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72"/>
          <w:szCs w:val="72"/>
        </w:rPr>
      </w:pPr>
    </w:p>
    <w:p>
      <w:pPr>
        <w:spacing w:line="360" w:lineRule="auto"/>
        <w:jc w:val="center"/>
        <w:rPr>
          <w:rFonts w:ascii="宋体" w:hAnsi="宋体" w:cs="宋体"/>
          <w:b/>
          <w:sz w:val="72"/>
          <w:szCs w:val="72"/>
        </w:rPr>
      </w:pPr>
      <w:r>
        <w:rPr>
          <w:rFonts w:hint="eastAsia" w:ascii="宋体" w:hAnsi="宋体" w:cs="宋体"/>
          <w:b/>
          <w:sz w:val="72"/>
          <w:szCs w:val="72"/>
        </w:rPr>
        <w:t>四川省房屋建筑和市政工程标准设计施工总承包</w:t>
      </w:r>
    </w:p>
    <w:p>
      <w:pPr>
        <w:spacing w:line="360" w:lineRule="auto"/>
        <w:jc w:val="center"/>
        <w:rPr>
          <w:rFonts w:ascii="宋体" w:hAnsi="宋体" w:cs="宋体"/>
          <w:b/>
          <w:sz w:val="72"/>
          <w:szCs w:val="72"/>
        </w:rPr>
      </w:pPr>
      <w:r>
        <w:rPr>
          <w:rFonts w:hint="eastAsia" w:ascii="宋体" w:hAnsi="宋体" w:cs="宋体"/>
          <w:b/>
          <w:sz w:val="72"/>
          <w:szCs w:val="72"/>
        </w:rPr>
        <w:t xml:space="preserve">招标文件 </w:t>
      </w:r>
    </w:p>
    <w:p>
      <w:pPr>
        <w:spacing w:line="360" w:lineRule="auto"/>
        <w:rPr>
          <w:rFonts w:ascii="宋体" w:hAnsi="宋体" w:cs="宋体"/>
          <w:b/>
          <w:sz w:val="72"/>
          <w:szCs w:val="72"/>
        </w:rPr>
      </w:pPr>
    </w:p>
    <w:p>
      <w:pPr>
        <w:spacing w:line="360" w:lineRule="auto"/>
        <w:ind w:firstLine="2168" w:firstLineChars="300"/>
        <w:rPr>
          <w:rFonts w:ascii="宋体" w:hAnsi="宋体" w:cs="宋体"/>
          <w:b/>
          <w:sz w:val="72"/>
          <w:szCs w:val="72"/>
        </w:rPr>
      </w:pPr>
      <w:r>
        <w:rPr>
          <w:rFonts w:hint="eastAsia" w:ascii="宋体" w:hAnsi="宋体" w:cs="宋体"/>
          <w:b/>
          <w:sz w:val="72"/>
          <w:szCs w:val="72"/>
        </w:rPr>
        <w:t>（2021年版）</w:t>
      </w:r>
    </w:p>
    <w:p>
      <w:pPr>
        <w:spacing w:line="360" w:lineRule="auto"/>
        <w:ind w:firstLine="2168" w:firstLineChars="300"/>
        <w:rPr>
          <w:rFonts w:ascii="宋体" w:hAnsi="宋体" w:cs="宋体"/>
          <w:b/>
          <w:sz w:val="72"/>
          <w:szCs w:val="72"/>
        </w:rPr>
      </w:pPr>
      <w:r>
        <w:rPr>
          <w:rFonts w:ascii="宋体" w:hAnsi="宋体" w:cs="宋体"/>
          <w:b/>
          <w:sz w:val="72"/>
          <w:szCs w:val="72"/>
        </w:rPr>
        <w:t xml:space="preserve">   </w:t>
      </w:r>
    </w:p>
    <w:p>
      <w:pPr>
        <w:spacing w:line="360" w:lineRule="auto"/>
        <w:ind w:firstLine="2168" w:firstLineChars="300"/>
      </w:pPr>
      <w:r>
        <w:rPr>
          <w:rFonts w:ascii="宋体" w:hAnsi="宋体" w:cs="宋体"/>
          <w:b/>
          <w:sz w:val="72"/>
          <w:szCs w:val="72"/>
        </w:rPr>
        <w:t xml:space="preserve">    V 4.0</w:t>
      </w:r>
      <w:r>
        <w:br w:type="page"/>
      </w:r>
    </w:p>
    <w:p>
      <w:pPr>
        <w:spacing w:line="360" w:lineRule="auto"/>
        <w:jc w:val="center"/>
        <w:rPr>
          <w:rFonts w:ascii="宋体" w:hAnsi="宋体" w:cs="宋体"/>
          <w:b/>
          <w:bCs/>
          <w:sz w:val="28"/>
          <w:szCs w:val="28"/>
        </w:rPr>
      </w:pPr>
      <w:r>
        <w:rPr>
          <w:rFonts w:hint="eastAsia" w:ascii="宋体" w:hAnsi="宋体" w:cs="宋体"/>
          <w:b/>
          <w:bCs/>
          <w:sz w:val="28"/>
          <w:szCs w:val="28"/>
        </w:rPr>
        <w:t>使用说明</w:t>
      </w:r>
    </w:p>
    <w:p>
      <w:pPr>
        <w:spacing w:line="360" w:lineRule="auto"/>
        <w:ind w:firstLine="480" w:firstLineChars="200"/>
        <w:rPr>
          <w:rFonts w:ascii="宋体" w:hAnsi="宋体" w:cs="宋体"/>
          <w:sz w:val="24"/>
        </w:rPr>
      </w:pPr>
      <w:r>
        <w:rPr>
          <w:rFonts w:hint="eastAsia" w:ascii="宋体" w:hAnsi="宋体" w:cs="宋体"/>
          <w:sz w:val="24"/>
        </w:rPr>
        <w:t>一、《四川省房屋建筑和市政工程标准设计施工总承包招标文件》适用于四川省行政区域内依法必须招标的房屋建筑和市政工程设计施工总承包和设计采购施工总承包电子招标。根据《住房和城乡建设部 国家发展改革委关于印发房屋建筑和市政基础设施项目工程总承包管理办法的通知》（建市规〔2019〕12号）第三条和第九条第（五）项的规定，招标人应在完成勘察工作后进行工程总承包项目发包，不得将勘察纳入工程总承包招标范围一并发包。</w:t>
      </w:r>
    </w:p>
    <w:p>
      <w:pPr>
        <w:spacing w:line="360" w:lineRule="auto"/>
        <w:ind w:firstLine="480" w:firstLineChars="200"/>
        <w:rPr>
          <w:rFonts w:ascii="宋体" w:hAnsi="宋体" w:cs="宋体"/>
          <w:sz w:val="24"/>
        </w:rPr>
      </w:pPr>
      <w:r>
        <w:rPr>
          <w:rFonts w:hint="eastAsia" w:ascii="宋体" w:hAnsi="宋体" w:cs="宋体"/>
          <w:sz w:val="24"/>
        </w:rPr>
        <w:t>二、《四川省房屋建筑和市政工程标准设计施工总承包招标文件》用相同序号标示的章、节、条、款、项、目，供招标人选择使用；以空格标示的由招标人填写内容，招标人应根据招标项目具体特点和实际需要具体细化，确实没有需要填写的，在空格中用“/”标示。</w:t>
      </w:r>
    </w:p>
    <w:p>
      <w:pPr>
        <w:spacing w:line="360" w:lineRule="auto"/>
        <w:ind w:firstLine="480" w:firstLineChars="200"/>
        <w:rPr>
          <w:rFonts w:ascii="宋体" w:hAnsi="宋体" w:cs="宋体"/>
          <w:sz w:val="24"/>
        </w:rPr>
      </w:pPr>
      <w:r>
        <w:rPr>
          <w:rFonts w:hint="eastAsia" w:ascii="宋体" w:hAnsi="宋体" w:cs="宋体"/>
          <w:sz w:val="24"/>
        </w:rPr>
        <w:t>三、招标人按照《四川省房屋建筑和市政工程标准设计施工总承包招标文件》第一章的格式发布招标公告或发出投标邀请书后，将实际发布的招标公告或实际发出的投标邀请书编入发出的招标文件中。其中，招标公告应同时注明发布所在的所有媒介名称。</w:t>
      </w:r>
    </w:p>
    <w:p>
      <w:pPr>
        <w:spacing w:line="360" w:lineRule="auto"/>
        <w:ind w:firstLine="480" w:firstLineChars="200"/>
        <w:rPr>
          <w:rFonts w:ascii="宋体" w:hAnsi="宋体" w:cs="宋体"/>
          <w:sz w:val="24"/>
        </w:rPr>
      </w:pPr>
      <w:r>
        <w:rPr>
          <w:rFonts w:hint="eastAsia" w:ascii="宋体" w:hAnsi="宋体" w:cs="宋体"/>
          <w:sz w:val="24"/>
        </w:rPr>
        <w:t>四、《四川省房屋建筑和市政工程标准设计施工总承包招标文件》第三章“评标办法”采用综合评估法，各评审因素的分值由招标人在规定区间内自主确定。</w:t>
      </w:r>
    </w:p>
    <w:p>
      <w:pPr>
        <w:spacing w:line="360" w:lineRule="auto"/>
        <w:ind w:firstLine="480" w:firstLineChars="200"/>
        <w:rPr>
          <w:rFonts w:ascii="宋体" w:hAnsi="宋体" w:cs="宋体"/>
          <w:sz w:val="24"/>
        </w:rPr>
      </w:pPr>
      <w:r>
        <w:rPr>
          <w:rFonts w:hint="eastAsia" w:ascii="宋体" w:hAnsi="宋体" w:cs="宋体"/>
          <w:sz w:val="24"/>
        </w:rPr>
        <w:t>第三章“评标办法”前附表应列明全部评审因素和评审标准，并在本章前附表标明投标人不满足要求即否决其投标的全部条款。</w:t>
      </w:r>
    </w:p>
    <w:p>
      <w:pPr>
        <w:spacing w:line="360" w:lineRule="auto"/>
        <w:ind w:firstLine="480" w:firstLineChars="200"/>
        <w:rPr>
          <w:rFonts w:ascii="宋体" w:hAnsi="宋体" w:cs="宋体"/>
          <w:sz w:val="24"/>
        </w:rPr>
      </w:pPr>
      <w:r>
        <w:rPr>
          <w:rFonts w:hint="eastAsia" w:ascii="宋体" w:hAnsi="宋体" w:cs="宋体"/>
          <w:sz w:val="24"/>
        </w:rPr>
        <w:t>五、《四川省房屋建筑和市政工程标准设计施工总承包招标文件》第五章“发包人要求”由招标人根据招标项目具体特点和实际需要编制，并与“投标人须知”、“通用合同条款”、“专用合同条款”相衔接。</w:t>
      </w:r>
    </w:p>
    <w:p>
      <w:pPr>
        <w:spacing w:line="360" w:lineRule="auto"/>
        <w:ind w:firstLine="480" w:firstLineChars="200"/>
        <w:rPr>
          <w:rFonts w:ascii="宋体" w:hAnsi="宋体" w:cs="宋体"/>
          <w:sz w:val="24"/>
        </w:rPr>
        <w:sectPr>
          <w:pgSz w:w="11906" w:h="16838"/>
          <w:pgMar w:top="1417" w:right="1417" w:bottom="1417" w:left="1417" w:header="851" w:footer="850" w:gutter="0"/>
          <w:cols w:space="720" w:num="1"/>
          <w:docGrid w:type="lines" w:linePitch="312" w:charSpace="0"/>
        </w:sectPr>
      </w:pPr>
      <w:r>
        <w:rPr>
          <w:rFonts w:hint="eastAsia" w:ascii="宋体" w:hAnsi="宋体" w:cs="宋体"/>
          <w:sz w:val="24"/>
        </w:rPr>
        <w:t>六、《四川省房屋建筑和市政工程标准设计施工总承包招标文件》中，“□”表示可选择项，除注明为多项选择外，其余均为单项选择。多项选择招标人可以选，也可以都不选。勾选的内容为招标文件组成部分（如：</w:t>
      </w:r>
      <w:r>
        <w:rPr>
          <w:rFonts w:ascii="Wingdings 2" w:hAnsi="Wingdings 2" w:cs="宋体"/>
          <w:sz w:val="24"/>
        </w:rPr>
        <w:sym w:font="Wingdings 2" w:char="F052"/>
      </w:r>
      <w:r>
        <w:rPr>
          <w:rFonts w:hint="eastAsia" w:ascii="宋体" w:hAnsi="宋体" w:cs="宋体"/>
          <w:sz w:val="24"/>
        </w:rPr>
        <w:t>），未勾选的内容不作为招标文件组成部分（如：□）。</w:t>
      </w:r>
    </w:p>
    <w:p>
      <w:pPr>
        <w:spacing w:line="360" w:lineRule="auto"/>
        <w:jc w:val="center"/>
        <w:rPr>
          <w:rFonts w:ascii="宋体" w:hAnsi="宋体"/>
          <w:b/>
          <w:sz w:val="28"/>
          <w:szCs w:val="28"/>
        </w:rPr>
      </w:pPr>
      <w:bookmarkStart w:id="0" w:name="_Toc152042286"/>
      <w:bookmarkStart w:id="1" w:name="_Toc144974478"/>
      <w:r>
        <w:rPr>
          <w:sz w:val="28"/>
          <w:szCs w:val="28"/>
        </w:rPr>
        <w:t xml:space="preserve"> </w:t>
      </w:r>
      <w:r>
        <w:rPr>
          <w:rFonts w:hint="eastAsia" w:ascii="宋体" w:hAnsi="宋体"/>
          <w:b/>
          <w:sz w:val="28"/>
          <w:szCs w:val="28"/>
          <w:u w:val="single"/>
        </w:rPr>
        <w:fldChar w:fldCharType="begin"/>
      </w:r>
      <w:r>
        <w:rPr>
          <w:rFonts w:hint="eastAsia" w:ascii="宋体" w:hAnsi="宋体"/>
          <w:b/>
          <w:sz w:val="28"/>
          <w:szCs w:val="28"/>
          <w:u w:val="single"/>
        </w:rPr>
        <w:instrText xml:space="preserve"> HYPERLINK "javascript:showBJData('%E6%9F%A5%E7%9C%8B%E9%A1%B9%E7%9B%AE%E4%BF%A1%E6%81%AF','/neijiang-jsgc-zb/xmgl/xiangMu_View.html','20230227001','5fe94828-6eff-4903-8566-31d74233a2bb')" \o "远泽·西城云庭" </w:instrText>
      </w:r>
      <w:r>
        <w:rPr>
          <w:rFonts w:hint="eastAsia" w:ascii="宋体" w:hAnsi="宋体"/>
          <w:b/>
          <w:sz w:val="28"/>
          <w:szCs w:val="28"/>
          <w:u w:val="single"/>
        </w:rPr>
        <w:fldChar w:fldCharType="separate"/>
      </w:r>
      <w:r>
        <w:rPr>
          <w:rFonts w:hint="eastAsia" w:ascii="宋体" w:hAnsi="宋体"/>
          <w:b/>
          <w:sz w:val="28"/>
          <w:szCs w:val="28"/>
          <w:u w:val="single"/>
          <w:lang w:eastAsia="zh-CN"/>
        </w:rPr>
        <w:t>2023年城东-玉溪片区老旧小区改造项目、内江市市中区玉溪街道老旧小区改造配套基础设施建设项目</w:t>
      </w:r>
      <w:r>
        <w:rPr>
          <w:rFonts w:hint="eastAsia" w:ascii="宋体" w:hAnsi="宋体"/>
          <w:b/>
          <w:sz w:val="28"/>
          <w:szCs w:val="28"/>
          <w:u w:val="single"/>
        </w:rPr>
        <w:fldChar w:fldCharType="end"/>
      </w:r>
      <w:r>
        <w:rPr>
          <w:rFonts w:hint="eastAsia" w:ascii="宋体" w:hAnsi="宋体"/>
          <w:b/>
          <w:sz w:val="28"/>
          <w:szCs w:val="28"/>
          <w:u w:val="single"/>
        </w:rPr>
        <w:t xml:space="preserve"> </w:t>
      </w:r>
      <w:r>
        <w:rPr>
          <w:rFonts w:hint="eastAsia" w:ascii="宋体" w:hAnsi="宋体"/>
          <w:b/>
          <w:sz w:val="28"/>
          <w:szCs w:val="28"/>
        </w:rPr>
        <w:t>（项目名称）设计施工总承包</w:t>
      </w:r>
      <w:r>
        <w:rPr>
          <w:rFonts w:hint="eastAsia" w:ascii="宋体" w:hAnsi="宋体"/>
          <w:b/>
          <w:sz w:val="28"/>
          <w:szCs w:val="28"/>
          <w:u w:val="single"/>
        </w:rPr>
        <w:t xml:space="preserve"> </w:t>
      </w:r>
      <w:r>
        <w:rPr>
          <w:rFonts w:hint="eastAsia" w:ascii="宋体" w:hAnsi="宋体"/>
          <w:b/>
          <w:sz w:val="28"/>
          <w:szCs w:val="28"/>
          <w:u w:val="single"/>
          <w:lang w:val="en-US" w:eastAsia="zh-CN"/>
        </w:rPr>
        <w:t>/</w:t>
      </w:r>
      <w:r>
        <w:rPr>
          <w:rFonts w:hint="eastAsia" w:ascii="宋体" w:hAnsi="宋体"/>
          <w:b/>
          <w:sz w:val="28"/>
          <w:szCs w:val="28"/>
          <w:u w:val="single"/>
        </w:rPr>
        <w:t xml:space="preserve"> </w:t>
      </w:r>
      <w:r>
        <w:rPr>
          <w:rFonts w:hint="eastAsia" w:ascii="宋体" w:hAnsi="宋体"/>
          <w:b/>
          <w:sz w:val="28"/>
          <w:szCs w:val="28"/>
        </w:rPr>
        <w:t>标段</w:t>
      </w:r>
    </w:p>
    <w:p>
      <w:pPr>
        <w:spacing w:line="360" w:lineRule="auto"/>
        <w:jc w:val="center"/>
        <w:rPr>
          <w:rFonts w:ascii="宋体" w:hAnsi="宋体"/>
          <w:b/>
          <w:sz w:val="28"/>
          <w:szCs w:val="28"/>
        </w:rPr>
      </w:pPr>
      <w:r>
        <w:rPr>
          <w:rFonts w:hint="eastAsia" w:ascii="宋体" w:hAnsi="宋体"/>
          <w:b/>
          <w:sz w:val="28"/>
          <w:szCs w:val="28"/>
        </w:rPr>
        <w:t>（招标编码：</w:t>
      </w:r>
      <w:r>
        <w:rPr>
          <w:rFonts w:hint="eastAsia" w:ascii="宋体" w:hAnsi="宋体"/>
          <w:b/>
          <w:sz w:val="28"/>
          <w:szCs w:val="28"/>
          <w:u w:val="single"/>
        </w:rPr>
        <w:t xml:space="preserve"> </w:t>
      </w:r>
      <w:r>
        <w:rPr>
          <w:rFonts w:hint="eastAsia" w:ascii="宋体" w:hAnsi="宋体"/>
          <w:b/>
          <w:sz w:val="28"/>
          <w:szCs w:val="28"/>
          <w:u w:val="single"/>
          <w:lang w:val="en-US" w:eastAsia="zh-CN"/>
        </w:rPr>
        <w:t>SCZZ-ZB-0911</w:t>
      </w:r>
      <w:r>
        <w:rPr>
          <w:rFonts w:hint="eastAsia" w:ascii="宋体" w:hAnsi="宋体"/>
          <w:b/>
          <w:sz w:val="28"/>
          <w:szCs w:val="28"/>
          <w:u w:val="single"/>
        </w:rPr>
        <w:t xml:space="preserve"> </w:t>
      </w:r>
      <w:r>
        <w:rPr>
          <w:rFonts w:hint="eastAsia" w:ascii="宋体" w:hAnsi="宋体"/>
          <w:b/>
          <w:sz w:val="28"/>
          <w:szCs w:val="28"/>
        </w:rPr>
        <w:t>）</w:t>
      </w:r>
    </w:p>
    <w:p>
      <w:pPr>
        <w:spacing w:line="360" w:lineRule="auto"/>
        <w:rPr>
          <w:rFonts w:ascii="宋体" w:hAnsi="宋体"/>
          <w:sz w:val="28"/>
          <w:szCs w:val="28"/>
        </w:rPr>
      </w:pPr>
    </w:p>
    <w:p>
      <w:pPr>
        <w:spacing w:line="360" w:lineRule="auto"/>
        <w:jc w:val="center"/>
        <w:rPr>
          <w:rFonts w:ascii="宋体" w:hAnsi="宋体"/>
          <w:b/>
          <w:sz w:val="52"/>
        </w:rPr>
      </w:pPr>
      <w:r>
        <w:rPr>
          <w:rFonts w:hint="eastAsia" w:ascii="宋体" w:hAnsi="宋体"/>
          <w:b/>
          <w:sz w:val="52"/>
        </w:rPr>
        <w:t>招标文件</w:t>
      </w:r>
    </w:p>
    <w:p>
      <w:pPr>
        <w:spacing w:line="360" w:lineRule="auto"/>
        <w:rPr>
          <w:rFonts w:ascii="宋体" w:hAnsi="宋体"/>
          <w:sz w:val="28"/>
          <w:szCs w:val="28"/>
        </w:rPr>
      </w:pPr>
    </w:p>
    <w:p>
      <w:pPr>
        <w:spacing w:line="360" w:lineRule="auto"/>
        <w:rPr>
          <w:rFonts w:ascii="宋体" w:hAnsi="宋体"/>
          <w:sz w:val="28"/>
          <w:szCs w:val="28"/>
        </w:rPr>
      </w:pPr>
    </w:p>
    <w:p>
      <w:pPr>
        <w:spacing w:line="360" w:lineRule="auto"/>
        <w:ind w:firstLine="280" w:firstLineChars="100"/>
        <w:rPr>
          <w:rFonts w:ascii="宋体" w:hAnsi="宋体"/>
          <w:b/>
          <w:sz w:val="28"/>
          <w:szCs w:val="28"/>
        </w:rPr>
      </w:pPr>
      <w:r>
        <w:rPr>
          <w:rFonts w:hint="eastAsia" w:ascii="宋体" w:hAnsi="宋体"/>
          <w:sz w:val="28"/>
          <w:szCs w:val="28"/>
        </w:rPr>
        <w:t>招标人：</w:t>
      </w:r>
      <w:r>
        <w:rPr>
          <w:rFonts w:hint="eastAsia" w:ascii="宋体" w:hAnsi="宋体"/>
          <w:b/>
          <w:sz w:val="24"/>
          <w:u w:val="single"/>
        </w:rPr>
        <w:t xml:space="preserve"> </w:t>
      </w:r>
      <w:r>
        <w:rPr>
          <w:rFonts w:hint="eastAsia" w:ascii="宋体" w:hAnsi="宋体" w:cs="宋体"/>
          <w:b/>
          <w:bCs/>
          <w:i w:val="0"/>
          <w:iCs w:val="0"/>
          <w:caps w:val="0"/>
          <w:color w:val="333333"/>
          <w:spacing w:val="0"/>
          <w:sz w:val="28"/>
          <w:szCs w:val="28"/>
          <w:u w:val="single"/>
          <w:shd w:val="clear" w:color="auto" w:fill="FFFFFF"/>
          <w:lang w:eastAsia="zh-CN"/>
        </w:rPr>
        <w:t>内江鑫居城市发展有限公司</w:t>
      </w:r>
      <w:r>
        <w:rPr>
          <w:rFonts w:hint="eastAsia" w:ascii="宋体" w:hAnsi="宋体"/>
          <w:b/>
          <w:sz w:val="24"/>
          <w:u w:val="single"/>
        </w:rPr>
        <w:t xml:space="preserve"> </w:t>
      </w:r>
      <w:r>
        <w:rPr>
          <w:rFonts w:hint="eastAsia" w:ascii="宋体" w:hAnsi="宋体"/>
          <w:b/>
          <w:sz w:val="28"/>
          <w:szCs w:val="28"/>
        </w:rPr>
        <w:t>（盖单位章）</w:t>
      </w:r>
    </w:p>
    <w:p>
      <w:pPr>
        <w:spacing w:line="360" w:lineRule="auto"/>
        <w:rPr>
          <w:rFonts w:ascii="宋体" w:hAnsi="宋体"/>
          <w:b/>
          <w:sz w:val="28"/>
          <w:szCs w:val="28"/>
        </w:rPr>
      </w:pPr>
    </w:p>
    <w:p>
      <w:pPr>
        <w:spacing w:line="360" w:lineRule="auto"/>
        <w:rPr>
          <w:rFonts w:ascii="宋体" w:hAnsi="宋体"/>
          <w:b/>
          <w:sz w:val="28"/>
          <w:szCs w:val="28"/>
        </w:rPr>
      </w:pPr>
      <w:r>
        <w:rPr>
          <w:rFonts w:hint="eastAsia" w:ascii="MS Gothic" w:hAnsi="MS Gothic" w:eastAsia="MS Gothic"/>
          <w:sz w:val="27"/>
        </w:rPr>
        <w:t>☐</w:t>
      </w:r>
      <w:r>
        <w:rPr>
          <w:rFonts w:hint="eastAsia" w:ascii="宋体" w:hAnsi="宋体"/>
          <w:sz w:val="28"/>
          <w:szCs w:val="28"/>
        </w:rPr>
        <w:t>招标代理机构：</w:t>
      </w:r>
      <w:r>
        <w:rPr>
          <w:rFonts w:hint="eastAsia" w:ascii="宋体" w:hAnsi="宋体"/>
          <w:b/>
          <w:sz w:val="24"/>
          <w:u w:val="single"/>
        </w:rPr>
        <w:t xml:space="preserve">   /    </w:t>
      </w:r>
    </w:p>
    <w:p>
      <w:pPr>
        <w:spacing w:line="360" w:lineRule="auto"/>
      </w:pPr>
    </w:p>
    <w:p>
      <w:pPr>
        <w:spacing w:line="360" w:lineRule="auto"/>
        <w:rPr>
          <w:rFonts w:ascii="宋体" w:hAnsi="宋体"/>
          <w:b/>
          <w:sz w:val="28"/>
          <w:szCs w:val="28"/>
        </w:rPr>
      </w:pPr>
      <w:r>
        <w:rPr>
          <w:rFonts w:hint="eastAsia" w:ascii="MS Gothic" w:hAnsi="MS Gothic" w:eastAsia="MS Gothic" w:cs="Times New Roman"/>
          <w:kern w:val="2"/>
          <w:sz w:val="27"/>
          <w:szCs w:val="24"/>
          <w:lang w:val="en-US" w:eastAsia="zh-CN" w:bidi="ar-SA"/>
        </w:rPr>
        <w:t>☑</w:t>
      </w:r>
      <w:r>
        <w:rPr>
          <w:rFonts w:hint="eastAsia" w:ascii="宋体" w:hAnsi="宋体"/>
          <w:sz w:val="28"/>
          <w:szCs w:val="28"/>
        </w:rPr>
        <w:t>招标代理机构：</w:t>
      </w:r>
      <w:r>
        <w:rPr>
          <w:rFonts w:hint="eastAsia" w:ascii="宋体" w:hAnsi="宋体"/>
          <w:b/>
          <w:sz w:val="24"/>
          <w:u w:val="single"/>
        </w:rPr>
        <w:t xml:space="preserve"> </w:t>
      </w:r>
      <w:r>
        <w:rPr>
          <w:rFonts w:hint="eastAsia" w:ascii="宋体" w:hAnsi="宋体" w:eastAsia="宋体" w:cs="宋体"/>
          <w:b/>
          <w:bCs/>
          <w:i w:val="0"/>
          <w:iCs w:val="0"/>
          <w:caps w:val="0"/>
          <w:color w:val="333333"/>
          <w:spacing w:val="0"/>
          <w:sz w:val="28"/>
          <w:szCs w:val="28"/>
          <w:u w:val="single"/>
          <w:shd w:val="clear" w:color="auto" w:fill="FFFFFF"/>
        </w:rPr>
        <w:t>四川志泽建设项目管理有限公司</w:t>
      </w:r>
      <w:r>
        <w:rPr>
          <w:rFonts w:hint="eastAsia" w:ascii="宋体" w:hAnsi="宋体"/>
          <w:b/>
          <w:sz w:val="24"/>
          <w:u w:val="single"/>
        </w:rPr>
        <w:t xml:space="preserve"> </w:t>
      </w:r>
      <w:r>
        <w:rPr>
          <w:rFonts w:hint="eastAsia" w:ascii="宋体" w:hAnsi="宋体"/>
          <w:b/>
          <w:sz w:val="28"/>
          <w:szCs w:val="28"/>
        </w:rPr>
        <w:t>（盖单位章）</w:t>
      </w:r>
    </w:p>
    <w:p>
      <w:pPr>
        <w:spacing w:line="360" w:lineRule="auto"/>
        <w:rPr>
          <w:rFonts w:ascii="宋体" w:hAnsi="宋体"/>
          <w:b/>
          <w:sz w:val="28"/>
          <w:szCs w:val="28"/>
        </w:rPr>
      </w:pPr>
    </w:p>
    <w:p>
      <w:pPr>
        <w:spacing w:line="360" w:lineRule="auto"/>
        <w:ind w:firstLine="280" w:firstLineChars="100"/>
        <w:rPr>
          <w:rFonts w:ascii="宋体" w:hAnsi="宋体"/>
          <w:b/>
          <w:sz w:val="28"/>
          <w:szCs w:val="28"/>
        </w:rPr>
      </w:pPr>
      <w:r>
        <w:rPr>
          <w:rFonts w:hint="eastAsia" w:ascii="宋体" w:hAnsi="宋体"/>
          <w:sz w:val="28"/>
          <w:szCs w:val="28"/>
        </w:rPr>
        <w:t>招标代理机构项目负责人：</w:t>
      </w:r>
      <w:r>
        <w:rPr>
          <w:rFonts w:hint="eastAsia" w:ascii="宋体" w:hAnsi="宋体"/>
          <w:b/>
          <w:sz w:val="24"/>
          <w:u w:val="single"/>
        </w:rPr>
        <w:t xml:space="preserve"> </w:t>
      </w:r>
      <w:r>
        <w:rPr>
          <w:rFonts w:hint="eastAsia" w:ascii="宋体" w:hAnsi="宋体" w:eastAsia="宋体" w:cs="宋体"/>
          <w:b/>
          <w:bCs/>
          <w:i w:val="0"/>
          <w:iCs w:val="0"/>
          <w:caps w:val="0"/>
          <w:color w:val="333333"/>
          <w:spacing w:val="0"/>
          <w:sz w:val="28"/>
          <w:szCs w:val="28"/>
          <w:u w:val="single"/>
          <w:shd w:val="clear" w:color="auto" w:fill="FFFFFF"/>
          <w:lang w:val="en-US" w:eastAsia="zh-CN"/>
        </w:rPr>
        <w:t>徐文锋</w:t>
      </w:r>
      <w:r>
        <w:rPr>
          <w:rFonts w:hint="eastAsia" w:ascii="宋体" w:hAnsi="宋体"/>
          <w:b/>
          <w:sz w:val="24"/>
          <w:u w:val="single"/>
        </w:rPr>
        <w:t xml:space="preserve"> </w:t>
      </w:r>
      <w:r>
        <w:rPr>
          <w:rFonts w:hint="eastAsia" w:ascii="宋体" w:hAnsi="宋体"/>
          <w:b/>
          <w:sz w:val="28"/>
          <w:szCs w:val="28"/>
        </w:rPr>
        <w:t>（盖从业印章）</w:t>
      </w:r>
    </w:p>
    <w:p>
      <w:pPr>
        <w:spacing w:line="360" w:lineRule="auto"/>
        <w:rPr>
          <w:rFonts w:ascii="宋体" w:hAnsi="宋体"/>
          <w:b/>
          <w:sz w:val="28"/>
          <w:szCs w:val="28"/>
        </w:rPr>
      </w:pPr>
    </w:p>
    <w:p>
      <w:pPr>
        <w:spacing w:line="360" w:lineRule="auto"/>
        <w:ind w:firstLine="280" w:firstLineChars="100"/>
        <w:rPr>
          <w:rFonts w:ascii="宋体" w:hAnsi="宋体"/>
          <w:sz w:val="28"/>
          <w:szCs w:val="28"/>
        </w:rPr>
      </w:pPr>
      <w:r>
        <w:rPr>
          <w:rFonts w:hint="eastAsia" w:ascii="宋体" w:hAnsi="宋体"/>
          <w:sz w:val="28"/>
          <w:szCs w:val="28"/>
        </w:rPr>
        <w:t>招标文件编制人员：</w:t>
      </w:r>
      <w:r>
        <w:rPr>
          <w:rFonts w:hint="eastAsia" w:ascii="宋体" w:hAnsi="宋体"/>
          <w:b/>
          <w:sz w:val="24"/>
          <w:u w:val="single"/>
        </w:rPr>
        <w:t xml:space="preserve"> </w:t>
      </w:r>
      <w:r>
        <w:rPr>
          <w:rFonts w:hint="eastAsia" w:ascii="宋体" w:hAnsi="宋体" w:eastAsia="宋体" w:cs="宋体"/>
          <w:b/>
          <w:bCs/>
          <w:i w:val="0"/>
          <w:iCs w:val="0"/>
          <w:caps w:val="0"/>
          <w:color w:val="333333"/>
          <w:spacing w:val="0"/>
          <w:sz w:val="28"/>
          <w:szCs w:val="28"/>
          <w:u w:val="single"/>
          <w:shd w:val="clear" w:color="auto" w:fill="FFFFFF"/>
          <w:lang w:val="en-US" w:eastAsia="zh-CN"/>
        </w:rPr>
        <w:t>徐文秀、蒲明婷、李沙沙</w:t>
      </w:r>
      <w:r>
        <w:rPr>
          <w:rFonts w:hint="eastAsia" w:ascii="宋体" w:hAnsi="宋体"/>
          <w:b/>
          <w:sz w:val="24"/>
          <w:u w:val="single"/>
        </w:rPr>
        <w:t xml:space="preserve"> </w:t>
      </w:r>
      <w:r>
        <w:rPr>
          <w:rFonts w:hint="eastAsia" w:ascii="宋体" w:hAnsi="宋体"/>
          <w:b/>
          <w:sz w:val="28"/>
          <w:szCs w:val="28"/>
        </w:rPr>
        <w:t>（盖从业印章）</w:t>
      </w:r>
    </w:p>
    <w:p>
      <w:pPr>
        <w:spacing w:line="360" w:lineRule="auto"/>
        <w:rPr>
          <w:rFonts w:ascii="宋体" w:hAnsi="宋体"/>
          <w:sz w:val="28"/>
          <w:szCs w:val="28"/>
        </w:rPr>
      </w:pPr>
    </w:p>
    <w:p>
      <w:pPr>
        <w:spacing w:line="360" w:lineRule="auto"/>
        <w:ind w:firstLine="280" w:firstLineChars="100"/>
        <w:rPr>
          <w:rFonts w:ascii="宋体" w:hAnsi="宋体"/>
          <w:sz w:val="28"/>
          <w:szCs w:val="28"/>
        </w:rPr>
      </w:pPr>
      <w:r>
        <w:rPr>
          <w:rFonts w:hint="eastAsia" w:ascii="宋体" w:hAnsi="宋体"/>
          <w:sz w:val="28"/>
          <w:szCs w:val="28"/>
        </w:rPr>
        <w:t>附件:</w:t>
      </w:r>
      <w:r>
        <w:rPr>
          <w:sz w:val="28"/>
          <w:szCs w:val="28"/>
        </w:rPr>
        <w:drawing>
          <wp:inline distT="0" distB="0" distL="0" distR="0">
            <wp:extent cx="159385" cy="159385"/>
            <wp:effectExtent l="0" t="0" r="0" b="0"/>
            <wp:docPr id="1026" name="图片 2" descr="Rf78e0900fee047b3"/>
            <wp:cNvGraphicFramePr/>
            <a:graphic xmlns:a="http://schemas.openxmlformats.org/drawingml/2006/main">
              <a:graphicData uri="http://schemas.openxmlformats.org/drawingml/2006/picture">
                <pic:pic xmlns:pic="http://schemas.openxmlformats.org/drawingml/2006/picture">
                  <pic:nvPicPr>
                    <pic:cNvPr id="1026" name="图片 2" descr="Rf78e0900fee047b3"/>
                    <pic:cNvPicPr/>
                  </pic:nvPicPr>
                  <pic:blipFill>
                    <a:blip r:embed="rId13" cstate="print"/>
                    <a:srcRect/>
                    <a:stretch>
                      <a:fillRect/>
                    </a:stretch>
                  </pic:blipFill>
                  <pic:spPr>
                    <a:xfrm>
                      <a:off x="0" y="0"/>
                      <a:ext cx="159385" cy="159385"/>
                    </a:xfrm>
                    <a:prstGeom prst="rect">
                      <a:avLst/>
                    </a:prstGeom>
                    <a:ln>
                      <a:noFill/>
                    </a:ln>
                  </pic:spPr>
                </pic:pic>
              </a:graphicData>
            </a:graphic>
          </wp:inline>
        </w:drawing>
      </w:r>
    </w:p>
    <w:p>
      <w:pPr>
        <w:spacing w:line="360" w:lineRule="auto"/>
        <w:jc w:val="center"/>
        <w:rPr>
          <w:rFonts w:ascii="宋体" w:hAnsi="宋体"/>
          <w:sz w:val="28"/>
          <w:szCs w:val="28"/>
        </w:rPr>
      </w:pPr>
      <w:r>
        <w:rPr>
          <w:rFonts w:hint="eastAsia" w:ascii="宋体" w:hAnsi="宋体"/>
          <w:b/>
          <w:sz w:val="28"/>
          <w:szCs w:val="28"/>
          <w:u w:val="single"/>
        </w:rPr>
        <w:t xml:space="preserve"> </w:t>
      </w:r>
      <w:r>
        <w:rPr>
          <w:rFonts w:hint="eastAsia" w:ascii="宋体" w:hAnsi="宋体"/>
          <w:b/>
          <w:sz w:val="28"/>
          <w:szCs w:val="28"/>
          <w:u w:val="single"/>
          <w:lang w:val="en-US" w:eastAsia="zh-CN"/>
        </w:rPr>
        <w:t>2023</w:t>
      </w:r>
      <w:r>
        <w:rPr>
          <w:rFonts w:hint="eastAsia" w:ascii="宋体" w:hAnsi="宋体"/>
          <w:b/>
          <w:sz w:val="28"/>
          <w:szCs w:val="28"/>
          <w:u w:val="single"/>
        </w:rPr>
        <w:t xml:space="preserve"> </w:t>
      </w:r>
      <w:r>
        <w:rPr>
          <w:rFonts w:hint="eastAsia" w:ascii="宋体" w:hAnsi="宋体"/>
          <w:sz w:val="28"/>
          <w:szCs w:val="28"/>
        </w:rPr>
        <w:t>年</w:t>
      </w:r>
      <w:r>
        <w:rPr>
          <w:rFonts w:hint="eastAsia" w:ascii="宋体" w:hAnsi="宋体"/>
          <w:b/>
          <w:sz w:val="28"/>
          <w:szCs w:val="28"/>
          <w:u w:val="single"/>
        </w:rPr>
        <w:t xml:space="preserve"> </w:t>
      </w:r>
      <w:r>
        <w:rPr>
          <w:rFonts w:hint="eastAsia" w:ascii="宋体" w:hAnsi="宋体"/>
          <w:b/>
          <w:sz w:val="28"/>
          <w:szCs w:val="28"/>
          <w:u w:val="single"/>
          <w:lang w:val="en-US" w:eastAsia="zh-CN"/>
        </w:rPr>
        <w:t>09</w:t>
      </w:r>
      <w:r>
        <w:rPr>
          <w:rFonts w:hint="eastAsia" w:ascii="宋体" w:hAnsi="宋体"/>
          <w:b/>
          <w:sz w:val="28"/>
          <w:szCs w:val="28"/>
          <w:u w:val="single"/>
        </w:rPr>
        <w:t xml:space="preserve"> </w:t>
      </w:r>
      <w:r>
        <w:rPr>
          <w:rFonts w:hint="eastAsia" w:ascii="宋体" w:hAnsi="宋体"/>
          <w:sz w:val="28"/>
          <w:szCs w:val="28"/>
        </w:rPr>
        <w:t>月</w:t>
      </w:r>
      <w:r>
        <w:rPr>
          <w:rFonts w:hint="eastAsia" w:ascii="宋体" w:hAnsi="宋体"/>
          <w:b/>
          <w:sz w:val="28"/>
          <w:szCs w:val="28"/>
          <w:u w:val="single"/>
        </w:rPr>
        <w:t xml:space="preserve"> </w:t>
      </w:r>
      <w:r>
        <w:rPr>
          <w:rFonts w:hint="eastAsia" w:ascii="宋体" w:hAnsi="宋体"/>
          <w:b/>
          <w:sz w:val="28"/>
          <w:szCs w:val="28"/>
          <w:u w:val="single"/>
          <w:lang w:val="en-US" w:eastAsia="zh-CN"/>
        </w:rPr>
        <w:t>12</w:t>
      </w:r>
      <w:r>
        <w:rPr>
          <w:rFonts w:hint="eastAsia" w:ascii="宋体" w:hAnsi="宋体"/>
          <w:b/>
          <w:sz w:val="28"/>
          <w:szCs w:val="28"/>
          <w:u w:val="single"/>
        </w:rPr>
        <w:t xml:space="preserve"> </w:t>
      </w:r>
      <w:r>
        <w:rPr>
          <w:rFonts w:hint="eastAsia" w:ascii="宋体" w:hAnsi="宋体"/>
          <w:sz w:val="28"/>
          <w:szCs w:val="28"/>
        </w:rPr>
        <w:t>日</w:t>
      </w:r>
    </w:p>
    <w:p>
      <w:pPr>
        <w:spacing w:line="360" w:lineRule="auto"/>
        <w:jc w:val="center"/>
        <w:rPr>
          <w:rFonts w:ascii="宋体" w:hAnsi="宋体"/>
          <w:sz w:val="28"/>
          <w:szCs w:val="28"/>
        </w:rPr>
      </w:pPr>
    </w:p>
    <w:p>
      <w:pPr>
        <w:spacing w:line="360" w:lineRule="auto"/>
        <w:rPr>
          <w:rFonts w:ascii="宋体" w:hAnsi="宋体" w:cs="宋体"/>
          <w:sz w:val="24"/>
        </w:rPr>
      </w:pPr>
      <w:r>
        <w:rPr>
          <w:rFonts w:hint="eastAsia" w:ascii="宋体" w:hAnsi="宋体" w:cs="宋体"/>
          <w:sz w:val="24"/>
        </w:rPr>
        <w:t xml:space="preserve"> 注：实行委托招标组织形式的，招标代理机构项目负责人和招标文件编制人员应是招标人和招标代理机构双方签订的委托招标代理合同载明的项目负责人和主要专职技术人员。</w:t>
      </w:r>
    </w:p>
    <w:p>
      <w:pPr>
        <w:spacing w:line="360" w:lineRule="auto"/>
        <w:jc w:val="center"/>
        <w:rPr>
          <w:rFonts w:ascii="宋体" w:hAnsi="宋体"/>
          <w:sz w:val="28"/>
          <w:szCs w:val="28"/>
        </w:rPr>
        <w:sectPr>
          <w:pgSz w:w="11906" w:h="16838"/>
          <w:pgMar w:top="1417" w:right="1417" w:bottom="1417" w:left="1417" w:header="851" w:footer="850" w:gutter="0"/>
          <w:cols w:space="720" w:num="1"/>
          <w:docGrid w:type="lines" w:linePitch="312" w:charSpace="0"/>
        </w:sectPr>
      </w:pPr>
    </w:p>
    <w:bookmarkEnd w:id="0"/>
    <w:bookmarkEnd w:id="1"/>
    <w:p>
      <w:pPr>
        <w:pStyle w:val="3"/>
        <w:jc w:val="center"/>
        <w:rPr>
          <w:rFonts w:ascii="宋体" w:hAnsi="宋体" w:cs="宋体"/>
          <w:sz w:val="32"/>
          <w:szCs w:val="32"/>
        </w:rPr>
      </w:pPr>
      <w:bookmarkStart w:id="2" w:name="_Toc247513932"/>
      <w:bookmarkStart w:id="3" w:name="_Toc247527533"/>
      <w:bookmarkStart w:id="4" w:name="_Toc152045511"/>
      <w:bookmarkStart w:id="5" w:name="_Toc144974479"/>
      <w:bookmarkStart w:id="6" w:name="_Toc152042287"/>
      <w:r>
        <w:rPr>
          <w:rFonts w:hint="eastAsia" w:ascii="宋体" w:hAnsi="宋体" w:cs="宋体"/>
          <w:sz w:val="32"/>
          <w:szCs w:val="32"/>
        </w:rPr>
        <w:t>目  录</w:t>
      </w:r>
    </w:p>
    <w:p/>
    <w:p>
      <w:pPr>
        <w:pStyle w:val="62"/>
        <w:tabs>
          <w:tab w:val="right" w:leader="dot" w:pos="9072"/>
        </w:tabs>
        <w:spacing w:line="480" w:lineRule="auto"/>
        <w:rPr>
          <w:rFonts w:ascii="宋体" w:hAnsi="宋体" w:cs="宋体"/>
          <w:sz w:val="24"/>
          <w:szCs w:val="24"/>
        </w:rPr>
      </w:pPr>
      <w:bookmarkStart w:id="7" w:name="_Toc19433_WPSOffice_Type1"/>
      <w:r>
        <w:fldChar w:fldCharType="begin"/>
      </w:r>
      <w:r>
        <w:instrText xml:space="preserve"> HYPERLINK \l "_Toc29583_WPSOffice_Level1" </w:instrText>
      </w:r>
      <w:r>
        <w:fldChar w:fldCharType="separate"/>
      </w:r>
      <w:r>
        <w:rPr>
          <w:rFonts w:hint="eastAsia" w:ascii="MS Gothic" w:hAnsi="MS Gothic" w:eastAsia="MS Gothic" w:cs="Arial"/>
          <w:kern w:val="0"/>
          <w:sz w:val="27"/>
          <w:szCs w:val="22"/>
          <w:lang w:val="en-US" w:eastAsia="zh-CN" w:bidi="ar-SA"/>
        </w:rPr>
        <w:t>☑</w:t>
      </w:r>
      <w:r>
        <w:rPr>
          <w:rFonts w:hint="eastAsia" w:ascii="宋体" w:hAnsi="宋体" w:cs="宋体"/>
          <w:sz w:val="24"/>
          <w:szCs w:val="24"/>
        </w:rPr>
        <w:t>第一章 招标公告（适用于公开招标）</w:t>
      </w:r>
      <w:r>
        <w:rPr>
          <w:rFonts w:hint="eastAsia" w:ascii="宋体" w:hAnsi="宋体" w:cs="宋体"/>
          <w:sz w:val="24"/>
          <w:szCs w:val="24"/>
        </w:rPr>
        <w:fldChar w:fldCharType="end"/>
      </w:r>
    </w:p>
    <w:p>
      <w:pPr>
        <w:pStyle w:val="62"/>
        <w:tabs>
          <w:tab w:val="right" w:leader="dot" w:pos="9072"/>
        </w:tabs>
        <w:spacing w:line="480" w:lineRule="auto"/>
        <w:rPr>
          <w:rFonts w:ascii="宋体" w:hAnsi="宋体" w:cs="宋体"/>
          <w:sz w:val="24"/>
          <w:szCs w:val="24"/>
        </w:rPr>
      </w:pPr>
      <w:r>
        <w:fldChar w:fldCharType="begin"/>
      </w:r>
      <w:r>
        <w:instrText xml:space="preserve"> HYPERLINK \l "_Toc5226_WPSOffice_Level1" </w:instrText>
      </w:r>
      <w:r>
        <w:fldChar w:fldCharType="separate"/>
      </w:r>
      <w:r>
        <w:rPr>
          <w:rFonts w:hint="eastAsia" w:ascii="MS Gothic" w:hAnsi="MS Gothic" w:eastAsia="MS Gothic"/>
          <w:sz w:val="27"/>
          <w:szCs w:val="22"/>
        </w:rPr>
        <w:t>☐</w:t>
      </w:r>
      <w:r>
        <w:rPr>
          <w:rFonts w:hint="eastAsia" w:ascii="宋体" w:hAnsi="宋体" w:cs="宋体"/>
          <w:sz w:val="24"/>
          <w:szCs w:val="24"/>
        </w:rPr>
        <w:t>第一章 投标邀请书（适用于邀请招标）</w:t>
      </w:r>
      <w:r>
        <w:rPr>
          <w:rFonts w:hint="eastAsia" w:ascii="宋体" w:hAnsi="宋体" w:cs="宋体"/>
          <w:sz w:val="24"/>
          <w:szCs w:val="24"/>
        </w:rPr>
        <w:fldChar w:fldCharType="end"/>
      </w:r>
    </w:p>
    <w:p>
      <w:pPr>
        <w:pStyle w:val="62"/>
        <w:tabs>
          <w:tab w:val="right" w:leader="dot" w:pos="9072"/>
        </w:tabs>
        <w:spacing w:line="480" w:lineRule="auto"/>
        <w:ind w:firstLine="240" w:firstLineChars="100"/>
        <w:rPr>
          <w:rFonts w:ascii="宋体" w:hAnsi="宋体" w:cs="宋体"/>
          <w:sz w:val="24"/>
          <w:szCs w:val="24"/>
        </w:rPr>
      </w:pPr>
      <w:r>
        <w:rPr>
          <w:rFonts w:hint="eastAsia" w:ascii="宋体" w:hAnsi="宋体" w:cs="宋体"/>
          <w:sz w:val="24"/>
          <w:szCs w:val="24"/>
        </w:rPr>
        <w:t>第二章 投标人须知</w:t>
      </w:r>
    </w:p>
    <w:p>
      <w:pPr>
        <w:pStyle w:val="62"/>
        <w:tabs>
          <w:tab w:val="right" w:leader="dot" w:pos="9072"/>
        </w:tabs>
        <w:spacing w:line="480" w:lineRule="auto"/>
        <w:ind w:firstLine="200" w:firstLineChars="100"/>
        <w:rPr>
          <w:rFonts w:ascii="宋体" w:hAnsi="宋体" w:cs="宋体"/>
          <w:sz w:val="24"/>
          <w:szCs w:val="24"/>
        </w:rPr>
      </w:pPr>
      <w:r>
        <w:fldChar w:fldCharType="begin"/>
      </w:r>
      <w:r>
        <w:instrText xml:space="preserve"> HYPERLINK \l "_Toc1561_WPSOffice_Level1" </w:instrText>
      </w:r>
      <w:r>
        <w:fldChar w:fldCharType="separate"/>
      </w:r>
      <w:r>
        <w:rPr>
          <w:rFonts w:hint="eastAsia" w:ascii="宋体" w:hAnsi="宋体" w:cs="宋体"/>
          <w:sz w:val="24"/>
          <w:szCs w:val="24"/>
        </w:rPr>
        <w:t>第三章 评标办法（综合评估法）</w:t>
      </w:r>
      <w:r>
        <w:rPr>
          <w:rFonts w:hint="eastAsia" w:ascii="宋体" w:hAnsi="宋体" w:cs="宋体"/>
          <w:sz w:val="24"/>
          <w:szCs w:val="24"/>
        </w:rPr>
        <w:fldChar w:fldCharType="end"/>
      </w:r>
    </w:p>
    <w:p>
      <w:pPr>
        <w:pStyle w:val="62"/>
        <w:tabs>
          <w:tab w:val="right" w:leader="dot" w:pos="9072"/>
        </w:tabs>
        <w:spacing w:line="480" w:lineRule="auto"/>
        <w:ind w:firstLine="240" w:firstLineChars="100"/>
        <w:rPr>
          <w:rFonts w:ascii="宋体" w:hAnsi="宋体" w:cs="宋体"/>
          <w:sz w:val="24"/>
          <w:szCs w:val="24"/>
        </w:rPr>
      </w:pPr>
      <w:r>
        <w:rPr>
          <w:rFonts w:hint="eastAsia" w:ascii="宋体" w:hAnsi="宋体" w:cs="宋体"/>
          <w:sz w:val="24"/>
          <w:szCs w:val="24"/>
        </w:rPr>
        <w:t>第四章 合同条款及格式</w:t>
      </w:r>
      <w:bookmarkEnd w:id="7"/>
    </w:p>
    <w:p>
      <w:pPr>
        <w:pStyle w:val="62"/>
        <w:tabs>
          <w:tab w:val="right" w:leader="dot" w:pos="9072"/>
        </w:tabs>
        <w:spacing w:line="480" w:lineRule="auto"/>
        <w:ind w:firstLine="240" w:firstLineChars="100"/>
        <w:rPr>
          <w:rFonts w:ascii="宋体" w:hAnsi="宋体" w:cs="宋体"/>
          <w:sz w:val="24"/>
          <w:szCs w:val="24"/>
        </w:rPr>
      </w:pPr>
      <w:r>
        <w:rPr>
          <w:rFonts w:hint="eastAsia" w:ascii="宋体" w:hAnsi="宋体" w:cs="宋体"/>
          <w:sz w:val="24"/>
          <w:szCs w:val="24"/>
        </w:rPr>
        <w:t>第五章 发包人要求</w:t>
      </w:r>
    </w:p>
    <w:p>
      <w:pPr>
        <w:pStyle w:val="62"/>
        <w:tabs>
          <w:tab w:val="right" w:leader="dot" w:pos="9072"/>
        </w:tabs>
        <w:spacing w:line="480" w:lineRule="auto"/>
        <w:ind w:firstLine="240" w:firstLineChars="100"/>
        <w:rPr>
          <w:rFonts w:ascii="宋体" w:hAnsi="宋体" w:cs="宋体"/>
          <w:sz w:val="24"/>
          <w:szCs w:val="24"/>
        </w:rPr>
      </w:pPr>
      <w:r>
        <w:rPr>
          <w:rFonts w:hint="eastAsia" w:ascii="宋体" w:hAnsi="宋体" w:cs="宋体"/>
          <w:sz w:val="24"/>
          <w:szCs w:val="24"/>
        </w:rPr>
        <w:t>第六章 发包人提供的资料</w:t>
      </w:r>
    </w:p>
    <w:p>
      <w:pPr>
        <w:pStyle w:val="62"/>
        <w:tabs>
          <w:tab w:val="right" w:leader="dot" w:pos="9072"/>
        </w:tabs>
        <w:spacing w:line="480" w:lineRule="auto"/>
        <w:ind w:firstLine="240" w:firstLineChars="100"/>
        <w:rPr>
          <w:rFonts w:ascii="宋体" w:hAnsi="宋体" w:cs="宋体"/>
          <w:sz w:val="24"/>
          <w:szCs w:val="24"/>
        </w:rPr>
        <w:sectPr>
          <w:footerReference r:id="rId3" w:type="default"/>
          <w:pgSz w:w="11906" w:h="16838"/>
          <w:pgMar w:top="1417" w:right="1417" w:bottom="1417" w:left="1417" w:header="851" w:footer="850" w:gutter="0"/>
          <w:pgNumType w:start="1"/>
          <w:cols w:space="720" w:num="1"/>
          <w:docGrid w:type="lines" w:linePitch="312" w:charSpace="0"/>
        </w:sectPr>
      </w:pPr>
      <w:r>
        <w:rPr>
          <w:rFonts w:hint="eastAsia" w:ascii="宋体" w:hAnsi="宋体" w:cs="宋体"/>
          <w:sz w:val="24"/>
          <w:szCs w:val="24"/>
        </w:rPr>
        <w:t>第七章 投标文件格式</w:t>
      </w:r>
    </w:p>
    <w:p>
      <w:pPr>
        <w:pStyle w:val="3"/>
        <w:widowControl/>
        <w:jc w:val="center"/>
        <w:rPr>
          <w:rFonts w:ascii="宋体" w:hAnsi="宋体" w:cs="宋体"/>
          <w:bCs w:val="0"/>
          <w:sz w:val="32"/>
          <w:szCs w:val="32"/>
        </w:rPr>
      </w:pPr>
      <w:bookmarkStart w:id="8" w:name="_Toc300834927"/>
      <w:r>
        <w:rPr>
          <w:rFonts w:hint="eastAsia" w:ascii="宋体" w:hAnsi="宋体" w:cs="宋体"/>
          <w:bCs w:val="0"/>
          <w:sz w:val="32"/>
          <w:szCs w:val="32"/>
        </w:rPr>
        <w:t>第一卷</w:t>
      </w:r>
      <w:bookmarkEnd w:id="2"/>
      <w:bookmarkEnd w:id="3"/>
      <w:bookmarkEnd w:id="8"/>
    </w:p>
    <w:p>
      <w:pPr>
        <w:pStyle w:val="3"/>
        <w:jc w:val="center"/>
        <w:rPr>
          <w:rFonts w:eastAsia="黑体"/>
          <w:sz w:val="17"/>
          <w:szCs w:val="17"/>
        </w:rPr>
      </w:pPr>
      <w:r>
        <w:br w:type="page"/>
      </w:r>
      <w:bookmarkStart w:id="9" w:name="_Toc300834928"/>
      <w:bookmarkStart w:id="10" w:name="_Toc247513933"/>
      <w:bookmarkStart w:id="11" w:name="_Toc247527534"/>
      <w:r>
        <w:rPr>
          <w:rFonts w:hint="eastAsia" w:ascii="宋体" w:hAnsi="宋体" w:cs="宋体"/>
          <w:bCs w:val="0"/>
          <w:sz w:val="32"/>
          <w:szCs w:val="32"/>
        </w:rPr>
        <w:t>第一章 招标公告（未进行资格预审，适用于公开招标）</w:t>
      </w:r>
      <w:bookmarkEnd w:id="4"/>
      <w:bookmarkEnd w:id="5"/>
      <w:bookmarkEnd w:id="6"/>
      <w:bookmarkEnd w:id="9"/>
      <w:bookmarkEnd w:id="10"/>
      <w:bookmarkEnd w:id="11"/>
    </w:p>
    <w:p>
      <w:pPr>
        <w:adjustRightInd w:val="0"/>
        <w:snapToGrid w:val="0"/>
        <w:spacing w:line="360" w:lineRule="auto"/>
        <w:jc w:val="center"/>
        <w:rPr>
          <w:rFonts w:ascii="宋体" w:hAnsi="宋体"/>
          <w:b/>
          <w:sz w:val="30"/>
          <w:szCs w:val="30"/>
        </w:rPr>
      </w:pPr>
      <w:r>
        <w:rPr>
          <w:rFonts w:hint="eastAsia" w:ascii="宋体" w:hAnsi="宋体"/>
          <w:b/>
          <w:sz w:val="30"/>
          <w:szCs w:val="30"/>
          <w:u w:val="single"/>
        </w:rPr>
        <w:t xml:space="preserve"> </w:t>
      </w:r>
      <w:r>
        <w:rPr>
          <w:rFonts w:hint="eastAsia" w:ascii="宋体" w:hAnsi="宋体" w:cs="宋体"/>
          <w:b/>
          <w:bCs/>
          <w:i w:val="0"/>
          <w:iCs w:val="0"/>
          <w:caps w:val="0"/>
          <w:color w:val="333333"/>
          <w:spacing w:val="0"/>
          <w:sz w:val="30"/>
          <w:szCs w:val="30"/>
          <w:u w:val="single"/>
          <w:shd w:val="clear" w:color="auto" w:fill="FFFFFF"/>
          <w:lang w:eastAsia="zh-CN"/>
        </w:rPr>
        <w:t>2023年城东-玉溪片区老旧小区改造项目、内江市市中区玉溪街道老旧小区改造配套基础设施建设项目</w:t>
      </w:r>
      <w:r>
        <w:rPr>
          <w:rFonts w:hint="eastAsia" w:ascii="宋体" w:hAnsi="宋体"/>
          <w:b/>
          <w:sz w:val="30"/>
          <w:szCs w:val="30"/>
          <w:u w:val="single"/>
        </w:rPr>
        <w:t xml:space="preserve"> </w:t>
      </w:r>
      <w:r>
        <w:rPr>
          <w:rFonts w:hint="eastAsia" w:ascii="宋体" w:hAnsi="宋体"/>
          <w:b/>
          <w:sz w:val="30"/>
          <w:szCs w:val="30"/>
        </w:rPr>
        <w:t xml:space="preserve">(项目名称)设计施工总承包 </w:t>
      </w:r>
      <w:r>
        <w:rPr>
          <w:rFonts w:hint="eastAsia" w:ascii="宋体" w:hAnsi="宋体"/>
          <w:b/>
          <w:sz w:val="30"/>
          <w:szCs w:val="30"/>
          <w:u w:val="single"/>
        </w:rPr>
        <w:t xml:space="preserve"> </w:t>
      </w:r>
      <w:r>
        <w:rPr>
          <w:rFonts w:hint="eastAsia" w:ascii="宋体" w:hAnsi="宋体"/>
          <w:b/>
          <w:sz w:val="30"/>
          <w:szCs w:val="30"/>
          <w:u w:val="single"/>
          <w:lang w:val="en-US" w:eastAsia="zh-CN"/>
        </w:rPr>
        <w:t>/</w:t>
      </w:r>
      <w:r>
        <w:rPr>
          <w:rFonts w:hint="eastAsia" w:ascii="宋体" w:hAnsi="宋体"/>
          <w:b/>
          <w:sz w:val="30"/>
          <w:szCs w:val="30"/>
          <w:u w:val="single"/>
        </w:rPr>
        <w:t xml:space="preserve"> </w:t>
      </w:r>
      <w:r>
        <w:rPr>
          <w:rFonts w:hint="eastAsia" w:ascii="宋体" w:hAnsi="宋体"/>
          <w:b/>
          <w:sz w:val="30"/>
          <w:szCs w:val="30"/>
        </w:rPr>
        <w:t>标段招标公告</w:t>
      </w:r>
    </w:p>
    <w:p>
      <w:pPr>
        <w:spacing w:line="440" w:lineRule="exact"/>
        <w:jc w:val="both"/>
        <w:rPr>
          <w:rFonts w:eastAsia="黑体"/>
          <w:sz w:val="20"/>
          <w:szCs w:val="20"/>
        </w:rPr>
      </w:pPr>
      <w:r>
        <w:rPr>
          <w:rFonts w:eastAsia="黑体"/>
          <w:sz w:val="29"/>
          <w:szCs w:val="29"/>
        </w:rPr>
        <w:t xml:space="preserve"> </w:t>
      </w:r>
      <w:r>
        <w:rPr>
          <w:rFonts w:eastAsia="黑体"/>
          <w:sz w:val="20"/>
          <w:szCs w:val="20"/>
        </w:rPr>
        <w:t xml:space="preserve">               </w:t>
      </w:r>
    </w:p>
    <w:p>
      <w:pPr>
        <w:pStyle w:val="4"/>
        <w:rPr>
          <w:rFonts w:ascii="宋体" w:hAnsi="宋体" w:eastAsia="宋体"/>
          <w:bCs w:val="0"/>
          <w:kern w:val="0"/>
          <w:sz w:val="24"/>
          <w:szCs w:val="24"/>
        </w:rPr>
      </w:pPr>
      <w:bookmarkStart w:id="12" w:name="_Toc247527535"/>
      <w:bookmarkStart w:id="13" w:name="_Toc152042288"/>
      <w:bookmarkStart w:id="14" w:name="_Toc144974480"/>
      <w:bookmarkStart w:id="15" w:name="_Toc247513934"/>
      <w:bookmarkStart w:id="16" w:name="_Toc152045512"/>
      <w:bookmarkStart w:id="17" w:name="_Toc300834929"/>
      <w:r>
        <w:rPr>
          <w:rFonts w:hint="eastAsia" w:ascii="宋体" w:hAnsi="宋体" w:eastAsia="宋体"/>
          <w:bCs w:val="0"/>
          <w:kern w:val="0"/>
          <w:sz w:val="24"/>
          <w:szCs w:val="24"/>
        </w:rPr>
        <w:t>1. 招标条件</w:t>
      </w:r>
      <w:bookmarkEnd w:id="12"/>
      <w:bookmarkEnd w:id="13"/>
      <w:bookmarkEnd w:id="14"/>
      <w:bookmarkEnd w:id="15"/>
      <w:bookmarkEnd w:id="16"/>
      <w:bookmarkEnd w:id="17"/>
    </w:p>
    <w:p>
      <w:pPr>
        <w:adjustRightInd w:val="0"/>
        <w:snapToGrid w:val="0"/>
        <w:spacing w:line="360" w:lineRule="auto"/>
        <w:rPr>
          <w:rFonts w:ascii="宋体" w:hAnsi="宋体"/>
          <w:sz w:val="24"/>
        </w:rPr>
      </w:pPr>
      <w:r>
        <w:rPr>
          <w:szCs w:val="21"/>
        </w:rPr>
        <w:t>　　</w:t>
      </w:r>
      <w:r>
        <w:rPr>
          <w:sz w:val="24"/>
        </w:rPr>
        <w:t xml:space="preserve"> </w:t>
      </w:r>
      <w:r>
        <w:rPr>
          <w:rFonts w:hint="eastAsia" w:ascii="宋体" w:hAnsi="宋体"/>
          <w:sz w:val="24"/>
        </w:rPr>
        <w:t>1.1本招标项目</w:t>
      </w:r>
      <w:r>
        <w:rPr>
          <w:rFonts w:hint="eastAsia" w:ascii="宋体" w:hAnsi="宋体"/>
          <w:b/>
          <w:sz w:val="24"/>
          <w:u w:val="single"/>
        </w:rPr>
        <w:t xml:space="preserve"> </w:t>
      </w:r>
      <w:r>
        <w:rPr>
          <w:rFonts w:hint="eastAsia" w:ascii="宋体" w:hAnsi="宋体" w:cs="宋体"/>
          <w:b/>
          <w:bCs/>
          <w:i w:val="0"/>
          <w:iCs w:val="0"/>
          <w:caps w:val="0"/>
          <w:color w:val="333333"/>
          <w:spacing w:val="0"/>
          <w:sz w:val="24"/>
          <w:szCs w:val="24"/>
          <w:u w:val="single"/>
          <w:shd w:val="clear" w:color="auto" w:fill="FFFFFF"/>
          <w:lang w:eastAsia="zh-CN"/>
        </w:rPr>
        <w:t>2023年城东-玉溪片区老旧小区改造项目、内江市市中区玉溪街道老旧小区改造配套基础设施建设项目</w:t>
      </w:r>
      <w:r>
        <w:rPr>
          <w:rFonts w:hint="eastAsia" w:ascii="宋体" w:hAnsi="宋体"/>
          <w:b/>
          <w:sz w:val="24"/>
          <w:u w:val="single"/>
        </w:rPr>
        <w:t xml:space="preserve"> </w:t>
      </w:r>
      <w:r>
        <w:rPr>
          <w:rFonts w:hint="eastAsia" w:ascii="宋体" w:hAnsi="宋体"/>
          <w:sz w:val="24"/>
        </w:rPr>
        <w:t>(项目名称)已由</w:t>
      </w:r>
      <w:r>
        <w:rPr>
          <w:rFonts w:hint="eastAsia" w:ascii="宋体" w:hAnsi="宋体"/>
          <w:b/>
          <w:sz w:val="24"/>
          <w:u w:val="single"/>
        </w:rPr>
        <w:t xml:space="preserve"> </w:t>
      </w:r>
      <w:r>
        <w:rPr>
          <w:rFonts w:hint="eastAsia" w:ascii="宋体" w:hAnsi="宋体" w:cs="宋体"/>
          <w:b/>
          <w:bCs/>
          <w:i w:val="0"/>
          <w:iCs w:val="0"/>
          <w:caps w:val="0"/>
          <w:color w:val="auto"/>
          <w:spacing w:val="0"/>
          <w:sz w:val="24"/>
          <w:szCs w:val="24"/>
          <w:u w:val="single"/>
          <w:shd w:val="clear" w:color="auto" w:fill="FFFFFF"/>
          <w:lang w:eastAsia="zh-CN"/>
        </w:rPr>
        <w:t>内江市市中区发展和改革局</w:t>
      </w:r>
      <w:r>
        <w:rPr>
          <w:rFonts w:hint="eastAsia" w:ascii="宋体" w:hAnsi="宋体"/>
          <w:b/>
          <w:sz w:val="24"/>
          <w:u w:val="single"/>
        </w:rPr>
        <w:t xml:space="preserve"> </w:t>
      </w:r>
      <w:r>
        <w:rPr>
          <w:rFonts w:hint="eastAsia" w:ascii="宋体" w:hAnsi="宋体"/>
          <w:sz w:val="24"/>
        </w:rPr>
        <w:t>(项目审批、核准或备案机关名称)以</w:t>
      </w:r>
      <w:r>
        <w:rPr>
          <w:rFonts w:hint="eastAsia" w:ascii="宋体" w:hAnsi="宋体"/>
          <w:b/>
          <w:sz w:val="24"/>
          <w:u w:val="single"/>
        </w:rPr>
        <w:t xml:space="preserve"> </w:t>
      </w:r>
      <w:r>
        <w:rPr>
          <w:rFonts w:hint="eastAsia" w:ascii="宋体" w:hAnsi="宋体" w:cs="宋体"/>
          <w:b/>
          <w:bCs/>
          <w:i w:val="0"/>
          <w:iCs w:val="0"/>
          <w:caps w:val="0"/>
          <w:color w:val="auto"/>
          <w:spacing w:val="0"/>
          <w:sz w:val="24"/>
          <w:szCs w:val="24"/>
          <w:u w:val="single"/>
          <w:shd w:val="clear" w:color="auto" w:fill="FFFFFF"/>
          <w:lang w:eastAsia="zh-CN"/>
        </w:rPr>
        <w:t>内市区发改[2023]132号、内市区发改[2023]44号</w:t>
      </w:r>
      <w:r>
        <w:rPr>
          <w:rFonts w:hint="eastAsia" w:ascii="宋体" w:hAnsi="宋体"/>
          <w:b/>
          <w:sz w:val="24"/>
          <w:u w:val="single"/>
        </w:rPr>
        <w:t xml:space="preserve"> </w:t>
      </w:r>
      <w:r>
        <w:rPr>
          <w:rFonts w:hint="eastAsia" w:ascii="宋体" w:hAnsi="宋体"/>
          <w:sz w:val="24"/>
        </w:rPr>
        <w:t>（批文名称及编号）批准建设，项目业主为</w:t>
      </w:r>
      <w:r>
        <w:rPr>
          <w:rFonts w:hint="eastAsia" w:ascii="宋体" w:hAnsi="宋体" w:eastAsia="宋体"/>
          <w:b/>
          <w:sz w:val="24"/>
          <w:szCs w:val="24"/>
          <w:u w:val="single"/>
        </w:rPr>
        <w:t xml:space="preserve"> </w:t>
      </w:r>
      <w:r>
        <w:rPr>
          <w:rFonts w:hint="eastAsia" w:ascii="宋体" w:hAnsi="宋体" w:cs="宋体"/>
          <w:b/>
          <w:bCs/>
          <w:i w:val="0"/>
          <w:iCs w:val="0"/>
          <w:caps w:val="0"/>
          <w:color w:val="auto"/>
          <w:spacing w:val="0"/>
          <w:sz w:val="24"/>
          <w:szCs w:val="24"/>
          <w:u w:val="single"/>
          <w:shd w:val="clear" w:color="auto" w:fill="FFFFFF"/>
          <w:lang w:eastAsia="zh-CN"/>
        </w:rPr>
        <w:t>内江鑫居城市发展有限公司、玉溪街道办事处</w:t>
      </w:r>
      <w:r>
        <w:rPr>
          <w:rFonts w:hint="eastAsia" w:ascii="宋体" w:hAnsi="宋体"/>
          <w:b/>
          <w:sz w:val="24"/>
          <w:u w:val="single"/>
        </w:rPr>
        <w:t xml:space="preserve"> </w:t>
      </w:r>
      <w:r>
        <w:rPr>
          <w:rFonts w:hint="eastAsia" w:ascii="宋体" w:hAnsi="宋体"/>
          <w:b/>
          <w:sz w:val="24"/>
        </w:rPr>
        <w:t>，</w:t>
      </w:r>
      <w:r>
        <w:rPr>
          <w:rFonts w:hint="eastAsia" w:ascii="宋体" w:hAnsi="宋体"/>
          <w:sz w:val="24"/>
        </w:rPr>
        <w:t>建设资金来自</w:t>
      </w:r>
      <w:r>
        <w:rPr>
          <w:rFonts w:hint="eastAsia" w:ascii="宋体" w:hAnsi="宋体"/>
          <w:b/>
          <w:sz w:val="24"/>
          <w:u w:val="single"/>
        </w:rPr>
        <w:t xml:space="preserve"> </w:t>
      </w:r>
      <w:r>
        <w:rPr>
          <w:rFonts w:hint="eastAsia" w:ascii="宋体" w:hAnsi="宋体" w:cs="宋体"/>
          <w:b/>
          <w:bCs/>
          <w:i w:val="0"/>
          <w:iCs w:val="0"/>
          <w:caps w:val="0"/>
          <w:color w:val="auto"/>
          <w:spacing w:val="0"/>
          <w:sz w:val="24"/>
          <w:szCs w:val="24"/>
          <w:u w:val="single"/>
          <w:shd w:val="clear" w:color="auto" w:fill="FFFFFF"/>
          <w:lang w:eastAsia="zh-CN"/>
        </w:rPr>
        <w:t>中央预算内资金和地方</w:t>
      </w:r>
      <w:r>
        <w:rPr>
          <w:rFonts w:hint="eastAsia" w:ascii="宋体" w:hAnsi="宋体" w:cs="宋体"/>
          <w:b/>
          <w:bCs/>
          <w:i w:val="0"/>
          <w:iCs w:val="0"/>
          <w:caps w:val="0"/>
          <w:color w:val="auto"/>
          <w:spacing w:val="0"/>
          <w:sz w:val="24"/>
          <w:szCs w:val="24"/>
          <w:u w:val="single"/>
          <w:shd w:val="clear" w:color="auto" w:fill="FFFFFF"/>
          <w:lang w:val="en-US" w:eastAsia="zh-CN"/>
        </w:rPr>
        <w:t>配套</w:t>
      </w:r>
      <w:r>
        <w:rPr>
          <w:rFonts w:hint="eastAsia" w:ascii="宋体" w:hAnsi="宋体" w:cs="宋体"/>
          <w:b/>
          <w:bCs/>
          <w:i w:val="0"/>
          <w:iCs w:val="0"/>
          <w:caps w:val="0"/>
          <w:color w:val="auto"/>
          <w:spacing w:val="0"/>
          <w:sz w:val="24"/>
          <w:szCs w:val="24"/>
          <w:u w:val="single"/>
          <w:shd w:val="clear" w:color="auto" w:fill="FFFFFF"/>
          <w:lang w:eastAsia="zh-CN"/>
        </w:rPr>
        <w:t>资金</w:t>
      </w:r>
      <w:r>
        <w:rPr>
          <w:rFonts w:hint="eastAsia" w:ascii="宋体" w:hAnsi="宋体"/>
          <w:b/>
          <w:sz w:val="24"/>
          <w:u w:val="single"/>
        </w:rPr>
        <w:t xml:space="preserve">  </w:t>
      </w:r>
      <w:r>
        <w:rPr>
          <w:rFonts w:hint="eastAsia" w:ascii="宋体" w:hAnsi="宋体"/>
          <w:sz w:val="24"/>
        </w:rPr>
        <w:t>（资金来源），项目出资比例为</w:t>
      </w:r>
      <w:r>
        <w:rPr>
          <w:rFonts w:hint="eastAsia" w:ascii="宋体" w:hAnsi="宋体"/>
          <w:b/>
          <w:sz w:val="24"/>
          <w:u w:val="single"/>
        </w:rPr>
        <w:t xml:space="preserve"> </w:t>
      </w:r>
      <w:r>
        <w:rPr>
          <w:rFonts w:hint="eastAsia" w:ascii="宋体" w:hAnsi="宋体"/>
          <w:b/>
          <w:sz w:val="24"/>
          <w:u w:val="single"/>
          <w:lang w:val="en-US" w:eastAsia="zh-CN"/>
        </w:rPr>
        <w:t>100%</w:t>
      </w:r>
      <w:r>
        <w:rPr>
          <w:rFonts w:hint="eastAsia" w:ascii="宋体" w:hAnsi="宋体"/>
          <w:b/>
          <w:sz w:val="24"/>
          <w:u w:val="single"/>
        </w:rPr>
        <w:t xml:space="preserve"> </w:t>
      </w:r>
      <w:r>
        <w:rPr>
          <w:rFonts w:hint="eastAsia" w:ascii="宋体" w:hAnsi="宋体"/>
          <w:sz w:val="24"/>
        </w:rPr>
        <w:t>，招标人为</w:t>
      </w:r>
      <w:r>
        <w:rPr>
          <w:rFonts w:hint="eastAsia" w:ascii="宋体" w:hAnsi="宋体"/>
          <w:b/>
          <w:sz w:val="24"/>
          <w:u w:val="single"/>
        </w:rPr>
        <w:t xml:space="preserve"> </w:t>
      </w:r>
      <w:r>
        <w:rPr>
          <w:rFonts w:hint="eastAsia" w:ascii="宋体" w:hAnsi="宋体" w:cs="宋体"/>
          <w:b/>
          <w:bCs/>
          <w:i w:val="0"/>
          <w:iCs w:val="0"/>
          <w:caps w:val="0"/>
          <w:color w:val="auto"/>
          <w:spacing w:val="0"/>
          <w:sz w:val="24"/>
          <w:szCs w:val="24"/>
          <w:u w:val="single"/>
          <w:shd w:val="clear" w:color="auto" w:fill="FFFFFF"/>
          <w:lang w:eastAsia="zh-CN"/>
        </w:rPr>
        <w:t>内江鑫居城市发展有限公司</w:t>
      </w:r>
      <w:r>
        <w:rPr>
          <w:rFonts w:hint="eastAsia" w:ascii="宋体" w:hAnsi="宋体" w:eastAsia="宋体" w:cs="宋体"/>
          <w:b/>
          <w:bCs/>
          <w:i w:val="0"/>
          <w:iCs w:val="0"/>
          <w:caps w:val="0"/>
          <w:color w:val="auto"/>
          <w:spacing w:val="0"/>
          <w:sz w:val="24"/>
          <w:szCs w:val="24"/>
          <w:u w:val="single"/>
          <w:shd w:val="clear" w:color="auto" w:fill="FFFFFF"/>
          <w:lang w:val="en-US" w:eastAsia="zh-CN"/>
        </w:rPr>
        <w:t xml:space="preserve"> </w:t>
      </w:r>
      <w:r>
        <w:rPr>
          <w:rFonts w:hint="eastAsia" w:ascii="宋体" w:hAnsi="宋体"/>
          <w:sz w:val="24"/>
        </w:rPr>
        <w:t>。项目已具备招标条件，现对该项目的设计施工总承包进行公开招标。</w:t>
      </w:r>
    </w:p>
    <w:p>
      <w:pPr>
        <w:adjustRightInd w:val="0"/>
        <w:snapToGrid w:val="0"/>
        <w:spacing w:line="360" w:lineRule="auto"/>
        <w:rPr>
          <w:szCs w:val="21"/>
        </w:rPr>
      </w:pPr>
      <w:r>
        <w:rPr>
          <w:sz w:val="24"/>
        </w:rPr>
        <w:t xml:space="preserve">    </w:t>
      </w:r>
      <w:r>
        <w:rPr>
          <w:rFonts w:hint="eastAsia" w:ascii="宋体" w:hAnsi="宋体"/>
          <w:sz w:val="24"/>
        </w:rPr>
        <w:t>1.2本招标项目由</w:t>
      </w:r>
      <w:r>
        <w:rPr>
          <w:rFonts w:hint="eastAsia" w:ascii="宋体" w:hAnsi="宋体"/>
          <w:b/>
          <w:sz w:val="24"/>
          <w:u w:val="single"/>
        </w:rPr>
        <w:t xml:space="preserve"> </w:t>
      </w:r>
      <w:r>
        <w:rPr>
          <w:rFonts w:hint="eastAsia" w:ascii="宋体" w:hAnsi="宋体" w:cs="宋体"/>
          <w:b/>
          <w:bCs/>
          <w:i w:val="0"/>
          <w:iCs w:val="0"/>
          <w:caps w:val="0"/>
          <w:color w:val="auto"/>
          <w:spacing w:val="0"/>
          <w:sz w:val="24"/>
          <w:szCs w:val="24"/>
          <w:u w:val="single"/>
          <w:shd w:val="clear" w:color="auto" w:fill="FFFFFF"/>
          <w:lang w:eastAsia="zh-CN"/>
        </w:rPr>
        <w:t>内江市市中区发展和改革局</w:t>
      </w:r>
      <w:r>
        <w:rPr>
          <w:rFonts w:hint="eastAsia" w:ascii="宋体" w:hAnsi="宋体"/>
          <w:b/>
          <w:sz w:val="24"/>
          <w:u w:val="single"/>
        </w:rPr>
        <w:t xml:space="preserve"> </w:t>
      </w:r>
      <w:r>
        <w:rPr>
          <w:rFonts w:hint="eastAsia" w:ascii="宋体" w:hAnsi="宋体"/>
          <w:sz w:val="24"/>
        </w:rPr>
        <w:t>（核准机关名称）核准（招标事项核准文号为</w:t>
      </w:r>
      <w:r>
        <w:rPr>
          <w:rFonts w:hint="eastAsia" w:ascii="宋体" w:hAnsi="宋体"/>
          <w:b/>
          <w:sz w:val="24"/>
          <w:u w:val="single"/>
        </w:rPr>
        <w:t xml:space="preserve"> </w:t>
      </w:r>
      <w:r>
        <w:rPr>
          <w:rFonts w:hint="eastAsia" w:ascii="宋体" w:hAnsi="宋体" w:eastAsia="宋体"/>
          <w:b/>
          <w:sz w:val="24"/>
          <w:szCs w:val="24"/>
          <w:u w:val="single"/>
        </w:rPr>
        <w:t xml:space="preserve"> </w:t>
      </w:r>
      <w:r>
        <w:rPr>
          <w:rFonts w:hint="eastAsia" w:ascii="宋体" w:hAnsi="宋体" w:cs="宋体"/>
          <w:b/>
          <w:bCs/>
          <w:i w:val="0"/>
          <w:iCs w:val="0"/>
          <w:caps w:val="0"/>
          <w:color w:val="auto"/>
          <w:spacing w:val="0"/>
          <w:sz w:val="24"/>
          <w:szCs w:val="24"/>
          <w:u w:val="single"/>
          <w:shd w:val="clear" w:color="auto" w:fill="FFFFFF"/>
          <w:lang w:eastAsia="zh-CN"/>
        </w:rPr>
        <w:t>内市区发改[2023]132号、内市区发改[2023]44号</w:t>
      </w:r>
      <w:r>
        <w:rPr>
          <w:rFonts w:hint="eastAsia" w:ascii="宋体" w:hAnsi="宋体"/>
          <w:b/>
          <w:sz w:val="24"/>
          <w:u w:val="single"/>
        </w:rPr>
        <w:t xml:space="preserve"> </w:t>
      </w:r>
      <w:r>
        <w:rPr>
          <w:rFonts w:hint="eastAsia" w:ascii="宋体" w:hAnsi="宋体"/>
          <w:sz w:val="24"/>
        </w:rPr>
        <w:t>）的招标组织形式为</w:t>
      </w:r>
      <w:r>
        <w:rPr>
          <w:rFonts w:hint="eastAsia" w:ascii="宋体" w:hAnsi="宋体"/>
          <w:b/>
          <w:sz w:val="24"/>
          <w:u w:val="single"/>
        </w:rPr>
        <w:t xml:space="preserve"> </w:t>
      </w:r>
      <w:r>
        <w:rPr>
          <w:rFonts w:hint="eastAsia" w:ascii="宋体" w:hAnsi="宋体" w:eastAsia="宋体" w:cs="宋体"/>
          <w:b/>
          <w:bCs/>
          <w:color w:val="auto"/>
          <w:sz w:val="24"/>
          <w:szCs w:val="24"/>
          <w:u w:val="single"/>
        </w:rPr>
        <w:t>委托招标</w:t>
      </w:r>
      <w:r>
        <w:rPr>
          <w:rFonts w:hint="eastAsia" w:ascii="宋体" w:hAnsi="宋体"/>
          <w:b/>
          <w:sz w:val="24"/>
          <w:u w:val="single"/>
        </w:rPr>
        <w:t xml:space="preserve"> </w:t>
      </w:r>
      <w:r>
        <w:rPr>
          <w:rFonts w:hint="eastAsia" w:ascii="宋体" w:hAnsi="宋体"/>
          <w:bCs/>
          <w:sz w:val="24"/>
        </w:rPr>
        <w:t>（</w:t>
      </w:r>
      <w:r>
        <w:rPr>
          <w:rFonts w:hint="eastAsia" w:ascii="MS Gothic" w:hAnsi="MS Gothic" w:eastAsia="MS Gothic"/>
          <w:sz w:val="27"/>
        </w:rPr>
        <w:t>☐</w:t>
      </w:r>
      <w:r>
        <w:rPr>
          <w:rFonts w:hint="eastAsia" w:ascii="宋体" w:hAnsi="宋体"/>
          <w:sz w:val="24"/>
        </w:rPr>
        <w:t xml:space="preserve">自行招标 </w:t>
      </w:r>
      <w:r>
        <w:rPr>
          <w:rFonts w:hint="eastAsia" w:ascii="MS Gothic" w:hAnsi="MS Gothic" w:eastAsia="MS Gothic" w:cs="Times New Roman"/>
          <w:kern w:val="2"/>
          <w:sz w:val="27"/>
          <w:szCs w:val="24"/>
          <w:lang w:val="en-US" w:eastAsia="zh-CN" w:bidi="ar-SA"/>
        </w:rPr>
        <w:t>☑</w:t>
      </w:r>
      <w:r>
        <w:rPr>
          <w:rFonts w:hint="eastAsia" w:ascii="宋体" w:hAnsi="宋体"/>
          <w:sz w:val="24"/>
        </w:rPr>
        <w:t>委托招标</w:t>
      </w:r>
      <w:r>
        <w:rPr>
          <w:rFonts w:hint="eastAsia" w:ascii="宋体" w:hAnsi="宋体"/>
          <w:bCs/>
          <w:sz w:val="24"/>
        </w:rPr>
        <w:t>）</w:t>
      </w:r>
      <w:r>
        <w:rPr>
          <w:rFonts w:hint="eastAsia" w:ascii="宋体" w:hAnsi="宋体"/>
          <w:sz w:val="24"/>
        </w:rPr>
        <w:t>。招标人选择的招标代理机构是</w:t>
      </w:r>
      <w:r>
        <w:rPr>
          <w:rFonts w:hint="eastAsia" w:ascii="宋体" w:hAnsi="宋体"/>
          <w:b/>
          <w:sz w:val="24"/>
          <w:u w:val="single"/>
        </w:rPr>
        <w:t xml:space="preserve"> </w:t>
      </w:r>
      <w:r>
        <w:rPr>
          <w:rFonts w:hint="eastAsia" w:ascii="宋体" w:hAnsi="宋体" w:eastAsia="宋体" w:cs="宋体"/>
          <w:b/>
          <w:bCs/>
          <w:i w:val="0"/>
          <w:iCs w:val="0"/>
          <w:caps w:val="0"/>
          <w:color w:val="auto"/>
          <w:spacing w:val="0"/>
          <w:sz w:val="24"/>
          <w:szCs w:val="24"/>
          <w:u w:val="single"/>
          <w:shd w:val="clear" w:color="auto" w:fill="FFFFFF"/>
        </w:rPr>
        <w:t>四川志泽建设项目管理有限公司</w:t>
      </w:r>
      <w:r>
        <w:rPr>
          <w:rFonts w:hint="eastAsia" w:ascii="宋体" w:hAnsi="宋体" w:eastAsia="宋体"/>
          <w:b/>
          <w:sz w:val="24"/>
          <w:szCs w:val="24"/>
          <w:u w:val="single"/>
        </w:rPr>
        <w:t xml:space="preserve"> </w:t>
      </w:r>
      <w:r>
        <w:rPr>
          <w:rFonts w:hint="eastAsia" w:ascii="宋体" w:hAnsi="宋体"/>
          <w:b/>
          <w:sz w:val="24"/>
          <w:u w:val="single"/>
        </w:rPr>
        <w:t xml:space="preserve"> </w:t>
      </w:r>
      <w:r>
        <w:rPr>
          <w:rFonts w:hint="eastAsia" w:ascii="宋体" w:hAnsi="宋体"/>
          <w:sz w:val="24"/>
        </w:rPr>
        <w:t>。</w:t>
      </w:r>
    </w:p>
    <w:p>
      <w:pPr>
        <w:pStyle w:val="4"/>
        <w:rPr>
          <w:rFonts w:ascii="宋体" w:hAnsi="宋体" w:eastAsia="宋体"/>
          <w:bCs w:val="0"/>
          <w:kern w:val="0"/>
          <w:sz w:val="24"/>
          <w:szCs w:val="24"/>
        </w:rPr>
      </w:pPr>
      <w:bookmarkStart w:id="18" w:name="_Toc247527536"/>
      <w:bookmarkStart w:id="19" w:name="_Toc300834930"/>
      <w:bookmarkStart w:id="20" w:name="_Toc152045513"/>
      <w:bookmarkStart w:id="21" w:name="_Toc144974481"/>
      <w:bookmarkStart w:id="22" w:name="_Toc247513935"/>
      <w:bookmarkStart w:id="23" w:name="_Toc152042289"/>
      <w:r>
        <w:rPr>
          <w:rFonts w:hint="eastAsia" w:ascii="宋体" w:hAnsi="宋体" w:eastAsia="宋体"/>
          <w:bCs w:val="0"/>
          <w:kern w:val="0"/>
          <w:sz w:val="24"/>
          <w:szCs w:val="24"/>
        </w:rPr>
        <w:t>2. 项目概况与招标范围</w:t>
      </w:r>
      <w:bookmarkEnd w:id="18"/>
      <w:bookmarkEnd w:id="19"/>
      <w:bookmarkEnd w:id="20"/>
      <w:bookmarkEnd w:id="21"/>
      <w:bookmarkEnd w:id="22"/>
      <w:bookmarkEnd w:id="23"/>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sz w:val="24"/>
          <w:szCs w:val="24"/>
          <w:u w:val="single"/>
          <w:lang w:eastAsia="zh-CN"/>
        </w:rPr>
      </w:pPr>
      <w:r>
        <w:rPr>
          <w:szCs w:val="21"/>
        </w:rPr>
        <w:t>　　</w:t>
      </w:r>
      <w:r>
        <w:rPr>
          <w:rFonts w:hint="eastAsia" w:ascii="宋体" w:hAnsi="宋体"/>
          <w:sz w:val="24"/>
        </w:rPr>
        <w:t xml:space="preserve"> </w:t>
      </w:r>
      <w:r>
        <w:rPr>
          <w:rFonts w:hint="eastAsia" w:ascii="宋体" w:hAnsi="宋体"/>
          <w:sz w:val="24"/>
          <w:u w:val="single"/>
        </w:rPr>
        <w:t xml:space="preserve"> </w:t>
      </w:r>
      <w:r>
        <w:rPr>
          <w:rFonts w:hint="eastAsia" w:ascii="宋体" w:hAnsi="宋体" w:cs="宋体"/>
          <w:sz w:val="24"/>
          <w:szCs w:val="24"/>
          <w:u w:val="single"/>
          <w:lang w:eastAsia="zh-CN"/>
        </w:rPr>
        <w:t>2.1 项目业主：内江鑫居城市发展有限公司；</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sz w:val="24"/>
          <w:szCs w:val="24"/>
          <w:u w:val="single"/>
          <w:lang w:eastAsia="zh-CN"/>
        </w:rPr>
      </w:pPr>
      <w:r>
        <w:rPr>
          <w:rFonts w:hint="eastAsia" w:ascii="宋体" w:hAnsi="宋体" w:cs="宋体"/>
          <w:sz w:val="24"/>
          <w:szCs w:val="24"/>
          <w:u w:val="single"/>
          <w:lang w:eastAsia="zh-CN"/>
        </w:rPr>
        <w:t>2.2 建设地点：内江市市中区玉溪街道、城东街道、玉溪街道翔龙社区、晏家湾社区、玉溪路社区、新华路社区。；</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sz w:val="24"/>
          <w:szCs w:val="24"/>
          <w:u w:val="single"/>
        </w:rPr>
      </w:pPr>
      <w:r>
        <w:rPr>
          <w:rFonts w:hint="eastAsia" w:ascii="宋体" w:hAnsi="宋体" w:cs="宋体"/>
          <w:sz w:val="24"/>
          <w:szCs w:val="24"/>
          <w:u w:val="single"/>
          <w:lang w:eastAsia="zh-CN"/>
        </w:rPr>
        <w:t>2.3 项目规模：对内江市市中区12个城镇老旧小区内的建筑物主体及小区内配套设施进行改造。具体计划改造内容包括：楼梯间墙面、梯板及顶棚刷白134557平方米，楼梯间扶手栏杆梯步修缮11407平方米，外立面清理8268平方米，外立面改造44947平方米，建筑主体风貌改造3678平方米，新增单元门禁88樘，垃圾库拆除，门卫室修缮等</w:t>
      </w:r>
      <w:r>
        <w:rPr>
          <w:rFonts w:hint="eastAsia" w:ascii="Times New Roman" w:hAnsi="宋体" w:eastAsia="宋体" w:cs="Times New Roman"/>
          <w:kern w:val="2"/>
          <w:sz w:val="24"/>
          <w:szCs w:val="24"/>
          <w:u w:val="single"/>
          <w:lang w:val="en-US" w:eastAsia="zh-CN" w:bidi="ar-SA"/>
        </w:rPr>
        <w:t>工作</w:t>
      </w:r>
      <w:r>
        <w:rPr>
          <w:rFonts w:hint="eastAsia" w:hAnsi="宋体" w:cs="Times New Roman"/>
          <w:kern w:val="2"/>
          <w:sz w:val="24"/>
          <w:szCs w:val="24"/>
          <w:u w:val="single"/>
          <w:lang w:val="en-US" w:eastAsia="zh-CN" w:bidi="ar-SA"/>
        </w:rPr>
        <w:t>。</w:t>
      </w:r>
      <w:r>
        <w:rPr>
          <w:rFonts w:hint="eastAsia" w:ascii="宋体" w:hAnsi="宋体" w:cs="宋体"/>
          <w:sz w:val="24"/>
          <w:szCs w:val="24"/>
          <w:u w:val="single"/>
          <w:lang w:eastAsia="zh-CN"/>
        </w:rPr>
        <w:t>一是老旧小区及周边道路黑化及绿化，疏通清理排水沟或更换沟盖板，增设公共照明、垃圾分类、无障碍设施、健身设施以及增设停车场、充电设施以及配套建设相应的便民服务设施等；二是供水、供电、供气分户及通信管网序化改造，智慧社区搭建、消防设施等。项目改造范围为玉溪街道翔龙社区、晏家湾社、玉溪路社区、新华路社区，共11个小区，146栋楼建筑，4381 户居民，总建筑面积41.23万平方米</w:t>
      </w:r>
      <w:r>
        <w:rPr>
          <w:rFonts w:hint="eastAsia" w:ascii="宋体" w:hAnsi="宋体" w:eastAsia="宋体" w:cs="宋体"/>
          <w:sz w:val="24"/>
          <w:szCs w:val="24"/>
          <w:u w:val="single"/>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sz w:val="24"/>
          <w:szCs w:val="24"/>
          <w:u w:val="single"/>
          <w:lang w:eastAsia="zh-CN"/>
        </w:rPr>
      </w:pPr>
      <w:r>
        <w:rPr>
          <w:rFonts w:hint="eastAsia" w:ascii="宋体" w:hAnsi="宋体" w:cs="宋体"/>
          <w:sz w:val="24"/>
          <w:szCs w:val="24"/>
          <w:u w:val="single"/>
          <w:lang w:eastAsia="zh-CN"/>
        </w:rPr>
        <w:t>2.4 计划工期：</w:t>
      </w:r>
      <w:r>
        <w:rPr>
          <w:rFonts w:hint="eastAsia" w:ascii="宋体" w:hAnsi="宋体" w:cs="宋体"/>
          <w:b/>
          <w:bCs/>
          <w:color w:val="FF0000"/>
          <w:sz w:val="24"/>
          <w:szCs w:val="24"/>
          <w:u w:val="single"/>
          <w:lang w:eastAsia="zh-CN"/>
        </w:rPr>
        <w:t>总工期</w:t>
      </w:r>
      <w:r>
        <w:rPr>
          <w:rFonts w:hint="eastAsia" w:ascii="宋体" w:hAnsi="宋体" w:cs="宋体"/>
          <w:b/>
          <w:bCs/>
          <w:color w:val="FF0000"/>
          <w:sz w:val="24"/>
          <w:szCs w:val="24"/>
          <w:u w:val="single"/>
          <w:lang w:val="en-US" w:eastAsia="zh-CN"/>
        </w:rPr>
        <w:t>540</w:t>
      </w:r>
      <w:r>
        <w:rPr>
          <w:rFonts w:hint="eastAsia" w:ascii="宋体" w:hAnsi="宋体" w:cs="宋体"/>
          <w:b/>
          <w:bCs/>
          <w:color w:val="FF0000"/>
          <w:sz w:val="24"/>
          <w:szCs w:val="24"/>
          <w:u w:val="single"/>
          <w:lang w:eastAsia="zh-CN"/>
        </w:rPr>
        <w:t>日历天（其中：设计工期</w:t>
      </w:r>
      <w:r>
        <w:rPr>
          <w:rFonts w:hint="eastAsia" w:ascii="宋体" w:hAnsi="宋体" w:cs="宋体"/>
          <w:b/>
          <w:bCs/>
          <w:color w:val="FF0000"/>
          <w:sz w:val="24"/>
          <w:szCs w:val="24"/>
          <w:u w:val="single"/>
          <w:lang w:val="en-US" w:eastAsia="zh-CN"/>
        </w:rPr>
        <w:t>60</w:t>
      </w:r>
      <w:r>
        <w:rPr>
          <w:rFonts w:hint="eastAsia" w:ascii="宋体" w:hAnsi="宋体" w:cs="宋体"/>
          <w:b/>
          <w:bCs/>
          <w:color w:val="FF0000"/>
          <w:sz w:val="24"/>
          <w:szCs w:val="24"/>
          <w:u w:val="single"/>
          <w:lang w:eastAsia="zh-CN"/>
        </w:rPr>
        <w:t>日历天，施工工期</w:t>
      </w:r>
      <w:r>
        <w:rPr>
          <w:rFonts w:hint="eastAsia" w:ascii="宋体" w:hAnsi="宋体" w:cs="宋体"/>
          <w:b/>
          <w:bCs/>
          <w:color w:val="FF0000"/>
          <w:sz w:val="24"/>
          <w:szCs w:val="24"/>
          <w:u w:val="single"/>
          <w:lang w:val="en-US" w:eastAsia="zh-CN"/>
        </w:rPr>
        <w:t>480</w:t>
      </w:r>
      <w:r>
        <w:rPr>
          <w:rFonts w:hint="eastAsia" w:ascii="宋体" w:hAnsi="宋体" w:cs="宋体"/>
          <w:b/>
          <w:bCs/>
          <w:color w:val="FF0000"/>
          <w:sz w:val="24"/>
          <w:szCs w:val="24"/>
          <w:u w:val="single"/>
          <w:lang w:eastAsia="zh-CN"/>
        </w:rPr>
        <w:t>日历天）。</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cs="宋体"/>
          <w:sz w:val="24"/>
          <w:szCs w:val="24"/>
          <w:u w:val="single"/>
          <w:lang w:val="en-US" w:eastAsia="zh-CN"/>
        </w:rPr>
      </w:pPr>
      <w:r>
        <w:rPr>
          <w:rFonts w:hint="eastAsia" w:ascii="宋体" w:hAnsi="宋体" w:cs="宋体"/>
          <w:sz w:val="24"/>
          <w:szCs w:val="24"/>
          <w:u w:val="single"/>
          <w:lang w:eastAsia="zh-CN"/>
        </w:rPr>
        <w:t>2.5 招标范围：</w:t>
      </w:r>
      <w:r>
        <w:rPr>
          <w:rFonts w:hint="eastAsia" w:ascii="宋体" w:hAnsi="宋体" w:eastAsia="宋体" w:cs="宋体"/>
          <w:kern w:val="2"/>
          <w:sz w:val="24"/>
          <w:szCs w:val="24"/>
          <w:u w:val="single"/>
          <w:lang w:val="en-US" w:eastAsia="zh-CN" w:bidi="ar-SA"/>
        </w:rPr>
        <w:t>本项目的设计（初步设计深化、施工图设计及后续等相关服务工作）、施工直至竣工验收合格及整体移交，工程保修期内的缺陷修复和保修工作等。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2.6标段划分：1个标段。</w:t>
      </w:r>
    </w:p>
    <w:p>
      <w:pPr>
        <w:adjustRightInd w:val="0"/>
        <w:snapToGrid w:val="0"/>
        <w:spacing w:line="360" w:lineRule="auto"/>
        <w:rPr>
          <w:szCs w:val="21"/>
        </w:rPr>
      </w:pPr>
      <w:r>
        <w:rPr>
          <w:rFonts w:hint="eastAsia" w:ascii="宋体" w:hAnsi="宋体"/>
          <w:sz w:val="24"/>
        </w:rPr>
        <w:t>（说明本次招标项目的建设地点、规模及投资额、计划工期、招标范围、标段划分及标段投资额等）。</w:t>
      </w:r>
    </w:p>
    <w:p>
      <w:pPr>
        <w:pStyle w:val="4"/>
        <w:rPr>
          <w:rFonts w:ascii="宋体" w:hAnsi="宋体" w:eastAsia="宋体"/>
          <w:bCs w:val="0"/>
          <w:kern w:val="0"/>
          <w:sz w:val="24"/>
          <w:szCs w:val="24"/>
        </w:rPr>
      </w:pPr>
      <w:bookmarkStart w:id="24" w:name="_Toc152045514"/>
      <w:bookmarkStart w:id="25" w:name="_Toc144974482"/>
      <w:bookmarkStart w:id="26" w:name="_Toc300834931"/>
      <w:bookmarkStart w:id="27" w:name="_Toc152042290"/>
      <w:bookmarkStart w:id="28" w:name="_Toc247527537"/>
      <w:bookmarkStart w:id="29" w:name="_Toc247513936"/>
      <w:r>
        <w:rPr>
          <w:rFonts w:hint="eastAsia" w:ascii="宋体" w:hAnsi="宋体" w:eastAsia="宋体"/>
          <w:bCs w:val="0"/>
          <w:kern w:val="0"/>
          <w:sz w:val="24"/>
          <w:szCs w:val="24"/>
        </w:rPr>
        <w:t>3. 投标人资格要求</w:t>
      </w:r>
      <w:bookmarkEnd w:id="24"/>
      <w:bookmarkEnd w:id="25"/>
      <w:bookmarkEnd w:id="26"/>
      <w:bookmarkEnd w:id="27"/>
      <w:bookmarkEnd w:id="28"/>
      <w:bookmarkEnd w:id="29"/>
    </w:p>
    <w:p>
      <w:pPr>
        <w:adjustRightInd w:val="0"/>
        <w:snapToGrid w:val="0"/>
        <w:spacing w:line="360" w:lineRule="auto"/>
        <w:ind w:firstLine="480"/>
        <w:rPr>
          <w:rFonts w:ascii="宋体" w:hAnsi="宋体"/>
          <w:sz w:val="24"/>
        </w:rPr>
      </w:pPr>
      <w:bookmarkStart w:id="30" w:name="_Toc144974483"/>
      <w:bookmarkStart w:id="31" w:name="_Toc247527538"/>
      <w:bookmarkStart w:id="32" w:name="_Toc152045515"/>
      <w:bookmarkStart w:id="33" w:name="_Toc300834932"/>
      <w:bookmarkStart w:id="34" w:name="_Toc152042291"/>
      <w:bookmarkStart w:id="35" w:name="_Toc247513937"/>
      <w:r>
        <w:rPr>
          <w:rFonts w:hint="eastAsia" w:ascii="宋体" w:hAnsi="宋体"/>
          <w:sz w:val="24"/>
        </w:rPr>
        <w:t>3.1本次招标要求投标人须具备</w:t>
      </w:r>
    </w:p>
    <w:p>
      <w:pPr>
        <w:adjustRightInd w:val="0"/>
        <w:snapToGrid w:val="0"/>
        <w:spacing w:line="360" w:lineRule="auto"/>
        <w:rPr>
          <w:rFonts w:ascii="宋体" w:hAnsi="宋体"/>
          <w:sz w:val="24"/>
        </w:rPr>
      </w:pPr>
      <w:r>
        <w:rPr>
          <w:rFonts w:hint="eastAsia" w:ascii="宋体" w:hAnsi="宋体"/>
          <w:sz w:val="24"/>
        </w:rPr>
        <w:t>3.1.1资质要求：</w:t>
      </w:r>
      <w:r>
        <w:rPr>
          <w:rFonts w:hint="eastAsia" w:ascii="宋体" w:hAnsi="宋体"/>
          <w:b/>
          <w:sz w:val="24"/>
          <w:u w:val="single"/>
        </w:rPr>
        <w:t xml:space="preserve"> </w:t>
      </w:r>
      <w:r>
        <w:rPr>
          <w:rFonts w:hint="eastAsia" w:ascii="宋体" w:hAnsi="宋体" w:eastAsia="宋体" w:cs="宋体"/>
          <w:color w:val="auto"/>
          <w:kern w:val="2"/>
          <w:sz w:val="24"/>
          <w:szCs w:val="24"/>
          <w:u w:val="single"/>
          <w:lang w:val="en-US" w:eastAsia="zh-CN" w:bidi="ar-SA"/>
        </w:rPr>
        <w:t>设计资质：具备建设行政主管部门颁发的工程设计建筑行业（建筑工程）乙级及以上资质；施工资质：具有建设行政主管部门颁发的房屋建筑工程施工总承包三级及以上资质</w:t>
      </w:r>
      <w:r>
        <w:rPr>
          <w:rFonts w:hint="eastAsia" w:ascii="宋体" w:hAnsi="宋体"/>
          <w:bCs/>
          <w:sz w:val="24"/>
        </w:rPr>
        <w:t>，施工单位须具备有效的安全生产许可证</w:t>
      </w:r>
      <w:r>
        <w:rPr>
          <w:rFonts w:hint="eastAsia" w:ascii="宋体" w:hAnsi="宋体"/>
          <w:sz w:val="24"/>
        </w:rPr>
        <w:t>。</w:t>
      </w:r>
    </w:p>
    <w:p>
      <w:pPr>
        <w:adjustRightInd w:val="0"/>
        <w:snapToGrid w:val="0"/>
        <w:spacing w:line="360" w:lineRule="auto"/>
        <w:ind w:firstLine="816" w:firstLineChars="340"/>
        <w:rPr>
          <w:rFonts w:ascii="宋体" w:hAnsi="宋体"/>
          <w:sz w:val="24"/>
        </w:rPr>
      </w:pPr>
      <w:r>
        <w:rPr>
          <w:rFonts w:hint="eastAsia" w:ascii="宋体" w:hAnsi="宋体"/>
          <w:sz w:val="24"/>
        </w:rPr>
        <w:t>3.1.2业绩要求：（本项为</w:t>
      </w:r>
      <w:r>
        <w:rPr>
          <w:rFonts w:ascii="宋体" w:hAnsi="宋体"/>
          <w:sz w:val="24"/>
        </w:rPr>
        <w:t>多选</w:t>
      </w:r>
      <w:r>
        <w:rPr>
          <w:rFonts w:hint="eastAsia" w:ascii="宋体" w:hAnsi="宋体"/>
          <w:sz w:val="24"/>
        </w:rPr>
        <w:t>）</w:t>
      </w:r>
    </w:p>
    <w:p>
      <w:pPr>
        <w:adjustRightInd w:val="0"/>
        <w:snapToGrid w:val="0"/>
        <w:spacing w:line="360" w:lineRule="auto"/>
        <w:ind w:firstLine="1296" w:firstLineChars="540"/>
        <w:rPr>
          <w:rFonts w:ascii="宋体" w:hAnsi="宋体"/>
          <w:bCs/>
          <w:sz w:val="24"/>
        </w:rPr>
      </w:pPr>
      <w:r>
        <w:rPr>
          <w:rFonts w:hint="eastAsia" w:ascii="MS Gothic" w:hAnsi="MS Gothic" w:eastAsia="MS Gothic" w:cs="Times New Roman"/>
          <w:kern w:val="2"/>
          <w:sz w:val="24"/>
          <w:szCs w:val="24"/>
          <w:lang w:val="en-US" w:eastAsia="zh-CN" w:bidi="ar-SA"/>
        </w:rPr>
        <w:t>☑</w:t>
      </w:r>
      <w:r>
        <w:rPr>
          <w:rFonts w:hint="eastAsia" w:ascii="宋体" w:hAnsi="宋体"/>
          <w:sz w:val="24"/>
        </w:rPr>
        <w:t>设计</w:t>
      </w:r>
      <w:r>
        <w:rPr>
          <w:rFonts w:ascii="宋体" w:hAnsi="宋体"/>
          <w:sz w:val="24"/>
        </w:rPr>
        <w:t>业绩要求：</w:t>
      </w:r>
      <w:r>
        <w:rPr>
          <w:rFonts w:hint="eastAsia" w:ascii="宋体" w:hAnsi="宋体"/>
          <w:sz w:val="24"/>
        </w:rPr>
        <w:t>近年（</w:t>
      </w:r>
      <w:r>
        <w:rPr>
          <w:rFonts w:hint="eastAsia" w:ascii="宋体" w:hAnsi="宋体"/>
          <w:sz w:val="24"/>
          <w:u w:val="single"/>
        </w:rPr>
        <w:t xml:space="preserve"> </w:t>
      </w:r>
      <w:r>
        <w:rPr>
          <w:rFonts w:hint="eastAsia" w:ascii="宋体" w:hAnsi="宋体"/>
          <w:sz w:val="24"/>
          <w:u w:val="single"/>
          <w:lang w:val="en-US" w:eastAsia="zh-CN"/>
        </w:rPr>
        <w:t>2020</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01</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01</w:t>
      </w:r>
      <w:r>
        <w:rPr>
          <w:rFonts w:hint="eastAsia" w:ascii="宋体" w:hAnsi="宋体"/>
          <w:sz w:val="24"/>
          <w:u w:val="single"/>
        </w:rPr>
        <w:t xml:space="preserve">  </w:t>
      </w:r>
      <w:r>
        <w:rPr>
          <w:rFonts w:hint="eastAsia" w:ascii="宋体" w:hAnsi="宋体"/>
          <w:sz w:val="24"/>
        </w:rPr>
        <w:t>日至投标截止时间，不少于3年）（</w:t>
      </w:r>
      <w:r>
        <w:rPr>
          <w:rFonts w:hint="eastAsia" w:ascii="MS Gothic" w:hAnsi="MS Gothic" w:eastAsia="MS Gothic" w:cs="Times New Roman"/>
          <w:kern w:val="2"/>
          <w:sz w:val="27"/>
          <w:szCs w:val="24"/>
          <w:lang w:val="en-US" w:eastAsia="zh-CN" w:bidi="ar-SA"/>
        </w:rPr>
        <w:t>☐</w:t>
      </w:r>
      <w:r>
        <w:rPr>
          <w:rFonts w:hint="eastAsia" w:ascii="宋体" w:hAnsi="宋体"/>
          <w:sz w:val="24"/>
        </w:rPr>
        <w:t xml:space="preserve">已完成  </w:t>
      </w:r>
      <w:r>
        <w:rPr>
          <w:rFonts w:hint="eastAsia" w:ascii="MS Gothic" w:hAnsi="MS Gothic" w:eastAsia="MS Gothic" w:cs="Times New Roman"/>
          <w:kern w:val="2"/>
          <w:sz w:val="27"/>
          <w:szCs w:val="24"/>
          <w:lang w:val="en-US" w:eastAsia="zh-CN" w:bidi="ar-SA"/>
        </w:rPr>
        <w:t>☑</w:t>
      </w:r>
      <w:r>
        <w:rPr>
          <w:rFonts w:hint="eastAsia" w:ascii="宋体" w:hAnsi="宋体"/>
          <w:sz w:val="24"/>
        </w:rPr>
        <w:t>已完成或新承接或正在设计）不少于</w:t>
      </w:r>
      <w:r>
        <w:rPr>
          <w:rFonts w:hint="eastAsia" w:ascii="宋体" w:hAnsi="宋体"/>
          <w:b/>
          <w:sz w:val="24"/>
          <w:u w:val="single"/>
        </w:rPr>
        <w:t xml:space="preserve">  </w:t>
      </w:r>
      <w:r>
        <w:rPr>
          <w:rFonts w:hint="eastAsia" w:ascii="宋体" w:hAnsi="宋体"/>
          <w:b/>
          <w:sz w:val="24"/>
          <w:u w:val="single"/>
          <w:lang w:val="en-US" w:eastAsia="zh-CN"/>
        </w:rPr>
        <w:t>1</w:t>
      </w:r>
      <w:r>
        <w:rPr>
          <w:rFonts w:hint="eastAsia" w:ascii="宋体" w:hAnsi="宋体"/>
          <w:b/>
          <w:sz w:val="24"/>
          <w:u w:val="single"/>
        </w:rPr>
        <w:t xml:space="preserve">  </w:t>
      </w:r>
      <w:r>
        <w:rPr>
          <w:rFonts w:hint="eastAsia" w:ascii="宋体" w:hAnsi="宋体"/>
          <w:sz w:val="24"/>
        </w:rPr>
        <w:t>（1 至3个）个类似项目。类似项目是指:</w:t>
      </w:r>
      <w:r>
        <w:rPr>
          <w:rFonts w:hint="eastAsia" w:ascii="宋体" w:hAnsi="宋体"/>
          <w:sz w:val="24"/>
          <w:u w:val="single"/>
          <w:lang w:val="en-US" w:eastAsia="zh-CN"/>
        </w:rPr>
        <w:t xml:space="preserve"> </w:t>
      </w:r>
      <w:r>
        <w:rPr>
          <w:rFonts w:hint="default" w:ascii="宋体" w:hAnsi="宋体" w:eastAsia="宋体" w:cs="Times New Roman"/>
          <w:sz w:val="24"/>
          <w:highlight w:val="yellow"/>
          <w:u w:val="single"/>
          <w:lang w:val="en-US" w:eastAsia="zh-CN"/>
        </w:rPr>
        <w:t>总投资不低于6000万元的老旧小区改造或城市有机更新设计设计业绩</w:t>
      </w:r>
      <w:r>
        <w:rPr>
          <w:rFonts w:hint="eastAsia" w:ascii="宋体" w:hAnsi="宋体"/>
          <w:b/>
          <w:sz w:val="24"/>
          <w:u w:val="single"/>
        </w:rPr>
        <w:t xml:space="preserve"> </w:t>
      </w:r>
      <w:r>
        <w:rPr>
          <w:rFonts w:hint="eastAsia" w:ascii="宋体" w:hAnsi="宋体"/>
          <w:bCs/>
          <w:sz w:val="24"/>
        </w:rPr>
        <w:t>。</w:t>
      </w:r>
    </w:p>
    <w:p>
      <w:pPr>
        <w:adjustRightInd w:val="0"/>
        <w:snapToGrid w:val="0"/>
        <w:spacing w:line="360" w:lineRule="auto"/>
        <w:ind w:firstLine="1296" w:firstLineChars="540"/>
        <w:rPr>
          <w:rFonts w:ascii="宋体" w:hAnsi="宋体"/>
          <w:bCs/>
          <w:sz w:val="24"/>
        </w:rPr>
      </w:pPr>
      <w:r>
        <w:rPr>
          <w:rFonts w:hint="eastAsia" w:ascii="MS Gothic" w:hAnsi="MS Gothic" w:eastAsia="MS Gothic" w:cs="Times New Roman"/>
          <w:kern w:val="2"/>
          <w:sz w:val="24"/>
          <w:szCs w:val="24"/>
          <w:lang w:val="en-US" w:eastAsia="zh-CN" w:bidi="ar-SA"/>
        </w:rPr>
        <w:t>☑</w:t>
      </w:r>
      <w:r>
        <w:rPr>
          <w:rFonts w:hint="eastAsia" w:ascii="宋体" w:hAnsi="宋体"/>
          <w:sz w:val="24"/>
        </w:rPr>
        <w:t>施工</w:t>
      </w:r>
      <w:r>
        <w:rPr>
          <w:rFonts w:ascii="宋体" w:hAnsi="宋体"/>
          <w:sz w:val="24"/>
        </w:rPr>
        <w:t>业绩要求：</w:t>
      </w:r>
      <w:r>
        <w:rPr>
          <w:rFonts w:hint="eastAsia" w:ascii="宋体" w:hAnsi="宋体"/>
          <w:sz w:val="24"/>
        </w:rPr>
        <w:t>近年（</w:t>
      </w:r>
      <w:r>
        <w:rPr>
          <w:rFonts w:hint="eastAsia" w:ascii="宋体" w:hAnsi="宋体"/>
          <w:sz w:val="24"/>
          <w:u w:val="single"/>
        </w:rPr>
        <w:t xml:space="preserve"> </w:t>
      </w:r>
      <w:r>
        <w:rPr>
          <w:rFonts w:hint="eastAsia" w:ascii="宋体" w:hAnsi="宋体"/>
          <w:sz w:val="24"/>
          <w:u w:val="single"/>
          <w:lang w:val="en-US" w:eastAsia="zh-CN"/>
        </w:rPr>
        <w:t>2020</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01</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01</w:t>
      </w:r>
      <w:r>
        <w:rPr>
          <w:rFonts w:hint="eastAsia" w:ascii="宋体" w:hAnsi="宋体"/>
          <w:sz w:val="24"/>
          <w:u w:val="single"/>
        </w:rPr>
        <w:t xml:space="preserve"> </w:t>
      </w:r>
      <w:r>
        <w:rPr>
          <w:rFonts w:hint="eastAsia" w:ascii="宋体" w:hAnsi="宋体"/>
          <w:sz w:val="24"/>
        </w:rPr>
        <w:t>日至投标截止时间，不少于3年）（</w:t>
      </w:r>
      <w:r>
        <w:rPr>
          <w:rFonts w:hint="eastAsia" w:ascii="MS Gothic" w:hAnsi="MS Gothic" w:eastAsia="MS Gothic"/>
          <w:sz w:val="27"/>
        </w:rPr>
        <w:t>☐</w:t>
      </w:r>
      <w:r>
        <w:rPr>
          <w:rFonts w:hint="eastAsia" w:ascii="宋体" w:hAnsi="宋体"/>
          <w:sz w:val="24"/>
        </w:rPr>
        <w:t xml:space="preserve">已完成  </w:t>
      </w:r>
      <w:r>
        <w:rPr>
          <w:rFonts w:hint="eastAsia" w:ascii="MS Gothic" w:hAnsi="MS Gothic" w:eastAsia="MS Gothic" w:cs="Times New Roman"/>
          <w:kern w:val="2"/>
          <w:sz w:val="27"/>
          <w:szCs w:val="24"/>
          <w:lang w:val="en-US" w:eastAsia="zh-CN" w:bidi="ar-SA"/>
        </w:rPr>
        <w:t>☑</w:t>
      </w:r>
      <w:r>
        <w:rPr>
          <w:rFonts w:hint="eastAsia" w:ascii="宋体" w:hAnsi="宋体"/>
          <w:sz w:val="24"/>
        </w:rPr>
        <w:t>已完成或新承接</w:t>
      </w:r>
      <w:r>
        <w:rPr>
          <w:rFonts w:hint="eastAsia" w:ascii="宋体" w:hAnsi="宋体"/>
          <w:sz w:val="27"/>
        </w:rPr>
        <w:t>或</w:t>
      </w:r>
      <w:r>
        <w:rPr>
          <w:rFonts w:hint="eastAsia" w:ascii="宋体" w:hAnsi="宋体"/>
          <w:sz w:val="24"/>
        </w:rPr>
        <w:t>正在施工）不少于</w:t>
      </w:r>
      <w:r>
        <w:rPr>
          <w:rFonts w:hint="eastAsia" w:ascii="宋体" w:hAnsi="宋体"/>
          <w:b/>
          <w:sz w:val="24"/>
          <w:u w:val="single"/>
        </w:rPr>
        <w:t xml:space="preserve">  </w:t>
      </w:r>
      <w:r>
        <w:rPr>
          <w:rFonts w:hint="eastAsia" w:ascii="宋体" w:hAnsi="宋体"/>
          <w:b/>
          <w:sz w:val="24"/>
          <w:u w:val="single"/>
          <w:lang w:val="en-US" w:eastAsia="zh-CN"/>
        </w:rPr>
        <w:t>1</w:t>
      </w:r>
      <w:r>
        <w:rPr>
          <w:rFonts w:hint="eastAsia" w:ascii="宋体" w:hAnsi="宋体"/>
          <w:b/>
          <w:sz w:val="24"/>
          <w:u w:val="single"/>
        </w:rPr>
        <w:t xml:space="preserve">  </w:t>
      </w:r>
      <w:r>
        <w:rPr>
          <w:rFonts w:hint="eastAsia" w:ascii="宋体" w:hAnsi="宋体"/>
          <w:sz w:val="24"/>
        </w:rPr>
        <w:t>（1 至3个）个类似项目。类似项目是指:</w:t>
      </w:r>
      <w:r>
        <w:rPr>
          <w:rFonts w:hint="eastAsia" w:ascii="宋体" w:hAnsi="宋体"/>
          <w:b/>
          <w:sz w:val="24"/>
          <w:u w:val="single"/>
        </w:rPr>
        <w:t xml:space="preserve"> </w:t>
      </w:r>
      <w:r>
        <w:rPr>
          <w:rFonts w:hint="eastAsia" w:ascii="宋体" w:hAnsi="宋体" w:eastAsia="宋体" w:cs="Times New Roman"/>
          <w:sz w:val="24"/>
          <w:u w:val="single"/>
          <w:lang w:val="en-US" w:eastAsia="zh-CN"/>
        </w:rPr>
        <w:t>房屋建筑工程施工业绩</w:t>
      </w:r>
      <w:r>
        <w:rPr>
          <w:rFonts w:hint="eastAsia" w:ascii="宋体" w:hAnsi="宋体"/>
          <w:b/>
          <w:sz w:val="24"/>
          <w:u w:val="single"/>
        </w:rPr>
        <w:t xml:space="preserve"> </w:t>
      </w:r>
      <w:r>
        <w:rPr>
          <w:rFonts w:hint="eastAsia" w:ascii="宋体" w:hAnsi="宋体"/>
          <w:bCs/>
          <w:sz w:val="24"/>
        </w:rPr>
        <w:t>。</w:t>
      </w:r>
    </w:p>
    <w:p>
      <w:pPr>
        <w:adjustRightInd w:val="0"/>
        <w:snapToGrid w:val="0"/>
        <w:spacing w:line="360" w:lineRule="auto"/>
        <w:ind w:firstLine="1132" w:firstLineChars="472"/>
        <w:rPr>
          <w:rFonts w:ascii="宋体" w:hAnsi="宋体"/>
          <w:sz w:val="24"/>
        </w:rPr>
      </w:pPr>
      <w:r>
        <w:rPr>
          <w:rFonts w:hint="eastAsia" w:ascii="MS Gothic" w:hAnsi="MS Gothic" w:eastAsia="MS Gothic"/>
          <w:sz w:val="24"/>
        </w:rPr>
        <w:t>☐</w:t>
      </w:r>
      <w:r>
        <w:rPr>
          <w:rFonts w:hint="eastAsia" w:ascii="宋体" w:hAnsi="宋体"/>
          <w:sz w:val="24"/>
        </w:rPr>
        <w:t>无业绩要求。</w:t>
      </w:r>
    </w:p>
    <w:p>
      <w:pPr>
        <w:adjustRightInd w:val="0"/>
        <w:snapToGrid w:val="0"/>
        <w:spacing w:line="360" w:lineRule="auto"/>
        <w:ind w:firstLine="816" w:firstLineChars="340"/>
        <w:rPr>
          <w:rFonts w:ascii="宋体" w:hAnsi="宋体"/>
          <w:sz w:val="24"/>
        </w:rPr>
      </w:pPr>
      <w:r>
        <w:rPr>
          <w:rFonts w:hint="eastAsia" w:ascii="宋体" w:hAnsi="宋体"/>
          <w:sz w:val="24"/>
        </w:rPr>
        <w:t>3.1.3项目经理的资格要求：</w:t>
      </w:r>
      <w:r>
        <w:rPr>
          <w:rFonts w:ascii="Wingdings 2" w:hAnsi="Wingdings 2"/>
          <w:sz w:val="27"/>
          <w:szCs w:val="22"/>
        </w:rPr>
        <w:sym w:font="Wingdings 2" w:char="0052"/>
      </w:r>
      <w:r>
        <w:rPr>
          <w:rFonts w:hint="eastAsia" w:ascii="宋体" w:hAnsi="宋体"/>
          <w:sz w:val="27"/>
          <w:szCs w:val="22"/>
          <w:u w:val="single"/>
        </w:rPr>
        <w:t xml:space="preserve">  </w:t>
      </w:r>
      <w:r>
        <w:rPr>
          <w:rFonts w:hint="eastAsia" w:ascii="宋体" w:hAnsi="宋体" w:eastAsia="宋体" w:cs="Times New Roman"/>
          <w:b/>
          <w:bCs/>
          <w:color w:val="FF0000"/>
          <w:sz w:val="24"/>
          <w:u w:val="single"/>
        </w:rPr>
        <w:t>具有二级及以上注册建造师资格</w:t>
      </w:r>
      <w:r>
        <w:rPr>
          <w:rFonts w:hint="eastAsia" w:ascii="宋体" w:hAnsi="宋体" w:eastAsia="宋体" w:cs="Times New Roman"/>
          <w:sz w:val="24"/>
          <w:u w:val="single"/>
        </w:rPr>
        <w:t>，并具备有效的安全生产考核合格证B 证</w:t>
      </w:r>
      <w:r>
        <w:rPr>
          <w:rFonts w:hint="eastAsia"/>
          <w:spacing w:val="-7"/>
          <w:u w:val="single" w:color="0000FF"/>
          <w:lang w:val="en-US" w:eastAsia="zh-CN"/>
        </w:rPr>
        <w:t xml:space="preserve"> </w:t>
      </w:r>
      <w:r>
        <w:rPr>
          <w:rFonts w:hint="eastAsia" w:ascii="宋体" w:hAnsi="宋体"/>
          <w:sz w:val="27"/>
          <w:szCs w:val="22"/>
          <w:u w:val="single"/>
        </w:rPr>
        <w:t xml:space="preserve">  </w:t>
      </w:r>
      <w:r>
        <w:rPr>
          <w:rFonts w:hint="eastAsia" w:ascii="MS Gothic" w:hAnsi="MS Gothic" w:eastAsia="MS Gothic"/>
          <w:sz w:val="27"/>
          <w:szCs w:val="22"/>
          <w:u w:val="single"/>
        </w:rPr>
        <w:t>☐</w:t>
      </w:r>
      <w:r>
        <w:rPr>
          <w:rFonts w:hint="eastAsia" w:ascii="宋体" w:hAnsi="宋体"/>
          <w:sz w:val="24"/>
        </w:rPr>
        <w:t>由设计负责人兼任</w:t>
      </w:r>
      <w:r>
        <w:rPr>
          <w:rFonts w:hint="eastAsia" w:ascii="MS Gothic" w:hAnsi="MS Gothic" w:eastAsia="MS Gothic" w:cs="Times New Roman"/>
          <w:kern w:val="2"/>
          <w:sz w:val="24"/>
          <w:szCs w:val="24"/>
          <w:lang w:val="en-US" w:eastAsia="zh-CN" w:bidi="ar-SA"/>
        </w:rPr>
        <w:t>☑</w:t>
      </w:r>
      <w:r>
        <w:rPr>
          <w:rFonts w:hint="eastAsia" w:ascii="宋体" w:hAnsi="宋体"/>
          <w:sz w:val="24"/>
        </w:rPr>
        <w:t>由施工负责人兼任，</w:t>
      </w:r>
      <w:r>
        <w:rPr>
          <w:rFonts w:hint="eastAsia" w:ascii="宋体" w:hAnsi="宋体"/>
          <w:b/>
          <w:sz w:val="24"/>
          <w:u w:val="single"/>
        </w:rPr>
        <w:t xml:space="preserve">     </w:t>
      </w:r>
      <w:r>
        <w:rPr>
          <w:rFonts w:hint="eastAsia" w:ascii="宋体" w:hAnsi="宋体"/>
          <w:bCs/>
          <w:sz w:val="24"/>
          <w:u w:val="single"/>
        </w:rPr>
        <w:t>（业绩要求）</w:t>
      </w:r>
      <w:r>
        <w:rPr>
          <w:rFonts w:hint="eastAsia" w:ascii="宋体" w:hAnsi="宋体"/>
          <w:sz w:val="24"/>
        </w:rPr>
        <w:t xml:space="preserve"> ，须为</w:t>
      </w:r>
      <w:r>
        <w:rPr>
          <w:rFonts w:hint="eastAsia" w:ascii="宋体" w:hAnsi="宋体"/>
          <w:bCs/>
          <w:sz w:val="24"/>
        </w:rPr>
        <w:t>本单位人员（若为联合体投标，须为联合体牵头</w:t>
      </w:r>
      <w:r>
        <w:rPr>
          <w:rFonts w:hint="eastAsia" w:ascii="宋体" w:hAnsi="宋体"/>
          <w:sz w:val="24"/>
        </w:rPr>
        <w:t>人人员）。</w:t>
      </w:r>
    </w:p>
    <w:p>
      <w:pPr>
        <w:adjustRightInd w:val="0"/>
        <w:snapToGrid w:val="0"/>
        <w:spacing w:line="360" w:lineRule="auto"/>
        <w:ind w:firstLine="840" w:firstLineChars="350"/>
        <w:rPr>
          <w:rFonts w:ascii="宋体" w:hAnsi="宋体"/>
          <w:sz w:val="24"/>
        </w:rPr>
      </w:pPr>
      <w:r>
        <w:rPr>
          <w:rFonts w:hint="eastAsia" w:ascii="宋体" w:hAnsi="宋体"/>
          <w:sz w:val="24"/>
        </w:rPr>
        <w:t>3.1.4设计负责人的资格要求：</w:t>
      </w:r>
      <w:r>
        <w:rPr>
          <w:rFonts w:hint="eastAsia" w:ascii="宋体" w:hAnsi="宋体"/>
          <w:sz w:val="24"/>
          <w:u w:val="single"/>
        </w:rPr>
        <w:t xml:space="preserve"> </w:t>
      </w:r>
      <w:r>
        <w:rPr>
          <w:rFonts w:hint="eastAsia" w:ascii="宋体" w:hAnsi="宋体" w:eastAsia="宋体" w:cs="Times New Roman"/>
          <w:b/>
          <w:bCs/>
          <w:color w:val="FF0000"/>
          <w:sz w:val="24"/>
          <w:u w:val="single"/>
        </w:rPr>
        <w:t>一级注册建筑师资格</w:t>
      </w:r>
      <w:r>
        <w:rPr>
          <w:rFonts w:hint="eastAsia" w:ascii="宋体" w:hAnsi="宋体"/>
          <w:sz w:val="24"/>
          <w:u w:val="single"/>
        </w:rPr>
        <w:t xml:space="preserve"> </w:t>
      </w:r>
      <w:r>
        <w:rPr>
          <w:rFonts w:hint="eastAsia" w:ascii="宋体" w:hAnsi="宋体"/>
          <w:sz w:val="24"/>
        </w:rPr>
        <w:t>，须为投标人</w:t>
      </w:r>
      <w:r>
        <w:rPr>
          <w:rFonts w:hint="eastAsia" w:ascii="宋体" w:hAnsi="宋体"/>
          <w:bCs/>
          <w:sz w:val="24"/>
        </w:rPr>
        <w:t>本单位人员</w:t>
      </w:r>
      <w:r>
        <w:rPr>
          <w:rFonts w:hint="eastAsia" w:ascii="宋体" w:hAnsi="宋体"/>
          <w:sz w:val="24"/>
        </w:rPr>
        <w:t>。</w:t>
      </w:r>
    </w:p>
    <w:p>
      <w:pPr>
        <w:adjustRightInd w:val="0"/>
        <w:snapToGrid w:val="0"/>
        <w:spacing w:line="360" w:lineRule="auto"/>
        <w:ind w:firstLine="840" w:firstLineChars="350"/>
        <w:rPr>
          <w:rFonts w:ascii="宋体" w:hAnsi="宋体"/>
          <w:sz w:val="24"/>
        </w:rPr>
      </w:pPr>
      <w:r>
        <w:rPr>
          <w:rFonts w:hint="eastAsia" w:ascii="宋体" w:hAnsi="宋体"/>
          <w:sz w:val="24"/>
        </w:rPr>
        <w:t>3.1.5施工负责人（建造师，下同）的资格要求：</w:t>
      </w:r>
      <w:r>
        <w:rPr>
          <w:rFonts w:hint="eastAsia" w:ascii="宋体" w:hAnsi="宋体"/>
          <w:sz w:val="24"/>
          <w:u w:val="single"/>
        </w:rPr>
        <w:t xml:space="preserve"> </w:t>
      </w:r>
      <w:r>
        <w:rPr>
          <w:rFonts w:hint="eastAsia" w:ascii="宋体" w:hAnsi="宋体"/>
          <w:color w:val="auto"/>
          <w:sz w:val="24"/>
          <w:highlight w:val="none"/>
          <w:u w:val="single"/>
          <w:lang w:val="en-US" w:eastAsia="zh-CN"/>
        </w:rPr>
        <w:t>具有二级及以上注册建造师执业资格（建筑工程专业）</w:t>
      </w:r>
      <w:r>
        <w:rPr>
          <w:rFonts w:hint="eastAsia" w:ascii="宋体" w:hAnsi="宋体"/>
          <w:sz w:val="24"/>
        </w:rPr>
        <w:t>建造师，具有省级及以上住房城乡建设主管部门颁发的安全生产考核合格证（B证），须为投标人</w:t>
      </w:r>
      <w:r>
        <w:rPr>
          <w:rFonts w:hint="eastAsia" w:ascii="宋体" w:hAnsi="宋体"/>
          <w:bCs/>
          <w:sz w:val="24"/>
        </w:rPr>
        <w:t>本单位人员</w:t>
      </w:r>
      <w:r>
        <w:rPr>
          <w:rFonts w:hint="eastAsia" w:ascii="宋体" w:hAnsi="宋体"/>
          <w:sz w:val="24"/>
        </w:rPr>
        <w:t>。</w:t>
      </w:r>
    </w:p>
    <w:p>
      <w:pPr>
        <w:adjustRightInd w:val="0"/>
        <w:snapToGrid w:val="0"/>
        <w:spacing w:line="360" w:lineRule="auto"/>
        <w:ind w:firstLine="480"/>
        <w:rPr>
          <w:rFonts w:ascii="宋体" w:hAnsi="宋体"/>
          <w:sz w:val="24"/>
        </w:rPr>
      </w:pPr>
      <w:r>
        <w:rPr>
          <w:rFonts w:hint="eastAsia" w:ascii="宋体" w:hAnsi="宋体"/>
          <w:sz w:val="24"/>
        </w:rPr>
        <w:t>3.2本次招标</w:t>
      </w:r>
      <w:r>
        <w:rPr>
          <w:rFonts w:hint="eastAsia" w:ascii="宋体" w:hAnsi="宋体"/>
          <w:bCs/>
          <w:sz w:val="24"/>
        </w:rPr>
        <w:t>接受</w:t>
      </w:r>
      <w:r>
        <w:rPr>
          <w:rFonts w:hint="eastAsia" w:ascii="宋体" w:hAnsi="宋体"/>
          <w:sz w:val="24"/>
        </w:rPr>
        <w:t>联合体投标。联合体投标的，联合体牵头人应为</w:t>
      </w:r>
      <w:r>
        <w:rPr>
          <w:rFonts w:hint="eastAsia" w:ascii="MS Gothic" w:hAnsi="MS Gothic" w:eastAsia="MS Gothic"/>
          <w:sz w:val="27"/>
          <w:szCs w:val="22"/>
        </w:rPr>
        <w:t>☐</w:t>
      </w:r>
      <w:r>
        <w:rPr>
          <w:rFonts w:hint="eastAsia" w:ascii="宋体" w:hAnsi="宋体"/>
          <w:sz w:val="24"/>
        </w:rPr>
        <w:t>设计单位</w:t>
      </w:r>
      <w:r>
        <w:rPr>
          <w:rFonts w:hint="eastAsia" w:ascii="MS Gothic" w:hAnsi="MS Gothic" w:eastAsia="MS Gothic" w:cs="Times New Roman"/>
          <w:kern w:val="2"/>
          <w:sz w:val="24"/>
          <w:szCs w:val="24"/>
          <w:lang w:val="en-US" w:eastAsia="zh-CN" w:bidi="ar-SA"/>
        </w:rPr>
        <w:t>☑</w:t>
      </w:r>
      <w:r>
        <w:rPr>
          <w:rFonts w:hint="eastAsia" w:ascii="宋体" w:hAnsi="宋体"/>
          <w:sz w:val="24"/>
        </w:rPr>
        <w:t>施工单位，同时满足下列要求：</w:t>
      </w:r>
      <w:r>
        <w:rPr>
          <w:rFonts w:hint="eastAsia" w:ascii="宋体" w:hAnsi="宋体"/>
          <w:b/>
          <w:sz w:val="24"/>
          <w:u w:val="single"/>
        </w:rPr>
        <w:t xml:space="preserve"> </w:t>
      </w:r>
      <w:r>
        <w:rPr>
          <w:rFonts w:hint="eastAsia" w:ascii="宋体" w:hAnsi="宋体"/>
          <w:sz w:val="24"/>
          <w:u w:val="single"/>
          <w:lang w:eastAsia="zh-CN"/>
        </w:rPr>
        <w:t>（</w:t>
      </w:r>
      <w:r>
        <w:rPr>
          <w:rFonts w:hint="eastAsia" w:ascii="宋体" w:hAnsi="宋体"/>
          <w:b w:val="0"/>
          <w:bCs/>
          <w:sz w:val="24"/>
          <w:u w:val="single"/>
        </w:rPr>
        <w:t>1）联合体资质应符合法律法规的规定，并按照联合体协议约定的职责分工予以认定。（2）联合体投标，应由联合体牵头人获取招标文件和提交投标保证金，在制作数据电文形式投标文件时，投标人名称应填写联合体牵头人名称。如未按要求进行投标，导致投标文件无法读取，由投标人自行负责。（3）联合体成员（含联合体牵头人）</w:t>
      </w:r>
      <w:r>
        <w:rPr>
          <w:rFonts w:hint="eastAsia" w:ascii="宋体" w:hAnsi="宋体"/>
          <w:b/>
          <w:bCs w:val="0"/>
          <w:color w:val="FF0000"/>
          <w:sz w:val="24"/>
          <w:u w:val="single"/>
        </w:rPr>
        <w:t>家数须不超过</w:t>
      </w:r>
      <w:r>
        <w:rPr>
          <w:rFonts w:hint="default" w:ascii="宋体" w:hAnsi="宋体"/>
          <w:b/>
          <w:bCs w:val="0"/>
          <w:color w:val="FF0000"/>
          <w:sz w:val="24"/>
          <w:u w:val="single"/>
          <w:lang w:val="en-US"/>
        </w:rPr>
        <w:t>2</w:t>
      </w:r>
      <w:r>
        <w:rPr>
          <w:rFonts w:hint="eastAsia" w:ascii="宋体" w:hAnsi="宋体"/>
          <w:b/>
          <w:bCs w:val="0"/>
          <w:color w:val="FF0000"/>
          <w:sz w:val="24"/>
          <w:u w:val="single"/>
          <w:lang w:val="en-US" w:eastAsia="zh-CN"/>
        </w:rPr>
        <w:t>家</w:t>
      </w:r>
      <w:r>
        <w:rPr>
          <w:rFonts w:hint="eastAsia" w:ascii="宋体" w:hAnsi="宋体"/>
          <w:b w:val="0"/>
          <w:bCs/>
          <w:sz w:val="24"/>
          <w:u w:val="single"/>
        </w:rPr>
        <w:t>；（4）联合体各方不得再以自己名义单独或参加其他联合体在同一标段中投标；（5）联合体各方须签订联合体协议书，并明确以</w:t>
      </w:r>
      <w:r>
        <w:rPr>
          <w:rFonts w:hint="eastAsia" w:ascii="宋体" w:hAnsi="宋体" w:eastAsia="宋体" w:cs="Times New Roman"/>
          <w:b w:val="0"/>
          <w:bCs/>
          <w:sz w:val="24"/>
          <w:u w:val="single"/>
        </w:rPr>
        <w:t>施工单位</w:t>
      </w:r>
      <w:r>
        <w:rPr>
          <w:rFonts w:hint="eastAsia" w:ascii="宋体" w:hAnsi="宋体"/>
          <w:b w:val="0"/>
          <w:bCs/>
          <w:sz w:val="24"/>
          <w:u w:val="single"/>
        </w:rPr>
        <w:t>作为牵头人，代表联合体投标、签约与履行合同中承担其义务和法律责任</w:t>
      </w:r>
      <w:r>
        <w:rPr>
          <w:rFonts w:hint="eastAsia" w:ascii="宋体" w:hAnsi="宋体"/>
          <w:b/>
          <w:sz w:val="24"/>
          <w:u w:val="single"/>
        </w:rPr>
        <w:t xml:space="preserve">  </w:t>
      </w:r>
      <w:r>
        <w:rPr>
          <w:rFonts w:hint="eastAsia" w:ascii="宋体" w:hAnsi="宋体"/>
          <w:sz w:val="24"/>
        </w:rPr>
        <w:t>。</w:t>
      </w:r>
    </w:p>
    <w:p>
      <w:pPr>
        <w:pStyle w:val="4"/>
        <w:rPr>
          <w:rFonts w:ascii="宋体" w:hAnsi="宋体" w:eastAsia="宋体"/>
          <w:bCs w:val="0"/>
          <w:kern w:val="0"/>
          <w:sz w:val="24"/>
          <w:szCs w:val="24"/>
        </w:rPr>
      </w:pPr>
      <w:r>
        <w:rPr>
          <w:rFonts w:hint="eastAsia" w:ascii="宋体" w:hAnsi="宋体" w:eastAsia="宋体"/>
          <w:bCs w:val="0"/>
          <w:kern w:val="0"/>
          <w:sz w:val="24"/>
          <w:szCs w:val="24"/>
        </w:rPr>
        <w:t>4. 招标文件的获取</w:t>
      </w:r>
      <w:bookmarkEnd w:id="30"/>
      <w:bookmarkEnd w:id="31"/>
      <w:bookmarkEnd w:id="32"/>
      <w:bookmarkEnd w:id="33"/>
      <w:bookmarkEnd w:id="34"/>
      <w:bookmarkEnd w:id="35"/>
    </w:p>
    <w:p>
      <w:pPr>
        <w:spacing w:line="360" w:lineRule="auto"/>
        <w:rPr>
          <w:rFonts w:ascii="宋体" w:hAnsi="宋体"/>
          <w:sz w:val="24"/>
        </w:rPr>
      </w:pPr>
      <w:bookmarkStart w:id="36" w:name="_Toc247513938"/>
      <w:bookmarkStart w:id="37" w:name="_Toc300834933"/>
      <w:bookmarkStart w:id="38" w:name="_Toc144974484"/>
      <w:bookmarkStart w:id="39" w:name="_Toc152045516"/>
      <w:bookmarkStart w:id="40" w:name="_Toc247527539"/>
      <w:bookmarkStart w:id="41" w:name="_Toc152042292"/>
      <w:r>
        <w:rPr>
          <w:rFonts w:ascii="宋体" w:hAnsi="宋体"/>
          <w:sz w:val="24"/>
        </w:rPr>
        <w:t xml:space="preserve"> </w:t>
      </w:r>
      <w:r>
        <w:rPr>
          <w:rFonts w:hint="eastAsia" w:ascii="宋体" w:hAnsi="宋体"/>
          <w:sz w:val="24"/>
        </w:rPr>
        <w:t xml:space="preserve">   4.1 </w:t>
      </w:r>
      <w:r>
        <w:rPr>
          <w:rFonts w:hint="eastAsia" w:ascii="宋体" w:hAnsi="宋体" w:cs="宋体"/>
          <w:sz w:val="24"/>
        </w:rPr>
        <w:t>凡有意参加投标者，请于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日开始登陆：□全国公共资源交易平台（四川省）（网址：http://ggzyjy.sc.gov.cn）—“登录”——“交易主体”—“建设工程”，通过数字证书免费下载招标资料（招标文件、技术资料等）。</w:t>
      </w:r>
      <w:r>
        <w:rPr>
          <w:rFonts w:hint="eastAsia" w:ascii="MS Gothic" w:hAnsi="MS Gothic" w:eastAsia="MS Gothic" w:cs="宋体"/>
          <w:kern w:val="2"/>
          <w:sz w:val="24"/>
          <w:szCs w:val="24"/>
          <w:lang w:val="en-US" w:eastAsia="zh-CN" w:bidi="ar-SA"/>
        </w:rPr>
        <w:t>☑</w:t>
      </w:r>
      <w:r>
        <w:rPr>
          <w:rFonts w:hint="eastAsia" w:ascii="宋体" w:hAnsi="宋体" w:cs="宋体"/>
          <w:sz w:val="24"/>
        </w:rPr>
        <w:t>全国公共资源交易平台（四川省·</w:t>
      </w:r>
      <w:r>
        <w:rPr>
          <w:rFonts w:hint="eastAsia" w:ascii="宋体" w:hAnsi="宋体" w:cs="宋体"/>
          <w:sz w:val="24"/>
          <w:u w:val="single"/>
        </w:rPr>
        <w:t xml:space="preserve"> </w:t>
      </w:r>
      <w:r>
        <w:rPr>
          <w:rFonts w:hint="eastAsia" w:ascii="宋体" w:hAnsi="宋体" w:cs="宋体"/>
          <w:sz w:val="24"/>
          <w:u w:val="single"/>
          <w:lang w:eastAsia="zh-CN"/>
        </w:rPr>
        <w:t>内江</w:t>
      </w:r>
      <w:r>
        <w:rPr>
          <w:rFonts w:hint="eastAsia" w:ascii="宋体" w:hAnsi="宋体" w:cs="宋体"/>
          <w:sz w:val="24"/>
          <w:u w:val="single"/>
        </w:rPr>
        <w:t xml:space="preserve"> </w:t>
      </w:r>
      <w:r>
        <w:rPr>
          <w:rFonts w:hint="eastAsia" w:ascii="宋体" w:hAnsi="宋体" w:cs="宋体"/>
          <w:sz w:val="24"/>
        </w:rPr>
        <w:t>市（州））（网址：</w:t>
      </w:r>
      <w:r>
        <w:rPr>
          <w:rFonts w:hint="eastAsia" w:ascii="宋体" w:hAnsi="宋体" w:cs="宋体"/>
          <w:sz w:val="24"/>
          <w:u w:val="single"/>
        </w:rPr>
        <w:t xml:space="preserve"> </w:t>
      </w:r>
      <w:r>
        <w:rPr>
          <w:rFonts w:hint="eastAsia" w:ascii="宋体" w:hAnsi="宋体" w:cs="宋体"/>
          <w:b/>
          <w:sz w:val="24"/>
          <w:u w:val="single"/>
        </w:rPr>
        <w:t>http://ggzy.neijiang.gov.cn/</w:t>
      </w:r>
      <w:r>
        <w:rPr>
          <w:rFonts w:hint="eastAsia" w:ascii="宋体" w:hAnsi="宋体" w:cs="宋体"/>
          <w:sz w:val="24"/>
          <w:u w:val="single"/>
        </w:rPr>
        <w:t xml:space="preserve"> </w:t>
      </w:r>
      <w:r>
        <w:rPr>
          <w:rFonts w:hint="eastAsia" w:ascii="宋体" w:hAnsi="宋体" w:cs="宋体"/>
          <w:sz w:val="24"/>
        </w:rPr>
        <w:t>）—“登录”—“</w:t>
      </w:r>
      <w:r>
        <w:rPr>
          <w:rFonts w:hint="eastAsia" w:ascii="宋体" w:hAnsi="宋体" w:cs="宋体"/>
          <w:sz w:val="24"/>
          <w:u w:val="single"/>
        </w:rPr>
        <w:t xml:space="preserve"> 内江市工程建设交易系统 </w:t>
      </w:r>
      <w:r>
        <w:rPr>
          <w:rFonts w:hint="eastAsia" w:ascii="宋体" w:hAnsi="宋体" w:cs="宋体"/>
          <w:sz w:val="24"/>
        </w:rPr>
        <w:t>”，通过数字证书免费下载招标资料（招标文件、技术资料等）。</w:t>
      </w:r>
    </w:p>
    <w:p>
      <w:pPr>
        <w:spacing w:line="360" w:lineRule="auto"/>
        <w:ind w:firstLine="480" w:firstLineChars="200"/>
        <w:rPr>
          <w:rFonts w:ascii="宋体" w:hAnsi="宋体"/>
          <w:sz w:val="24"/>
        </w:rPr>
      </w:pPr>
      <w:r>
        <w:rPr>
          <w:rFonts w:hint="eastAsia" w:ascii="宋体" w:hAnsi="宋体"/>
          <w:sz w:val="24"/>
        </w:rPr>
        <w:t>4.2 招标人不提供招标文件获取的其他方式。</w:t>
      </w:r>
    </w:p>
    <w:p>
      <w:pPr>
        <w:pStyle w:val="4"/>
        <w:rPr>
          <w:rFonts w:ascii="宋体" w:hAnsi="宋体" w:eastAsia="宋体"/>
          <w:bCs w:val="0"/>
          <w:kern w:val="0"/>
          <w:sz w:val="24"/>
          <w:szCs w:val="24"/>
        </w:rPr>
      </w:pPr>
      <w:r>
        <w:rPr>
          <w:rFonts w:hint="eastAsia" w:ascii="宋体" w:hAnsi="宋体" w:eastAsia="宋体"/>
          <w:bCs w:val="0"/>
          <w:kern w:val="0"/>
          <w:sz w:val="24"/>
          <w:szCs w:val="24"/>
        </w:rPr>
        <w:t>5. 投标文件的递交</w:t>
      </w:r>
      <w:bookmarkEnd w:id="36"/>
      <w:bookmarkEnd w:id="37"/>
      <w:bookmarkEnd w:id="38"/>
      <w:bookmarkEnd w:id="39"/>
      <w:bookmarkEnd w:id="40"/>
      <w:bookmarkEnd w:id="41"/>
    </w:p>
    <w:p>
      <w:pPr>
        <w:adjustRightInd w:val="0"/>
        <w:snapToGrid w:val="0"/>
        <w:spacing w:line="360" w:lineRule="auto"/>
        <w:ind w:firstLine="480" w:firstLineChars="200"/>
        <w:rPr>
          <w:rFonts w:ascii="宋体" w:hAnsi="宋体"/>
          <w:sz w:val="24"/>
        </w:rPr>
      </w:pPr>
      <w:bookmarkStart w:id="42" w:name="_Toc300834934"/>
      <w:bookmarkStart w:id="43" w:name="_Toc247513939"/>
      <w:bookmarkStart w:id="44" w:name="_Toc157499355"/>
      <w:bookmarkStart w:id="45" w:name="_Toc247527540"/>
      <w:r>
        <w:rPr>
          <w:rFonts w:hint="eastAsia" w:ascii="宋体" w:hAnsi="宋体"/>
          <w:sz w:val="24"/>
        </w:rPr>
        <w:t>投标文件递交的截止时间（投标截止时间，下同）为</w:t>
      </w:r>
      <w:r>
        <w:rPr>
          <w:rFonts w:hint="eastAsia" w:ascii="宋体" w:hAnsi="宋体"/>
          <w:b/>
          <w:sz w:val="24"/>
          <w:u w:val="single"/>
        </w:rPr>
        <w:t xml:space="preserve">   </w:t>
      </w:r>
      <w:r>
        <w:rPr>
          <w:rFonts w:hint="eastAsia" w:ascii="宋体" w:hAnsi="宋体"/>
          <w:sz w:val="24"/>
        </w:rPr>
        <w:t>年</w:t>
      </w:r>
      <w:r>
        <w:rPr>
          <w:rFonts w:hint="eastAsia" w:ascii="宋体" w:hAnsi="宋体"/>
          <w:b/>
          <w:sz w:val="24"/>
          <w:u w:val="single"/>
        </w:rPr>
        <w:t xml:space="preserve">   </w:t>
      </w:r>
      <w:r>
        <w:rPr>
          <w:rFonts w:hint="eastAsia" w:ascii="宋体" w:hAnsi="宋体"/>
          <w:sz w:val="24"/>
        </w:rPr>
        <w:t>月</w:t>
      </w:r>
      <w:r>
        <w:rPr>
          <w:rFonts w:hint="eastAsia" w:ascii="宋体" w:hAnsi="宋体"/>
          <w:b/>
          <w:sz w:val="24"/>
          <w:u w:val="single"/>
        </w:rPr>
        <w:t xml:space="preserve">   </w:t>
      </w:r>
      <w:r>
        <w:rPr>
          <w:rFonts w:hint="eastAsia" w:ascii="宋体" w:hAnsi="宋体"/>
          <w:sz w:val="24"/>
        </w:rPr>
        <w:t>日</w:t>
      </w:r>
      <w:r>
        <w:rPr>
          <w:rFonts w:hint="eastAsia" w:ascii="宋体" w:hAnsi="宋体"/>
          <w:b/>
          <w:sz w:val="24"/>
          <w:u w:val="single"/>
        </w:rPr>
        <w:t xml:space="preserve">   </w:t>
      </w:r>
      <w:r>
        <w:rPr>
          <w:rFonts w:hint="eastAsia" w:ascii="宋体" w:hAnsi="宋体"/>
          <w:sz w:val="24"/>
        </w:rPr>
        <w:t>时</w:t>
      </w:r>
      <w:r>
        <w:rPr>
          <w:rFonts w:hint="eastAsia" w:ascii="宋体" w:hAnsi="宋体"/>
          <w:b/>
          <w:sz w:val="24"/>
          <w:u w:val="single"/>
        </w:rPr>
        <w:t xml:space="preserve">   </w:t>
      </w:r>
      <w:r>
        <w:rPr>
          <w:rFonts w:hint="eastAsia" w:ascii="宋体" w:hAnsi="宋体"/>
          <w:sz w:val="24"/>
        </w:rPr>
        <w:t>分，投标人应在投标截止时间前在线递交经投标人数字证书加密的数据电文形式投标文件。</w:t>
      </w:r>
    </w:p>
    <w:p>
      <w:pPr>
        <w:adjustRightInd w:val="0"/>
        <w:snapToGrid w:val="0"/>
        <w:spacing w:line="360" w:lineRule="auto"/>
        <w:ind w:firstLine="480" w:firstLineChars="200"/>
        <w:rPr>
          <w:rFonts w:ascii="宋体" w:hAnsi="宋体"/>
          <w:sz w:val="24"/>
        </w:rPr>
      </w:pPr>
    </w:p>
    <w:p>
      <w:pPr>
        <w:adjustRightInd w:val="0"/>
        <w:snapToGrid w:val="0"/>
        <w:spacing w:line="360" w:lineRule="auto"/>
        <w:rPr>
          <w:rFonts w:ascii="宋体" w:hAnsi="宋体"/>
          <w:b/>
          <w:kern w:val="0"/>
          <w:sz w:val="24"/>
        </w:rPr>
      </w:pPr>
      <w:r>
        <w:rPr>
          <w:rFonts w:hint="eastAsia" w:ascii="宋体" w:hAnsi="宋体"/>
          <w:b/>
          <w:kern w:val="0"/>
          <w:sz w:val="24"/>
        </w:rPr>
        <w:t>6.发布公告的媒介</w:t>
      </w:r>
      <w:bookmarkEnd w:id="42"/>
      <w:bookmarkEnd w:id="43"/>
      <w:bookmarkEnd w:id="44"/>
      <w:bookmarkEnd w:id="45"/>
      <w:bookmarkStart w:id="46" w:name="_Toc247527541"/>
      <w:bookmarkStart w:id="47" w:name="_Toc152045517"/>
      <w:bookmarkStart w:id="48" w:name="_Toc300834935"/>
      <w:bookmarkStart w:id="49" w:name="_Toc247513940"/>
      <w:bookmarkStart w:id="50" w:name="_Toc144974485"/>
      <w:bookmarkStart w:id="51" w:name="_Toc152042293"/>
    </w:p>
    <w:p>
      <w:pPr>
        <w:adjustRightInd w:val="0"/>
        <w:snapToGrid w:val="0"/>
        <w:spacing w:line="360" w:lineRule="auto"/>
        <w:ind w:firstLine="480" w:firstLineChars="200"/>
        <w:rPr>
          <w:rFonts w:ascii="宋体" w:hAnsi="宋体" w:cs="宋体"/>
          <w:sz w:val="24"/>
        </w:rPr>
      </w:pPr>
      <w:r>
        <w:rPr>
          <w:rFonts w:hint="eastAsia" w:ascii="宋体" w:hAnsi="宋体" w:cs="宋体"/>
          <w:sz w:val="24"/>
        </w:rPr>
        <w:t>本次招标公告在《全国公共资源交易平台（四川省）》和</w:t>
      </w:r>
      <w:r>
        <w:rPr>
          <w:rFonts w:hint="eastAsia" w:ascii="宋体" w:hAnsi="宋体" w:cs="宋体"/>
          <w:sz w:val="24"/>
          <w:u w:val="single"/>
        </w:rPr>
        <w:t xml:space="preserve"> </w:t>
      </w:r>
      <w:r>
        <w:rPr>
          <w:rFonts w:hint="eastAsia" w:ascii="宋体" w:hAnsi="宋体"/>
          <w:b/>
          <w:bCs/>
          <w:sz w:val="24"/>
          <w:u w:val="single"/>
        </w:rPr>
        <w:t>全国公共资源交易平台（四川省·内江）》</w:t>
      </w:r>
      <w:r>
        <w:rPr>
          <w:rFonts w:hint="eastAsia" w:ascii="宋体" w:hAnsi="宋体" w:cs="宋体"/>
          <w:sz w:val="24"/>
          <w:u w:val="single"/>
        </w:rPr>
        <w:t xml:space="preserve"> (公告发布的其它媒介名称）</w:t>
      </w:r>
      <w:r>
        <w:rPr>
          <w:rFonts w:hint="eastAsia" w:ascii="宋体" w:hAnsi="宋体" w:cs="宋体"/>
          <w:sz w:val="24"/>
        </w:rPr>
        <w:t>上发布。</w:t>
      </w:r>
    </w:p>
    <w:p>
      <w:pPr>
        <w:adjustRightInd w:val="0"/>
        <w:snapToGrid w:val="0"/>
        <w:spacing w:line="360" w:lineRule="auto"/>
        <w:rPr>
          <w:rFonts w:ascii="宋体" w:hAnsi="宋体"/>
          <w:b/>
          <w:kern w:val="0"/>
          <w:sz w:val="24"/>
        </w:rPr>
      </w:pPr>
      <w:r>
        <w:rPr>
          <w:rFonts w:hint="eastAsia" w:ascii="宋体" w:hAnsi="宋体"/>
          <w:b/>
          <w:kern w:val="0"/>
          <w:sz w:val="24"/>
        </w:rPr>
        <w:t>7. 联系方式</w:t>
      </w:r>
      <w:bookmarkEnd w:id="46"/>
      <w:bookmarkEnd w:id="47"/>
      <w:bookmarkEnd w:id="48"/>
      <w:bookmarkEnd w:id="49"/>
      <w:bookmarkEnd w:id="50"/>
      <w:bookmarkEnd w:id="51"/>
    </w:p>
    <w:p>
      <w:pPr>
        <w:adjustRightInd w:val="0"/>
        <w:snapToGrid w:val="0"/>
        <w:spacing w:line="360" w:lineRule="auto"/>
        <w:ind w:firstLine="240" w:firstLineChars="100"/>
        <w:rPr>
          <w:rFonts w:ascii="宋体" w:hAnsi="宋体"/>
          <w:sz w:val="24"/>
        </w:rPr>
      </w:pPr>
      <w:r>
        <w:rPr>
          <w:rFonts w:hint="eastAsia" w:ascii="宋体" w:hAnsi="宋体"/>
          <w:sz w:val="24"/>
        </w:rPr>
        <w:t>招 标 人：</w:t>
      </w:r>
      <w:r>
        <w:rPr>
          <w:rFonts w:hint="eastAsia" w:ascii="宋体" w:hAnsi="宋体"/>
          <w:b/>
          <w:sz w:val="24"/>
          <w:u w:val="single"/>
        </w:rPr>
        <w:t xml:space="preserve"> </w:t>
      </w:r>
      <w:r>
        <w:rPr>
          <w:rFonts w:hint="eastAsia" w:ascii="宋体" w:hAnsi="宋体" w:cs="宋体"/>
          <w:i w:val="0"/>
          <w:iCs w:val="0"/>
          <w:caps w:val="0"/>
          <w:color w:val="333333"/>
          <w:spacing w:val="0"/>
          <w:sz w:val="24"/>
          <w:szCs w:val="24"/>
          <w:u w:val="single"/>
          <w:shd w:val="clear" w:color="auto" w:fill="FFFFFF"/>
          <w:lang w:eastAsia="zh-CN"/>
        </w:rPr>
        <w:t>内江鑫居城市发展有限公司</w:t>
      </w:r>
      <w:r>
        <w:rPr>
          <w:rFonts w:hint="eastAsia" w:ascii="宋体" w:hAnsi="宋体"/>
          <w:b/>
          <w:sz w:val="24"/>
          <w:u w:val="single"/>
        </w:rPr>
        <w:t xml:space="preserve"> </w:t>
      </w:r>
    </w:p>
    <w:p>
      <w:pPr>
        <w:adjustRightInd w:val="0"/>
        <w:snapToGrid w:val="0"/>
        <w:spacing w:line="360" w:lineRule="auto"/>
        <w:ind w:firstLine="240" w:firstLineChars="100"/>
        <w:rPr>
          <w:rFonts w:ascii="宋体" w:hAnsi="宋体"/>
          <w:sz w:val="24"/>
        </w:rPr>
      </w:pPr>
      <w:r>
        <w:rPr>
          <w:rFonts w:hint="eastAsia" w:ascii="宋体" w:hAnsi="宋体"/>
          <w:sz w:val="24"/>
        </w:rPr>
        <w:t>地    址：</w:t>
      </w:r>
      <w:r>
        <w:rPr>
          <w:rFonts w:hint="eastAsia" w:ascii="宋体" w:hAnsi="宋体"/>
          <w:b/>
          <w:sz w:val="24"/>
          <w:u w:val="single"/>
        </w:rPr>
        <w:t xml:space="preserve"> </w:t>
      </w:r>
      <w:r>
        <w:rPr>
          <w:rFonts w:hint="eastAsia" w:ascii="宋体" w:hAnsi="宋体" w:cs="宋体"/>
          <w:i w:val="0"/>
          <w:iCs w:val="0"/>
          <w:caps w:val="0"/>
          <w:color w:val="333333"/>
          <w:spacing w:val="0"/>
          <w:sz w:val="24"/>
          <w:szCs w:val="24"/>
          <w:u w:val="single"/>
          <w:shd w:val="clear" w:color="auto" w:fill="FFFFFF"/>
          <w:lang w:eastAsia="zh-CN"/>
        </w:rPr>
        <w:t>四川省内江市市中区南环路西二巷9号</w:t>
      </w:r>
      <w:r>
        <w:rPr>
          <w:rFonts w:hint="eastAsia" w:ascii="宋体" w:hAnsi="宋体"/>
          <w:b/>
          <w:sz w:val="24"/>
          <w:u w:val="single"/>
        </w:rPr>
        <w:t xml:space="preserve"> </w:t>
      </w:r>
    </w:p>
    <w:p>
      <w:pPr>
        <w:adjustRightInd w:val="0"/>
        <w:snapToGrid w:val="0"/>
        <w:spacing w:line="360" w:lineRule="auto"/>
        <w:ind w:firstLine="240" w:firstLineChars="100"/>
        <w:rPr>
          <w:rFonts w:ascii="宋体" w:hAnsi="宋体"/>
          <w:sz w:val="24"/>
        </w:rPr>
      </w:pPr>
      <w:r>
        <w:rPr>
          <w:rFonts w:hint="eastAsia" w:ascii="宋体" w:hAnsi="宋体"/>
          <w:sz w:val="24"/>
        </w:rPr>
        <w:t>邮    编：</w:t>
      </w:r>
      <w:r>
        <w:rPr>
          <w:rFonts w:hint="eastAsia" w:ascii="宋体" w:hAnsi="宋体"/>
          <w:b/>
          <w:sz w:val="24"/>
          <w:u w:val="single"/>
        </w:rPr>
        <w:t xml:space="preserve"> </w:t>
      </w:r>
      <w:r>
        <w:rPr>
          <w:rFonts w:hint="eastAsia" w:ascii="宋体" w:hAnsi="宋体" w:cs="宋体"/>
          <w:i w:val="0"/>
          <w:iCs w:val="0"/>
          <w:caps w:val="0"/>
          <w:color w:val="333333"/>
          <w:spacing w:val="0"/>
          <w:sz w:val="24"/>
          <w:szCs w:val="24"/>
          <w:u w:val="single"/>
          <w:shd w:val="clear" w:color="auto" w:fill="FFFFFF"/>
          <w:lang w:val="en-US" w:eastAsia="zh-CN"/>
        </w:rPr>
        <w:t>641099</w:t>
      </w:r>
      <w:r>
        <w:rPr>
          <w:rFonts w:hint="eastAsia" w:ascii="宋体" w:hAnsi="宋体"/>
          <w:b/>
          <w:sz w:val="24"/>
          <w:u w:val="single"/>
        </w:rPr>
        <w:t xml:space="preserve"> </w:t>
      </w:r>
    </w:p>
    <w:p>
      <w:pPr>
        <w:adjustRightInd w:val="0"/>
        <w:snapToGrid w:val="0"/>
        <w:spacing w:line="360" w:lineRule="auto"/>
        <w:ind w:firstLine="240" w:firstLineChars="100"/>
        <w:rPr>
          <w:rFonts w:ascii="宋体" w:hAnsi="宋体"/>
          <w:sz w:val="24"/>
        </w:rPr>
      </w:pPr>
      <w:r>
        <w:rPr>
          <w:rFonts w:hint="eastAsia" w:ascii="宋体" w:hAnsi="宋体"/>
          <w:sz w:val="24"/>
        </w:rPr>
        <w:t>联 系 人：</w:t>
      </w:r>
      <w:r>
        <w:rPr>
          <w:rFonts w:hint="eastAsia" w:ascii="宋体" w:hAnsi="宋体"/>
          <w:b/>
          <w:sz w:val="24"/>
          <w:u w:val="single"/>
        </w:rPr>
        <w:t xml:space="preserve"> </w:t>
      </w:r>
      <w:r>
        <w:rPr>
          <w:rFonts w:hint="eastAsia" w:ascii="宋体" w:hAnsi="宋体" w:cs="宋体"/>
          <w:i w:val="0"/>
          <w:iCs w:val="0"/>
          <w:caps w:val="0"/>
          <w:color w:val="333333"/>
          <w:spacing w:val="0"/>
          <w:sz w:val="24"/>
          <w:szCs w:val="24"/>
          <w:u w:val="single"/>
          <w:shd w:val="clear" w:color="auto" w:fill="FFFFFF"/>
          <w:lang w:eastAsia="zh-CN"/>
        </w:rPr>
        <w:t>姜先生</w:t>
      </w:r>
      <w:r>
        <w:rPr>
          <w:rFonts w:hint="eastAsia" w:ascii="宋体" w:hAnsi="宋体"/>
          <w:b/>
          <w:sz w:val="24"/>
          <w:u w:val="single"/>
        </w:rPr>
        <w:t xml:space="preserve"> </w:t>
      </w:r>
    </w:p>
    <w:p>
      <w:pPr>
        <w:adjustRightInd w:val="0"/>
        <w:snapToGrid w:val="0"/>
        <w:spacing w:line="360" w:lineRule="auto"/>
        <w:ind w:firstLine="240" w:firstLineChars="100"/>
        <w:rPr>
          <w:rFonts w:ascii="宋体" w:hAnsi="宋体"/>
          <w:sz w:val="24"/>
        </w:rPr>
      </w:pPr>
      <w:r>
        <w:rPr>
          <w:rFonts w:hint="eastAsia" w:ascii="宋体" w:hAnsi="宋体"/>
          <w:sz w:val="24"/>
        </w:rPr>
        <w:t>电    话：</w:t>
      </w:r>
      <w:r>
        <w:rPr>
          <w:rFonts w:hint="eastAsia" w:ascii="宋体" w:hAnsi="宋体"/>
          <w:b/>
          <w:sz w:val="24"/>
          <w:u w:val="single"/>
        </w:rPr>
        <w:t xml:space="preserve"> </w:t>
      </w:r>
      <w:r>
        <w:rPr>
          <w:rFonts w:hint="eastAsia" w:ascii="宋体" w:hAnsi="宋体" w:cs="宋体"/>
          <w:i w:val="0"/>
          <w:iCs w:val="0"/>
          <w:caps w:val="0"/>
          <w:color w:val="333333"/>
          <w:spacing w:val="0"/>
          <w:sz w:val="24"/>
          <w:szCs w:val="24"/>
          <w:u w:val="single"/>
          <w:shd w:val="clear" w:color="auto" w:fill="FFFFFF"/>
          <w:lang w:eastAsia="zh-CN"/>
        </w:rPr>
        <w:t>15244862777</w:t>
      </w:r>
      <w:r>
        <w:rPr>
          <w:rFonts w:hint="eastAsia" w:ascii="宋体" w:hAnsi="宋体"/>
          <w:b/>
          <w:sz w:val="24"/>
          <w:u w:val="single"/>
        </w:rPr>
        <w:t xml:space="preserve"> </w:t>
      </w:r>
    </w:p>
    <w:p>
      <w:pPr>
        <w:adjustRightInd w:val="0"/>
        <w:snapToGrid w:val="0"/>
        <w:spacing w:line="360" w:lineRule="auto"/>
        <w:ind w:firstLine="240" w:firstLineChars="100"/>
        <w:rPr>
          <w:rFonts w:ascii="宋体" w:hAnsi="宋体"/>
          <w:sz w:val="24"/>
        </w:rPr>
      </w:pPr>
      <w:r>
        <w:rPr>
          <w:rFonts w:hint="eastAsia" w:ascii="宋体" w:hAnsi="宋体"/>
          <w:sz w:val="24"/>
        </w:rPr>
        <w:t>传    真：</w:t>
      </w:r>
      <w:r>
        <w:rPr>
          <w:rFonts w:hint="eastAsia" w:ascii="宋体" w:hAnsi="宋体"/>
          <w:b/>
          <w:sz w:val="24"/>
          <w:u w:val="single"/>
        </w:rPr>
        <w:t xml:space="preserve">   /      </w:t>
      </w:r>
    </w:p>
    <w:p>
      <w:pPr>
        <w:adjustRightInd w:val="0"/>
        <w:snapToGrid w:val="0"/>
        <w:spacing w:line="360" w:lineRule="auto"/>
        <w:ind w:firstLine="240" w:firstLineChars="100"/>
        <w:rPr>
          <w:rFonts w:ascii="宋体" w:hAnsi="宋体"/>
          <w:sz w:val="24"/>
        </w:rPr>
      </w:pPr>
      <w:r>
        <w:rPr>
          <w:rFonts w:hint="eastAsia" w:ascii="宋体" w:hAnsi="宋体"/>
          <w:sz w:val="24"/>
        </w:rPr>
        <w:t>电子邮件：</w:t>
      </w:r>
      <w:r>
        <w:rPr>
          <w:rFonts w:hint="eastAsia" w:ascii="宋体" w:hAnsi="宋体"/>
          <w:b/>
          <w:sz w:val="24"/>
          <w:u w:val="single"/>
        </w:rPr>
        <w:t xml:space="preserve">   /      </w:t>
      </w:r>
    </w:p>
    <w:p>
      <w:pPr>
        <w:adjustRightInd w:val="0"/>
        <w:snapToGrid w:val="0"/>
        <w:spacing w:line="360" w:lineRule="auto"/>
        <w:ind w:firstLine="240" w:firstLineChars="100"/>
        <w:rPr>
          <w:rFonts w:ascii="宋体" w:hAnsi="宋体"/>
          <w:sz w:val="24"/>
        </w:rPr>
      </w:pPr>
      <w:r>
        <w:rPr>
          <w:rFonts w:hint="eastAsia" w:ascii="宋体" w:hAnsi="宋体"/>
          <w:sz w:val="24"/>
        </w:rPr>
        <w:t>网    址：</w:t>
      </w:r>
      <w:r>
        <w:rPr>
          <w:rFonts w:hint="eastAsia" w:ascii="宋体" w:hAnsi="宋体"/>
          <w:b/>
          <w:sz w:val="24"/>
          <w:u w:val="single"/>
        </w:rPr>
        <w:t xml:space="preserve">   /    </w:t>
      </w:r>
      <w:r>
        <w:rPr>
          <w:rFonts w:hint="eastAsia" w:ascii="宋体" w:hAnsi="宋体"/>
          <w:b/>
          <w:sz w:val="24"/>
          <w:u w:val="single"/>
          <w:lang w:val="en-US" w:eastAsia="zh-CN"/>
        </w:rPr>
        <w:t xml:space="preserve"> </w:t>
      </w:r>
      <w:r>
        <w:rPr>
          <w:rFonts w:hint="eastAsia" w:ascii="宋体" w:hAnsi="宋体"/>
          <w:b/>
          <w:sz w:val="24"/>
          <w:u w:val="single"/>
        </w:rPr>
        <w:t xml:space="preserve"> </w:t>
      </w:r>
    </w:p>
    <w:p>
      <w:pPr>
        <w:adjustRightInd w:val="0"/>
        <w:snapToGrid w:val="0"/>
        <w:spacing w:line="360" w:lineRule="auto"/>
        <w:ind w:firstLine="240" w:firstLineChars="100"/>
        <w:rPr>
          <w:rFonts w:ascii="宋体" w:hAnsi="宋体"/>
          <w:sz w:val="24"/>
        </w:rPr>
      </w:pPr>
      <w:r>
        <w:rPr>
          <w:rFonts w:hint="eastAsia" w:ascii="宋体" w:hAnsi="宋体"/>
          <w:sz w:val="24"/>
        </w:rPr>
        <w:t>开户银行：</w:t>
      </w:r>
      <w:r>
        <w:rPr>
          <w:rFonts w:hint="eastAsia" w:ascii="宋体" w:hAnsi="宋体"/>
          <w:b/>
          <w:sz w:val="24"/>
          <w:u w:val="single"/>
        </w:rPr>
        <w:t xml:space="preserve">   /      </w:t>
      </w:r>
    </w:p>
    <w:p>
      <w:pPr>
        <w:adjustRightInd w:val="0"/>
        <w:snapToGrid w:val="0"/>
        <w:spacing w:line="360" w:lineRule="auto"/>
        <w:ind w:firstLine="240" w:firstLineChars="100"/>
        <w:rPr>
          <w:rFonts w:ascii="宋体" w:hAnsi="宋体"/>
          <w:sz w:val="24"/>
        </w:rPr>
      </w:pPr>
      <w:r>
        <w:rPr>
          <w:rFonts w:hint="eastAsia" w:ascii="宋体" w:hAnsi="宋体"/>
          <w:sz w:val="24"/>
        </w:rPr>
        <w:t>账    号：</w:t>
      </w:r>
      <w:r>
        <w:rPr>
          <w:rFonts w:hint="eastAsia" w:ascii="宋体" w:hAnsi="宋体"/>
          <w:b/>
          <w:sz w:val="24"/>
          <w:u w:val="single"/>
        </w:rPr>
        <w:t xml:space="preserve">   /   </w:t>
      </w:r>
      <w:r>
        <w:rPr>
          <w:rFonts w:hint="eastAsia" w:ascii="宋体" w:hAnsi="宋体"/>
          <w:b/>
          <w:sz w:val="24"/>
          <w:u w:val="single"/>
          <w:lang w:val="en-US" w:eastAsia="zh-CN"/>
        </w:rPr>
        <w:t xml:space="preserve"> </w:t>
      </w:r>
      <w:r>
        <w:rPr>
          <w:rFonts w:hint="eastAsia" w:ascii="宋体" w:hAnsi="宋体"/>
          <w:b/>
          <w:sz w:val="24"/>
          <w:u w:val="single"/>
        </w:rPr>
        <w:t xml:space="preserve">  </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MS Gothic" w:hAnsi="MS Gothic" w:eastAsia="MS Gothic"/>
          <w:sz w:val="27"/>
        </w:rPr>
        <w:t>☐</w:t>
      </w:r>
      <w:r>
        <w:rPr>
          <w:rFonts w:hint="eastAsia" w:ascii="宋体" w:hAnsi="宋体"/>
          <w:sz w:val="27"/>
        </w:rPr>
        <w:t xml:space="preserve"> </w:t>
      </w:r>
      <w:r>
        <w:rPr>
          <w:rFonts w:hint="eastAsia" w:ascii="宋体" w:hAnsi="宋体"/>
          <w:sz w:val="24"/>
        </w:rPr>
        <w:t>招标代理机构：</w:t>
      </w:r>
      <w:r>
        <w:rPr>
          <w:rFonts w:hint="eastAsia" w:ascii="宋体" w:hAnsi="宋体"/>
          <w:b/>
          <w:sz w:val="24"/>
          <w:u w:val="single"/>
        </w:rPr>
        <w:t xml:space="preserve">    /     </w:t>
      </w:r>
    </w:p>
    <w:p>
      <w:pPr>
        <w:adjustRightInd w:val="0"/>
        <w:snapToGrid w:val="0"/>
        <w:spacing w:line="360" w:lineRule="auto"/>
        <w:jc w:val="center"/>
        <w:rPr>
          <w:rFonts w:ascii="宋体" w:hAnsi="宋体"/>
          <w:sz w:val="24"/>
        </w:rPr>
      </w:pPr>
    </w:p>
    <w:p>
      <w:pPr>
        <w:adjustRightInd w:val="0"/>
        <w:snapToGrid w:val="0"/>
        <w:spacing w:line="360" w:lineRule="auto"/>
        <w:rPr>
          <w:rFonts w:ascii="宋体" w:hAnsi="宋体"/>
          <w:sz w:val="24"/>
        </w:rPr>
      </w:pPr>
      <w:r>
        <w:rPr>
          <w:rFonts w:hint="eastAsia" w:ascii="MS Gothic" w:hAnsi="MS Gothic" w:eastAsia="MS Gothic" w:cs="Times New Roman"/>
          <w:kern w:val="2"/>
          <w:sz w:val="24"/>
          <w:szCs w:val="24"/>
          <w:lang w:val="en-US" w:eastAsia="zh-CN" w:bidi="ar-SA"/>
        </w:rPr>
        <w:t>☑</w:t>
      </w:r>
      <w:r>
        <w:rPr>
          <w:rFonts w:hint="eastAsia" w:ascii="宋体" w:hAnsi="宋体"/>
          <w:sz w:val="24"/>
        </w:rPr>
        <w:t>招标代理机构：</w:t>
      </w:r>
      <w:r>
        <w:rPr>
          <w:rFonts w:hint="eastAsia" w:ascii="宋体" w:hAnsi="宋体"/>
          <w:b/>
          <w:sz w:val="24"/>
          <w:u w:val="single"/>
        </w:rPr>
        <w:t xml:space="preserve"> </w:t>
      </w:r>
      <w:r>
        <w:rPr>
          <w:rFonts w:hint="eastAsia" w:ascii="宋体" w:hAnsi="宋体" w:eastAsia="宋体" w:cs="宋体"/>
          <w:i w:val="0"/>
          <w:iCs w:val="0"/>
          <w:caps w:val="0"/>
          <w:color w:val="333333"/>
          <w:spacing w:val="0"/>
          <w:sz w:val="24"/>
          <w:szCs w:val="24"/>
          <w:u w:val="single"/>
          <w:shd w:val="clear" w:color="auto" w:fill="FFFFFF"/>
        </w:rPr>
        <w:t>四川志泽建设项目管理有限公司</w:t>
      </w:r>
      <w:r>
        <w:rPr>
          <w:rFonts w:hint="eastAsia" w:ascii="宋体" w:hAnsi="宋体"/>
          <w:b/>
          <w:sz w:val="24"/>
          <w:u w:val="single"/>
        </w:rPr>
        <w:t xml:space="preserve"> </w:t>
      </w:r>
    </w:p>
    <w:p>
      <w:pPr>
        <w:adjustRightInd w:val="0"/>
        <w:snapToGrid w:val="0"/>
        <w:spacing w:line="360" w:lineRule="auto"/>
        <w:ind w:firstLine="240" w:firstLineChars="100"/>
        <w:rPr>
          <w:rFonts w:ascii="宋体" w:hAnsi="宋体"/>
          <w:sz w:val="24"/>
        </w:rPr>
      </w:pPr>
      <w:r>
        <w:rPr>
          <w:rFonts w:hint="eastAsia" w:ascii="宋体" w:hAnsi="宋体"/>
          <w:sz w:val="24"/>
        </w:rPr>
        <w:t>地    址：</w:t>
      </w:r>
      <w:r>
        <w:rPr>
          <w:rFonts w:hint="eastAsia" w:ascii="宋体" w:hAnsi="宋体"/>
          <w:b/>
          <w:sz w:val="24"/>
          <w:u w:val="single"/>
        </w:rPr>
        <w:t xml:space="preserve"> </w:t>
      </w:r>
      <w:r>
        <w:rPr>
          <w:rFonts w:hint="eastAsia" w:ascii="宋体" w:hAnsi="宋体" w:eastAsia="宋体" w:cs="宋体"/>
          <w:i w:val="0"/>
          <w:iCs w:val="0"/>
          <w:caps w:val="0"/>
          <w:color w:val="333333"/>
          <w:spacing w:val="0"/>
          <w:sz w:val="24"/>
          <w:szCs w:val="24"/>
          <w:u w:val="single"/>
          <w:shd w:val="clear" w:color="auto" w:fill="FFFFFF"/>
          <w:lang w:val="en-US" w:eastAsia="zh-CN"/>
        </w:rPr>
        <w:t>四川省成都市成华区双林路44号</w:t>
      </w:r>
      <w:r>
        <w:rPr>
          <w:rFonts w:hint="eastAsia" w:ascii="宋体" w:hAnsi="宋体"/>
          <w:b/>
          <w:sz w:val="24"/>
          <w:u w:val="single"/>
        </w:rPr>
        <w:t xml:space="preserve"> </w:t>
      </w:r>
    </w:p>
    <w:p>
      <w:pPr>
        <w:adjustRightInd w:val="0"/>
        <w:snapToGrid w:val="0"/>
        <w:spacing w:line="360" w:lineRule="auto"/>
        <w:ind w:firstLine="240" w:firstLineChars="100"/>
        <w:rPr>
          <w:rFonts w:ascii="宋体" w:hAnsi="宋体"/>
          <w:sz w:val="24"/>
        </w:rPr>
      </w:pPr>
      <w:r>
        <w:rPr>
          <w:rFonts w:hint="eastAsia" w:ascii="宋体" w:hAnsi="宋体"/>
          <w:sz w:val="24"/>
        </w:rPr>
        <w:t>邮    编：</w:t>
      </w:r>
      <w:r>
        <w:rPr>
          <w:rFonts w:hint="eastAsia" w:ascii="宋体" w:hAnsi="宋体"/>
          <w:b/>
          <w:sz w:val="24"/>
          <w:u w:val="single"/>
        </w:rPr>
        <w:t xml:space="preserve"> </w:t>
      </w:r>
      <w:r>
        <w:rPr>
          <w:rFonts w:hint="eastAsia" w:ascii="宋体" w:hAnsi="宋体" w:eastAsia="宋体" w:cs="宋体"/>
          <w:i w:val="0"/>
          <w:iCs w:val="0"/>
          <w:caps w:val="0"/>
          <w:color w:val="333333"/>
          <w:spacing w:val="0"/>
          <w:sz w:val="24"/>
          <w:szCs w:val="24"/>
          <w:u w:val="single"/>
          <w:shd w:val="clear" w:color="auto" w:fill="FFFFFF"/>
          <w:lang w:val="en-US" w:eastAsia="zh-CN"/>
        </w:rPr>
        <w:t>610000</w:t>
      </w:r>
      <w:r>
        <w:rPr>
          <w:rFonts w:hint="eastAsia" w:ascii="宋体" w:hAnsi="宋体"/>
          <w:b/>
          <w:sz w:val="24"/>
          <w:u w:val="single"/>
        </w:rPr>
        <w:t xml:space="preserve"> </w:t>
      </w:r>
    </w:p>
    <w:p>
      <w:pPr>
        <w:adjustRightInd w:val="0"/>
        <w:snapToGrid w:val="0"/>
        <w:spacing w:line="360" w:lineRule="auto"/>
        <w:ind w:firstLine="240" w:firstLineChars="100"/>
        <w:rPr>
          <w:rFonts w:ascii="宋体" w:hAnsi="宋体"/>
          <w:sz w:val="24"/>
        </w:rPr>
      </w:pPr>
      <w:r>
        <w:rPr>
          <w:rFonts w:hint="eastAsia" w:ascii="宋体" w:hAnsi="宋体"/>
          <w:sz w:val="24"/>
        </w:rPr>
        <w:t>联 系 人：</w:t>
      </w:r>
      <w:r>
        <w:rPr>
          <w:rFonts w:hint="eastAsia" w:ascii="宋体" w:hAnsi="宋体"/>
          <w:b/>
          <w:sz w:val="24"/>
          <w:u w:val="single"/>
        </w:rPr>
        <w:t xml:space="preserve"> </w:t>
      </w:r>
      <w:r>
        <w:rPr>
          <w:rFonts w:hint="eastAsia" w:ascii="宋体" w:hAnsi="宋体" w:eastAsia="宋体" w:cs="宋体"/>
          <w:i w:val="0"/>
          <w:iCs w:val="0"/>
          <w:caps w:val="0"/>
          <w:color w:val="333333"/>
          <w:spacing w:val="0"/>
          <w:sz w:val="24"/>
          <w:szCs w:val="24"/>
          <w:u w:val="single"/>
          <w:shd w:val="clear" w:color="auto" w:fill="FFFFFF"/>
          <w:lang w:val="en-US" w:eastAsia="zh-CN"/>
        </w:rPr>
        <w:t>徐先生</w:t>
      </w:r>
      <w:r>
        <w:rPr>
          <w:rFonts w:hint="eastAsia" w:ascii="宋体" w:hAnsi="宋体"/>
          <w:b/>
          <w:sz w:val="24"/>
          <w:u w:val="single"/>
        </w:rPr>
        <w:t xml:space="preserve"> </w:t>
      </w:r>
    </w:p>
    <w:p>
      <w:pPr>
        <w:adjustRightInd w:val="0"/>
        <w:snapToGrid w:val="0"/>
        <w:spacing w:line="360" w:lineRule="auto"/>
        <w:ind w:firstLine="240" w:firstLineChars="100"/>
        <w:rPr>
          <w:rFonts w:ascii="宋体" w:hAnsi="宋体"/>
          <w:sz w:val="24"/>
        </w:rPr>
      </w:pPr>
      <w:r>
        <w:rPr>
          <w:rFonts w:hint="eastAsia" w:ascii="宋体" w:hAnsi="宋体"/>
          <w:sz w:val="24"/>
        </w:rPr>
        <w:t>电    话：</w:t>
      </w:r>
      <w:r>
        <w:rPr>
          <w:rFonts w:hint="eastAsia" w:ascii="宋体" w:hAnsi="宋体"/>
          <w:b/>
          <w:sz w:val="24"/>
          <w:u w:val="single"/>
        </w:rPr>
        <w:t xml:space="preserve"> </w:t>
      </w:r>
      <w:r>
        <w:rPr>
          <w:rFonts w:hint="eastAsia" w:ascii="宋体" w:hAnsi="宋体" w:eastAsia="宋体" w:cs="宋体"/>
          <w:i w:val="0"/>
          <w:iCs w:val="0"/>
          <w:caps w:val="0"/>
          <w:color w:val="333333"/>
          <w:spacing w:val="0"/>
          <w:sz w:val="24"/>
          <w:szCs w:val="24"/>
          <w:u w:val="single"/>
          <w:shd w:val="clear" w:color="auto" w:fill="FFFFFF"/>
        </w:rPr>
        <w:t>028-84383659</w:t>
      </w:r>
    </w:p>
    <w:p>
      <w:pPr>
        <w:adjustRightInd w:val="0"/>
        <w:snapToGrid w:val="0"/>
        <w:spacing w:line="360" w:lineRule="auto"/>
        <w:ind w:firstLine="240" w:firstLineChars="100"/>
        <w:rPr>
          <w:rFonts w:ascii="宋体" w:hAnsi="宋体"/>
          <w:sz w:val="24"/>
        </w:rPr>
      </w:pPr>
      <w:r>
        <w:rPr>
          <w:rFonts w:hint="eastAsia" w:ascii="宋体" w:hAnsi="宋体"/>
          <w:sz w:val="24"/>
        </w:rPr>
        <w:t>传    真：</w:t>
      </w:r>
      <w:r>
        <w:rPr>
          <w:rFonts w:hint="eastAsia" w:ascii="宋体" w:hAnsi="宋体"/>
          <w:b/>
          <w:sz w:val="24"/>
          <w:u w:val="single"/>
        </w:rPr>
        <w:t xml:space="preserve">    /     </w:t>
      </w:r>
    </w:p>
    <w:p>
      <w:pPr>
        <w:adjustRightInd w:val="0"/>
        <w:snapToGrid w:val="0"/>
        <w:spacing w:line="360" w:lineRule="auto"/>
        <w:ind w:firstLine="240" w:firstLineChars="100"/>
        <w:rPr>
          <w:rFonts w:ascii="宋体" w:hAnsi="宋体"/>
          <w:sz w:val="24"/>
        </w:rPr>
      </w:pPr>
      <w:r>
        <w:rPr>
          <w:rFonts w:hint="eastAsia" w:ascii="宋体" w:hAnsi="宋体"/>
          <w:sz w:val="24"/>
        </w:rPr>
        <w:t>电子邮件：</w:t>
      </w:r>
      <w:r>
        <w:rPr>
          <w:rFonts w:hint="eastAsia" w:ascii="宋体" w:hAnsi="宋体"/>
          <w:b/>
          <w:sz w:val="24"/>
          <w:u w:val="single"/>
        </w:rPr>
        <w:t xml:space="preserve">    /     </w:t>
      </w:r>
    </w:p>
    <w:p>
      <w:pPr>
        <w:adjustRightInd w:val="0"/>
        <w:snapToGrid w:val="0"/>
        <w:spacing w:line="360" w:lineRule="auto"/>
        <w:ind w:firstLine="240" w:firstLineChars="100"/>
        <w:rPr>
          <w:rFonts w:ascii="宋体" w:hAnsi="宋体"/>
          <w:sz w:val="24"/>
        </w:rPr>
      </w:pPr>
      <w:r>
        <w:rPr>
          <w:rFonts w:hint="eastAsia" w:ascii="宋体" w:hAnsi="宋体"/>
          <w:sz w:val="24"/>
        </w:rPr>
        <w:t>网    址：</w:t>
      </w:r>
      <w:r>
        <w:rPr>
          <w:rFonts w:hint="eastAsia" w:ascii="宋体" w:hAnsi="宋体"/>
          <w:b/>
          <w:sz w:val="24"/>
          <w:u w:val="single"/>
        </w:rPr>
        <w:t xml:space="preserve">    /     </w:t>
      </w:r>
    </w:p>
    <w:p>
      <w:pPr>
        <w:adjustRightInd w:val="0"/>
        <w:snapToGrid w:val="0"/>
        <w:spacing w:line="360" w:lineRule="auto"/>
        <w:ind w:firstLine="240" w:firstLineChars="100"/>
        <w:rPr>
          <w:rFonts w:ascii="宋体" w:hAnsi="宋体"/>
          <w:sz w:val="24"/>
        </w:rPr>
      </w:pPr>
      <w:r>
        <w:rPr>
          <w:rFonts w:hint="eastAsia" w:ascii="宋体" w:hAnsi="宋体"/>
          <w:sz w:val="24"/>
        </w:rPr>
        <w:t>开户银行：</w:t>
      </w:r>
      <w:r>
        <w:rPr>
          <w:rFonts w:hint="eastAsia" w:ascii="宋体" w:hAnsi="宋体"/>
          <w:b/>
          <w:sz w:val="24"/>
          <w:u w:val="single"/>
        </w:rPr>
        <w:t xml:space="preserve">    /     </w:t>
      </w:r>
    </w:p>
    <w:p>
      <w:pPr>
        <w:adjustRightInd w:val="0"/>
        <w:snapToGrid w:val="0"/>
        <w:spacing w:line="360" w:lineRule="auto"/>
        <w:ind w:firstLine="240" w:firstLineChars="100"/>
        <w:rPr>
          <w:rFonts w:ascii="宋体" w:hAnsi="宋体"/>
          <w:sz w:val="24"/>
        </w:rPr>
      </w:pPr>
      <w:r>
        <w:rPr>
          <w:rFonts w:hint="eastAsia" w:ascii="宋体" w:hAnsi="宋体"/>
          <w:sz w:val="24"/>
        </w:rPr>
        <w:t>账    号：</w:t>
      </w:r>
      <w:r>
        <w:rPr>
          <w:rFonts w:hint="eastAsia" w:ascii="宋体" w:hAnsi="宋体"/>
          <w:b/>
          <w:sz w:val="24"/>
          <w:u w:val="single"/>
        </w:rPr>
        <w:t xml:space="preserve">    /     </w:t>
      </w:r>
    </w:p>
    <w:p>
      <w:pPr>
        <w:adjustRightInd w:val="0"/>
        <w:snapToGrid w:val="0"/>
        <w:spacing w:line="360" w:lineRule="auto"/>
        <w:jc w:val="center"/>
        <w:rPr>
          <w:rFonts w:ascii="宋体" w:hAnsi="宋体"/>
          <w:sz w:val="24"/>
        </w:rPr>
      </w:pPr>
      <w:r>
        <w:rPr>
          <w:rFonts w:hint="eastAsia" w:ascii="宋体" w:hAnsi="宋体"/>
          <w:b/>
          <w:sz w:val="24"/>
        </w:rPr>
        <w:t xml:space="preserve">                                      </w:t>
      </w:r>
      <w:r>
        <w:rPr>
          <w:rFonts w:hint="eastAsia" w:ascii="宋体" w:hAnsi="宋体"/>
          <w:b/>
          <w:sz w:val="24"/>
          <w:u w:val="single"/>
        </w:rPr>
        <w:t xml:space="preserve"> </w:t>
      </w:r>
      <w:r>
        <w:rPr>
          <w:rFonts w:hint="eastAsia" w:ascii="宋体" w:hAnsi="宋体"/>
          <w:b/>
          <w:sz w:val="24"/>
          <w:u w:val="single"/>
          <w:lang w:val="en-US" w:eastAsia="zh-CN"/>
        </w:rPr>
        <w:t>2023</w:t>
      </w:r>
      <w:r>
        <w:rPr>
          <w:rFonts w:hint="eastAsia" w:ascii="宋体" w:hAnsi="宋体"/>
          <w:b/>
          <w:sz w:val="24"/>
          <w:u w:val="single"/>
        </w:rPr>
        <w:t xml:space="preserve"> </w:t>
      </w:r>
      <w:r>
        <w:rPr>
          <w:rFonts w:hint="eastAsia" w:ascii="宋体" w:hAnsi="宋体"/>
          <w:sz w:val="24"/>
        </w:rPr>
        <w:t>年</w:t>
      </w:r>
      <w:r>
        <w:rPr>
          <w:rFonts w:hint="eastAsia" w:ascii="宋体" w:hAnsi="宋体"/>
          <w:b/>
          <w:sz w:val="24"/>
          <w:u w:val="single"/>
        </w:rPr>
        <w:t xml:space="preserve"> </w:t>
      </w:r>
      <w:r>
        <w:rPr>
          <w:rFonts w:hint="eastAsia" w:ascii="宋体" w:hAnsi="宋体"/>
          <w:b/>
          <w:sz w:val="24"/>
          <w:u w:val="single"/>
          <w:lang w:val="en-US" w:eastAsia="zh-CN"/>
        </w:rPr>
        <w:t>09</w:t>
      </w:r>
      <w:r>
        <w:rPr>
          <w:rFonts w:hint="eastAsia" w:ascii="宋体" w:hAnsi="宋体"/>
          <w:b/>
          <w:sz w:val="24"/>
          <w:u w:val="single"/>
        </w:rPr>
        <w:t xml:space="preserve"> </w:t>
      </w:r>
      <w:r>
        <w:rPr>
          <w:rFonts w:hint="eastAsia" w:ascii="宋体" w:hAnsi="宋体"/>
          <w:sz w:val="24"/>
        </w:rPr>
        <w:t>月</w:t>
      </w:r>
      <w:r>
        <w:rPr>
          <w:rFonts w:hint="eastAsia" w:ascii="宋体" w:hAnsi="宋体"/>
          <w:b/>
          <w:sz w:val="24"/>
          <w:u w:val="single"/>
        </w:rPr>
        <w:t xml:space="preserve"> </w:t>
      </w:r>
      <w:r>
        <w:rPr>
          <w:rFonts w:hint="eastAsia" w:ascii="宋体" w:hAnsi="宋体"/>
          <w:b/>
          <w:sz w:val="24"/>
          <w:u w:val="single"/>
          <w:lang w:val="en-US" w:eastAsia="zh-CN"/>
        </w:rPr>
        <w:t>12</w:t>
      </w:r>
      <w:r>
        <w:rPr>
          <w:rFonts w:hint="eastAsia" w:ascii="宋体" w:hAnsi="宋体"/>
          <w:b/>
          <w:sz w:val="24"/>
          <w:u w:val="single"/>
        </w:rPr>
        <w:t xml:space="preserve"> </w:t>
      </w:r>
      <w:r>
        <w:rPr>
          <w:rFonts w:hint="eastAsia" w:ascii="宋体" w:hAnsi="宋体"/>
          <w:sz w:val="24"/>
        </w:rPr>
        <w:t>日</w:t>
      </w:r>
    </w:p>
    <w:p>
      <w:pPr>
        <w:spacing w:line="360" w:lineRule="auto"/>
        <w:rPr>
          <w:rFonts w:ascii="宋体" w:hAnsi="宋体" w:cs="宋体"/>
          <w:sz w:val="24"/>
        </w:rPr>
      </w:pPr>
      <w:r>
        <w:rPr>
          <w:rFonts w:hint="eastAsia" w:ascii="宋体" w:hAnsi="宋体" w:cs="宋体"/>
          <w:sz w:val="24"/>
        </w:rPr>
        <w:t>注：</w:t>
      </w:r>
    </w:p>
    <w:p>
      <w:pPr>
        <w:spacing w:line="360" w:lineRule="auto"/>
        <w:ind w:firstLine="480" w:firstLineChars="200"/>
        <w:rPr>
          <w:rFonts w:ascii="宋体" w:hAnsi="宋体" w:cs="宋体"/>
          <w:sz w:val="24"/>
        </w:rPr>
      </w:pPr>
      <w:r>
        <w:rPr>
          <w:rFonts w:hint="eastAsia" w:ascii="宋体" w:hAnsi="宋体" w:cs="宋体"/>
          <w:sz w:val="24"/>
        </w:rPr>
        <w:t>（1）若</w:t>
      </w:r>
      <w:r>
        <w:rPr>
          <w:rFonts w:ascii="宋体" w:hAnsi="宋体" w:cs="宋体"/>
          <w:sz w:val="24"/>
        </w:rPr>
        <w:t>划分标段，则填写标段序号；</w:t>
      </w:r>
      <w:r>
        <w:rPr>
          <w:rFonts w:hint="eastAsia" w:ascii="宋体" w:hAnsi="宋体" w:cs="宋体"/>
          <w:sz w:val="24"/>
        </w:rPr>
        <w:t>若</w:t>
      </w:r>
      <w:r>
        <w:rPr>
          <w:rFonts w:ascii="宋体" w:hAnsi="宋体" w:cs="宋体"/>
          <w:sz w:val="24"/>
        </w:rPr>
        <w:t>划分为两个及以上标段，应分别明确各标段的具体内容、划分情况。</w:t>
      </w:r>
    </w:p>
    <w:p>
      <w:pPr>
        <w:spacing w:line="360" w:lineRule="auto"/>
        <w:ind w:firstLine="480" w:firstLineChars="200"/>
        <w:rPr>
          <w:rFonts w:ascii="宋体" w:hAnsi="宋体" w:cs="宋体"/>
          <w:sz w:val="24"/>
        </w:rPr>
      </w:pPr>
      <w:r>
        <w:rPr>
          <w:rFonts w:ascii="宋体" w:hAnsi="宋体" w:cs="宋体"/>
          <w:sz w:val="24"/>
        </w:rPr>
        <w:t>（</w:t>
      </w:r>
      <w:r>
        <w:rPr>
          <w:rFonts w:hint="eastAsia" w:ascii="宋体" w:hAnsi="宋体" w:cs="宋体"/>
          <w:sz w:val="24"/>
        </w:rPr>
        <w:t>2</w:t>
      </w:r>
      <w:r>
        <w:rPr>
          <w:rFonts w:ascii="宋体" w:hAnsi="宋体" w:cs="宋体"/>
          <w:sz w:val="24"/>
        </w:rPr>
        <w:t>）招标人对投标人的资质要求，应是国家对投标人资质的强制性规定。不是国家规定必须具备的资质，不得作为</w:t>
      </w:r>
      <w:r>
        <w:rPr>
          <w:rFonts w:hint="eastAsia" w:ascii="宋体" w:hAnsi="宋体" w:cs="宋体"/>
          <w:sz w:val="24"/>
        </w:rPr>
        <w:t>资质要求。</w:t>
      </w:r>
    </w:p>
    <w:p>
      <w:pPr>
        <w:spacing w:line="360" w:lineRule="auto"/>
        <w:ind w:firstLine="480" w:firstLineChars="200"/>
        <w:rPr>
          <w:rFonts w:ascii="宋体" w:hAnsi="宋体" w:cs="宋体"/>
          <w:sz w:val="24"/>
        </w:rPr>
      </w:pPr>
      <w:r>
        <w:rPr>
          <w:rFonts w:ascii="宋体" w:hAnsi="宋体" w:cs="宋体"/>
          <w:sz w:val="24"/>
        </w:rPr>
        <w:t>（</w:t>
      </w:r>
      <w:r>
        <w:rPr>
          <w:rFonts w:hint="eastAsia" w:ascii="宋体" w:hAnsi="宋体" w:cs="宋体"/>
          <w:sz w:val="24"/>
        </w:rPr>
        <w:t>3</w:t>
      </w:r>
      <w:r>
        <w:rPr>
          <w:rFonts w:ascii="宋体" w:hAnsi="宋体" w:cs="宋体"/>
          <w:sz w:val="24"/>
        </w:rPr>
        <w:t>）招标人对投标人的</w:t>
      </w:r>
      <w:r>
        <w:rPr>
          <w:rFonts w:hint="eastAsia" w:ascii="宋体" w:hAnsi="宋体" w:cs="宋体"/>
          <w:sz w:val="24"/>
        </w:rPr>
        <w:t>类似项目业绩</w:t>
      </w:r>
      <w:r>
        <w:rPr>
          <w:rFonts w:ascii="宋体" w:hAnsi="宋体" w:cs="宋体"/>
          <w:sz w:val="24"/>
        </w:rPr>
        <w:t>要求</w:t>
      </w:r>
      <w:r>
        <w:rPr>
          <w:rFonts w:hint="eastAsia" w:ascii="宋体" w:hAnsi="宋体" w:cs="宋体"/>
          <w:sz w:val="24"/>
        </w:rPr>
        <w:t>，设置的投资额、面积、长度等规模量化指标不得高于本次招标工程相应指标，</w:t>
      </w:r>
      <w:r>
        <w:rPr>
          <w:rFonts w:ascii="宋体" w:hAnsi="宋体" w:cs="宋体"/>
          <w:sz w:val="24"/>
        </w:rPr>
        <w:t>类似项目业绩的定义应明确，用语准确无歧义。</w:t>
      </w:r>
    </w:p>
    <w:p>
      <w:pPr>
        <w:spacing w:line="360" w:lineRule="auto"/>
        <w:ind w:firstLine="480" w:firstLineChars="200"/>
        <w:rPr>
          <w:rFonts w:ascii="宋体" w:hAnsi="宋体" w:cs="宋体"/>
          <w:sz w:val="24"/>
        </w:rPr>
      </w:pPr>
      <w:r>
        <w:rPr>
          <w:rFonts w:hint="eastAsia" w:ascii="宋体" w:hAnsi="宋体" w:cs="宋体"/>
          <w:sz w:val="24"/>
        </w:rPr>
        <w:t>（4）招标人限定的联合体成员数量不得少于设定的资质个数。</w:t>
      </w:r>
    </w:p>
    <w:p>
      <w:pPr>
        <w:spacing w:line="400" w:lineRule="exact"/>
      </w:pPr>
      <w:r>
        <w:br w:type="page"/>
      </w:r>
    </w:p>
    <w:p>
      <w:pPr>
        <w:pStyle w:val="3"/>
        <w:jc w:val="center"/>
      </w:pPr>
      <w:bookmarkStart w:id="52" w:name="_Toc247513941"/>
      <w:bookmarkStart w:id="53" w:name="_Toc300834936"/>
      <w:bookmarkStart w:id="54" w:name="_Toc152045518"/>
      <w:bookmarkStart w:id="55" w:name="_Toc247527542"/>
      <w:bookmarkStart w:id="56" w:name="_Toc152042294"/>
      <w:bookmarkStart w:id="57" w:name="_Toc144974486"/>
      <w:r>
        <w:rPr>
          <w:rFonts w:hint="eastAsia" w:ascii="宋体" w:hAnsi="宋体" w:cs="宋体"/>
          <w:bCs w:val="0"/>
          <w:sz w:val="32"/>
          <w:szCs w:val="32"/>
        </w:rPr>
        <w:t>第一章 投标邀请书（适用于邀请招标）</w:t>
      </w:r>
      <w:bookmarkEnd w:id="52"/>
      <w:bookmarkEnd w:id="53"/>
      <w:bookmarkEnd w:id="54"/>
      <w:bookmarkEnd w:id="55"/>
      <w:bookmarkEnd w:id="56"/>
      <w:bookmarkEnd w:id="57"/>
    </w:p>
    <w:p>
      <w:pPr>
        <w:spacing w:line="440" w:lineRule="exact"/>
        <w:jc w:val="center"/>
        <w:rPr>
          <w:rFonts w:eastAsia="黑体"/>
          <w:sz w:val="20"/>
          <w:szCs w:val="20"/>
        </w:rPr>
      </w:pPr>
    </w:p>
    <w:p>
      <w:pPr>
        <w:spacing w:line="440" w:lineRule="exact"/>
        <w:jc w:val="center"/>
        <w:rPr>
          <w:rFonts w:ascii="宋体" w:hAnsi="宋体"/>
          <w:b/>
          <w:sz w:val="28"/>
          <w:szCs w:val="28"/>
        </w:rPr>
      </w:pPr>
      <w:r>
        <w:rPr>
          <w:rFonts w:hint="eastAsia" w:ascii="宋体" w:hAnsi="宋体" w:cs="宋体"/>
          <w:b/>
          <w:bCs/>
          <w:sz w:val="28"/>
          <w:szCs w:val="28"/>
          <w:u w:val="single"/>
        </w:rPr>
        <w:t xml:space="preserve">      </w:t>
      </w:r>
      <w:r>
        <w:rPr>
          <w:rFonts w:hint="eastAsia" w:ascii="宋体" w:hAnsi="宋体" w:cs="宋体"/>
          <w:b/>
          <w:bCs/>
          <w:sz w:val="28"/>
          <w:szCs w:val="28"/>
        </w:rPr>
        <w:t>（项目名称）</w:t>
      </w:r>
      <w:r>
        <w:rPr>
          <w:rFonts w:hint="eastAsia" w:ascii="宋体" w:hAnsi="宋体"/>
          <w:b/>
          <w:sz w:val="28"/>
          <w:szCs w:val="28"/>
        </w:rPr>
        <w:t>设计施工总承包</w:t>
      </w:r>
      <w:r>
        <w:rPr>
          <w:rFonts w:hint="eastAsia" w:ascii="宋体" w:hAnsi="宋体"/>
          <w:b/>
          <w:sz w:val="28"/>
          <w:szCs w:val="28"/>
          <w:u w:val="single"/>
        </w:rPr>
        <w:t xml:space="preserve">    </w:t>
      </w:r>
      <w:r>
        <w:rPr>
          <w:rFonts w:hint="eastAsia" w:ascii="宋体" w:hAnsi="宋体"/>
          <w:b/>
          <w:sz w:val="28"/>
          <w:szCs w:val="28"/>
        </w:rPr>
        <w:t xml:space="preserve"> 标段</w:t>
      </w:r>
    </w:p>
    <w:p>
      <w:pPr>
        <w:spacing w:line="440" w:lineRule="exact"/>
        <w:jc w:val="center"/>
        <w:rPr>
          <w:rFonts w:ascii="宋体" w:hAnsi="宋体" w:cs="宋体"/>
          <w:b/>
          <w:bCs/>
          <w:sz w:val="28"/>
          <w:szCs w:val="28"/>
        </w:rPr>
      </w:pPr>
      <w:r>
        <w:rPr>
          <w:rFonts w:hint="eastAsia" w:ascii="宋体" w:hAnsi="宋体" w:cs="宋体"/>
          <w:b/>
          <w:bCs/>
          <w:sz w:val="28"/>
          <w:szCs w:val="28"/>
        </w:rPr>
        <w:t>投标邀请书</w:t>
      </w:r>
    </w:p>
    <w:p>
      <w:pPr>
        <w:spacing w:line="440" w:lineRule="exact"/>
        <w:rPr>
          <w:rFonts w:eastAsia="黑体"/>
          <w:sz w:val="27"/>
          <w:szCs w:val="27"/>
          <w:u w:val="single"/>
        </w:rPr>
      </w:pPr>
    </w:p>
    <w:p>
      <w:pPr>
        <w:spacing w:line="400" w:lineRule="exact"/>
        <w:rPr>
          <w:sz w:val="24"/>
        </w:rPr>
      </w:pPr>
      <w:r>
        <w:rPr>
          <w:sz w:val="24"/>
          <w:u w:val="single"/>
        </w:rPr>
        <w:t xml:space="preserve">               </w:t>
      </w:r>
      <w:r>
        <w:rPr>
          <w:sz w:val="24"/>
        </w:rPr>
        <w:t>（被邀请单位名称）：</w:t>
      </w:r>
    </w:p>
    <w:p>
      <w:pPr>
        <w:pStyle w:val="4"/>
        <w:rPr>
          <w:rFonts w:ascii="宋体" w:hAnsi="宋体" w:eastAsia="宋体"/>
          <w:bCs w:val="0"/>
          <w:kern w:val="0"/>
          <w:sz w:val="24"/>
          <w:szCs w:val="24"/>
        </w:rPr>
      </w:pPr>
      <w:r>
        <w:rPr>
          <w:rFonts w:hint="eastAsia" w:ascii="宋体" w:hAnsi="宋体" w:eastAsia="宋体"/>
          <w:bCs w:val="0"/>
          <w:kern w:val="0"/>
          <w:sz w:val="24"/>
          <w:szCs w:val="24"/>
        </w:rPr>
        <w:t>1. 招标条件</w:t>
      </w:r>
    </w:p>
    <w:p>
      <w:pPr>
        <w:adjustRightInd w:val="0"/>
        <w:snapToGrid w:val="0"/>
        <w:spacing w:line="360" w:lineRule="auto"/>
        <w:rPr>
          <w:rFonts w:ascii="宋体" w:hAnsi="宋体"/>
          <w:sz w:val="24"/>
        </w:rPr>
      </w:pPr>
      <w:r>
        <w:rPr>
          <w:szCs w:val="21"/>
        </w:rPr>
        <w:t>　　</w:t>
      </w:r>
      <w:r>
        <w:rPr>
          <w:sz w:val="24"/>
        </w:rPr>
        <w:t xml:space="preserve"> </w:t>
      </w:r>
      <w:r>
        <w:rPr>
          <w:rFonts w:hint="eastAsia" w:ascii="宋体" w:hAnsi="宋体"/>
          <w:sz w:val="24"/>
        </w:rPr>
        <w:t>1.1本招标项目</w:t>
      </w:r>
      <w:r>
        <w:rPr>
          <w:rFonts w:hint="eastAsia" w:ascii="宋体" w:hAnsi="宋体"/>
          <w:b/>
          <w:sz w:val="24"/>
          <w:u w:val="single"/>
        </w:rPr>
        <w:t xml:space="preserve">           </w:t>
      </w:r>
      <w:r>
        <w:rPr>
          <w:rFonts w:hint="eastAsia" w:ascii="宋体" w:hAnsi="宋体"/>
          <w:sz w:val="24"/>
        </w:rPr>
        <w:t>(项目名称)已由</w:t>
      </w:r>
      <w:r>
        <w:rPr>
          <w:rFonts w:hint="eastAsia" w:ascii="宋体" w:hAnsi="宋体"/>
          <w:b/>
          <w:sz w:val="24"/>
          <w:u w:val="single"/>
        </w:rPr>
        <w:t xml:space="preserve">           </w:t>
      </w:r>
      <w:r>
        <w:rPr>
          <w:rFonts w:hint="eastAsia" w:ascii="宋体" w:hAnsi="宋体"/>
          <w:sz w:val="24"/>
        </w:rPr>
        <w:t>(项目审批、核准或备案机关名称)以</w:t>
      </w:r>
      <w:r>
        <w:rPr>
          <w:rFonts w:hint="eastAsia" w:ascii="宋体" w:hAnsi="宋体"/>
          <w:b/>
          <w:sz w:val="24"/>
          <w:u w:val="single"/>
        </w:rPr>
        <w:t xml:space="preserve">          </w:t>
      </w:r>
      <w:r>
        <w:rPr>
          <w:rFonts w:hint="eastAsia" w:ascii="宋体" w:hAnsi="宋体"/>
          <w:sz w:val="24"/>
        </w:rPr>
        <w:t>（批文名称及编号）批准建设，项目业主为</w:t>
      </w:r>
      <w:r>
        <w:rPr>
          <w:rFonts w:hint="eastAsia" w:ascii="宋体" w:hAnsi="宋体"/>
          <w:b/>
          <w:sz w:val="24"/>
          <w:u w:val="single"/>
        </w:rPr>
        <w:t xml:space="preserve">           </w:t>
      </w:r>
      <w:r>
        <w:rPr>
          <w:rFonts w:hint="eastAsia" w:ascii="宋体" w:hAnsi="宋体"/>
          <w:b/>
          <w:sz w:val="24"/>
        </w:rPr>
        <w:t>，</w:t>
      </w:r>
      <w:r>
        <w:rPr>
          <w:rFonts w:hint="eastAsia" w:ascii="宋体" w:hAnsi="宋体"/>
          <w:sz w:val="24"/>
        </w:rPr>
        <w:t>建设资金来自</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 xml:space="preserve">   </w:t>
      </w:r>
      <w:r>
        <w:rPr>
          <w:rFonts w:hint="eastAsia" w:ascii="宋体" w:hAnsi="宋体"/>
          <w:sz w:val="24"/>
        </w:rPr>
        <w:t>（资金来源），项目出资比例为</w:t>
      </w:r>
      <w:r>
        <w:rPr>
          <w:rFonts w:hint="eastAsia" w:ascii="宋体" w:hAnsi="宋体"/>
          <w:b/>
          <w:sz w:val="24"/>
          <w:u w:val="single"/>
        </w:rPr>
        <w:t xml:space="preserve">          </w:t>
      </w:r>
      <w:r>
        <w:rPr>
          <w:rFonts w:hint="eastAsia" w:ascii="宋体" w:hAnsi="宋体"/>
          <w:sz w:val="24"/>
        </w:rPr>
        <w:t>，招标人为</w:t>
      </w:r>
      <w:r>
        <w:rPr>
          <w:rFonts w:hint="eastAsia" w:ascii="宋体" w:hAnsi="宋体"/>
          <w:b/>
          <w:sz w:val="24"/>
          <w:u w:val="single"/>
        </w:rPr>
        <w:t xml:space="preserve">        </w:t>
      </w:r>
      <w:r>
        <w:rPr>
          <w:rFonts w:hint="eastAsia" w:ascii="宋体" w:hAnsi="宋体"/>
          <w:sz w:val="24"/>
        </w:rPr>
        <w:t>。项目已具备招标条件，现邀请你单位参加该项目的设计施工总承包投标。</w:t>
      </w:r>
    </w:p>
    <w:p>
      <w:pPr>
        <w:adjustRightInd w:val="0"/>
        <w:snapToGrid w:val="0"/>
        <w:spacing w:line="360" w:lineRule="auto"/>
        <w:rPr>
          <w:szCs w:val="21"/>
        </w:rPr>
      </w:pPr>
      <w:r>
        <w:rPr>
          <w:sz w:val="24"/>
        </w:rPr>
        <w:t xml:space="preserve">    </w:t>
      </w:r>
      <w:r>
        <w:rPr>
          <w:rFonts w:hint="eastAsia" w:ascii="宋体" w:hAnsi="宋体"/>
          <w:sz w:val="24"/>
        </w:rPr>
        <w:t>1.2本招标项目由</w:t>
      </w:r>
      <w:r>
        <w:rPr>
          <w:rFonts w:hint="eastAsia" w:ascii="宋体" w:hAnsi="宋体"/>
          <w:b/>
          <w:sz w:val="24"/>
          <w:u w:val="single"/>
        </w:rPr>
        <w:t xml:space="preserve">         </w:t>
      </w:r>
      <w:r>
        <w:rPr>
          <w:rFonts w:hint="eastAsia" w:ascii="宋体" w:hAnsi="宋体"/>
          <w:sz w:val="24"/>
        </w:rPr>
        <w:t>（核准机关名称）核准（招标事项核准文号为</w:t>
      </w:r>
      <w:r>
        <w:rPr>
          <w:rFonts w:hint="eastAsia" w:ascii="宋体" w:hAnsi="宋体"/>
          <w:b/>
          <w:sz w:val="24"/>
          <w:u w:val="single"/>
        </w:rPr>
        <w:t xml:space="preserve">         </w:t>
      </w:r>
      <w:r>
        <w:rPr>
          <w:rFonts w:hint="eastAsia" w:ascii="宋体" w:hAnsi="宋体"/>
          <w:sz w:val="24"/>
        </w:rPr>
        <w:t>）的招标组织形式为</w:t>
      </w:r>
      <w:r>
        <w:rPr>
          <w:rFonts w:hint="eastAsia" w:ascii="宋体" w:hAnsi="宋体"/>
          <w:b/>
          <w:sz w:val="24"/>
          <w:u w:val="single"/>
        </w:rPr>
        <w:t xml:space="preserve">        </w:t>
      </w:r>
      <w:r>
        <w:rPr>
          <w:rFonts w:hint="eastAsia" w:ascii="宋体" w:hAnsi="宋体"/>
          <w:bCs/>
          <w:sz w:val="24"/>
        </w:rPr>
        <w:t>（</w:t>
      </w:r>
      <w:r>
        <w:rPr>
          <w:rFonts w:hint="eastAsia" w:ascii="宋体" w:hAnsi="宋体"/>
          <w:sz w:val="27"/>
        </w:rPr>
        <w:t>□</w:t>
      </w:r>
      <w:r>
        <w:rPr>
          <w:rFonts w:hint="eastAsia" w:ascii="宋体" w:hAnsi="宋体"/>
          <w:sz w:val="24"/>
        </w:rPr>
        <w:t xml:space="preserve">自行招标 </w:t>
      </w:r>
      <w:r>
        <w:rPr>
          <w:rFonts w:hint="eastAsia" w:ascii="宋体" w:hAnsi="宋体"/>
          <w:sz w:val="27"/>
        </w:rPr>
        <w:t>□</w:t>
      </w:r>
      <w:r>
        <w:rPr>
          <w:rFonts w:hint="eastAsia" w:ascii="宋体" w:hAnsi="宋体"/>
          <w:sz w:val="24"/>
        </w:rPr>
        <w:t>委托招标</w:t>
      </w:r>
      <w:r>
        <w:rPr>
          <w:rFonts w:hint="eastAsia" w:ascii="宋体" w:hAnsi="宋体"/>
          <w:bCs/>
          <w:sz w:val="24"/>
        </w:rPr>
        <w:t>）</w:t>
      </w:r>
      <w:r>
        <w:rPr>
          <w:rFonts w:hint="eastAsia" w:ascii="宋体" w:hAnsi="宋体"/>
          <w:sz w:val="24"/>
        </w:rPr>
        <w:t>。招标人选择的招标代理机构是</w:t>
      </w:r>
      <w:r>
        <w:rPr>
          <w:rFonts w:hint="eastAsia" w:ascii="宋体" w:hAnsi="宋体"/>
          <w:b/>
          <w:sz w:val="24"/>
          <w:u w:val="single"/>
        </w:rPr>
        <w:t xml:space="preserve">           </w:t>
      </w:r>
      <w:r>
        <w:rPr>
          <w:rFonts w:hint="eastAsia" w:ascii="宋体" w:hAnsi="宋体"/>
          <w:sz w:val="24"/>
        </w:rPr>
        <w:t>。</w:t>
      </w:r>
    </w:p>
    <w:p>
      <w:pPr>
        <w:pStyle w:val="4"/>
        <w:rPr>
          <w:rFonts w:ascii="宋体" w:hAnsi="宋体" w:eastAsia="宋体"/>
          <w:bCs w:val="0"/>
          <w:kern w:val="0"/>
          <w:sz w:val="24"/>
          <w:szCs w:val="24"/>
        </w:rPr>
      </w:pPr>
      <w:r>
        <w:rPr>
          <w:rFonts w:hint="eastAsia" w:ascii="宋体" w:hAnsi="宋体" w:eastAsia="宋体"/>
          <w:bCs w:val="0"/>
          <w:kern w:val="0"/>
          <w:sz w:val="24"/>
          <w:szCs w:val="24"/>
        </w:rPr>
        <w:t>2. 项目概况与招标范围</w:t>
      </w:r>
    </w:p>
    <w:p>
      <w:pPr>
        <w:adjustRightInd w:val="0"/>
        <w:snapToGrid w:val="0"/>
        <w:spacing w:line="360" w:lineRule="auto"/>
        <w:rPr>
          <w:rFonts w:ascii="宋体" w:hAnsi="宋体"/>
          <w:sz w:val="24"/>
        </w:rPr>
      </w:pPr>
      <w:r>
        <w:rPr>
          <w:szCs w:val="21"/>
        </w:rPr>
        <w:t>　　</w:t>
      </w:r>
      <w:r>
        <w:rPr>
          <w:rFonts w:hint="eastAsia" w:ascii="宋体" w:hAnsi="宋体"/>
          <w:sz w:val="24"/>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p>
      <w:pPr>
        <w:adjustRightInd w:val="0"/>
        <w:snapToGrid w:val="0"/>
        <w:spacing w:line="360" w:lineRule="auto"/>
        <w:rPr>
          <w:szCs w:val="21"/>
        </w:rPr>
      </w:pPr>
      <w:r>
        <w:rPr>
          <w:rFonts w:hint="eastAsia" w:ascii="宋体" w:hAnsi="宋体"/>
          <w:sz w:val="24"/>
        </w:rPr>
        <w:t>（说明本次招标项目的建设地点、规模及投资额、计划工期、招标范围、标段划分及标段投资额等）。</w:t>
      </w:r>
    </w:p>
    <w:p>
      <w:pPr>
        <w:pStyle w:val="4"/>
        <w:rPr>
          <w:rFonts w:ascii="宋体" w:hAnsi="宋体" w:eastAsia="宋体"/>
          <w:bCs w:val="0"/>
          <w:kern w:val="0"/>
          <w:sz w:val="24"/>
          <w:szCs w:val="24"/>
        </w:rPr>
      </w:pPr>
      <w:r>
        <w:rPr>
          <w:rFonts w:hint="eastAsia" w:ascii="宋体" w:hAnsi="宋体" w:eastAsia="宋体"/>
          <w:bCs w:val="0"/>
          <w:kern w:val="0"/>
          <w:sz w:val="24"/>
          <w:szCs w:val="24"/>
        </w:rPr>
        <w:t>3. 投标人资格要求</w:t>
      </w:r>
    </w:p>
    <w:p>
      <w:pPr>
        <w:adjustRightInd w:val="0"/>
        <w:snapToGrid w:val="0"/>
        <w:spacing w:line="360" w:lineRule="auto"/>
        <w:ind w:firstLine="480"/>
        <w:rPr>
          <w:rFonts w:ascii="宋体" w:hAnsi="宋体"/>
          <w:sz w:val="24"/>
        </w:rPr>
      </w:pPr>
      <w:r>
        <w:rPr>
          <w:rFonts w:hint="eastAsia" w:ascii="宋体" w:hAnsi="宋体"/>
          <w:sz w:val="24"/>
        </w:rPr>
        <w:t>3.1本次招标要求投标人须具备</w:t>
      </w:r>
    </w:p>
    <w:p>
      <w:pPr>
        <w:adjustRightInd w:val="0"/>
        <w:snapToGrid w:val="0"/>
        <w:spacing w:line="360" w:lineRule="auto"/>
        <w:ind w:firstLine="816" w:firstLineChars="340"/>
        <w:rPr>
          <w:rFonts w:ascii="宋体" w:hAnsi="宋体"/>
          <w:sz w:val="24"/>
        </w:rPr>
      </w:pPr>
      <w:r>
        <w:rPr>
          <w:rFonts w:hint="eastAsia" w:ascii="宋体" w:hAnsi="宋体"/>
          <w:sz w:val="24"/>
        </w:rPr>
        <w:t>3.1.1资质要求：</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 xml:space="preserve">             </w:t>
      </w:r>
      <w:r>
        <w:rPr>
          <w:rFonts w:hint="eastAsia" w:ascii="宋体" w:hAnsi="宋体"/>
          <w:bCs/>
          <w:sz w:val="24"/>
          <w:u w:val="single"/>
        </w:rPr>
        <w:t xml:space="preserve"> </w:t>
      </w:r>
      <w:r>
        <w:rPr>
          <w:rFonts w:hint="eastAsia" w:ascii="宋体" w:hAnsi="宋体"/>
          <w:bCs/>
          <w:sz w:val="24"/>
        </w:rPr>
        <w:t>，施工单位须具备有效的安全生产许可证</w:t>
      </w:r>
      <w:r>
        <w:rPr>
          <w:rFonts w:hint="eastAsia" w:ascii="宋体" w:hAnsi="宋体"/>
          <w:sz w:val="24"/>
        </w:rPr>
        <w:t>。</w:t>
      </w:r>
    </w:p>
    <w:p>
      <w:pPr>
        <w:adjustRightInd w:val="0"/>
        <w:snapToGrid w:val="0"/>
        <w:spacing w:line="360" w:lineRule="auto"/>
        <w:ind w:firstLine="816" w:firstLineChars="340"/>
        <w:rPr>
          <w:rFonts w:ascii="宋体" w:hAnsi="宋体"/>
          <w:sz w:val="24"/>
        </w:rPr>
      </w:pPr>
      <w:r>
        <w:rPr>
          <w:rFonts w:hint="eastAsia" w:ascii="宋体" w:hAnsi="宋体"/>
          <w:sz w:val="24"/>
        </w:rPr>
        <w:t>3.1.2业绩要求：（本项为</w:t>
      </w:r>
      <w:r>
        <w:rPr>
          <w:rFonts w:ascii="宋体" w:hAnsi="宋体"/>
          <w:sz w:val="24"/>
        </w:rPr>
        <w:t>多选</w:t>
      </w:r>
      <w:r>
        <w:rPr>
          <w:rFonts w:hint="eastAsia" w:ascii="宋体" w:hAnsi="宋体"/>
          <w:sz w:val="24"/>
        </w:rPr>
        <w:t>）</w:t>
      </w:r>
    </w:p>
    <w:p>
      <w:pPr>
        <w:adjustRightInd w:val="0"/>
        <w:snapToGrid w:val="0"/>
        <w:spacing w:line="360" w:lineRule="auto"/>
        <w:ind w:firstLine="720" w:firstLineChars="300"/>
        <w:rPr>
          <w:rFonts w:ascii="宋体" w:hAnsi="宋体"/>
          <w:bCs/>
          <w:sz w:val="24"/>
        </w:rPr>
      </w:pPr>
      <w:r>
        <w:rPr>
          <w:rFonts w:hint="eastAsia" w:ascii="宋体" w:hAnsi="宋体"/>
          <w:sz w:val="24"/>
        </w:rPr>
        <w:t>□设计</w:t>
      </w:r>
      <w:r>
        <w:rPr>
          <w:rFonts w:ascii="宋体" w:hAnsi="宋体"/>
          <w:sz w:val="24"/>
        </w:rPr>
        <w:t>业绩要求：</w:t>
      </w:r>
      <w:r>
        <w:rPr>
          <w:rFonts w:hint="eastAsia" w:ascii="宋体" w:hAnsi="宋体"/>
          <w:sz w:val="24"/>
        </w:rPr>
        <w:t>近年（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日至投标截止时间，不少于3年）（</w:t>
      </w:r>
      <w:r>
        <w:rPr>
          <w:rFonts w:hint="eastAsia" w:ascii="宋体" w:hAnsi="宋体"/>
          <w:sz w:val="27"/>
        </w:rPr>
        <w:t>□</w:t>
      </w:r>
      <w:r>
        <w:rPr>
          <w:rFonts w:hint="eastAsia" w:ascii="宋体" w:hAnsi="宋体"/>
          <w:sz w:val="24"/>
        </w:rPr>
        <w:t xml:space="preserve">已完成  </w:t>
      </w:r>
      <w:r>
        <w:rPr>
          <w:rFonts w:hint="eastAsia" w:ascii="宋体" w:hAnsi="宋体"/>
          <w:sz w:val="27"/>
        </w:rPr>
        <w:t>□</w:t>
      </w:r>
      <w:r>
        <w:rPr>
          <w:rFonts w:hint="eastAsia" w:ascii="宋体" w:hAnsi="宋体"/>
          <w:sz w:val="24"/>
        </w:rPr>
        <w:t>已完成或新承接</w:t>
      </w:r>
      <w:r>
        <w:rPr>
          <w:rFonts w:hint="eastAsia" w:ascii="宋体" w:hAnsi="宋体"/>
          <w:sz w:val="27"/>
        </w:rPr>
        <w:t>或</w:t>
      </w:r>
      <w:r>
        <w:rPr>
          <w:rFonts w:hint="eastAsia" w:ascii="宋体" w:hAnsi="宋体"/>
          <w:sz w:val="24"/>
        </w:rPr>
        <w:t>正在设计）不少于</w:t>
      </w:r>
      <w:r>
        <w:rPr>
          <w:rFonts w:hint="eastAsia" w:ascii="宋体" w:hAnsi="宋体"/>
          <w:b/>
          <w:sz w:val="24"/>
          <w:u w:val="single"/>
        </w:rPr>
        <w:t xml:space="preserve">    </w:t>
      </w:r>
      <w:r>
        <w:rPr>
          <w:rFonts w:hint="eastAsia" w:ascii="宋体" w:hAnsi="宋体"/>
          <w:sz w:val="24"/>
        </w:rPr>
        <w:t>（1 至3个）个类似项目。类似项目是指:</w:t>
      </w:r>
      <w:r>
        <w:rPr>
          <w:rFonts w:hint="eastAsia" w:ascii="宋体" w:hAnsi="宋体"/>
          <w:b/>
          <w:sz w:val="24"/>
          <w:u w:val="single"/>
        </w:rPr>
        <w:t xml:space="preserve">        </w:t>
      </w:r>
      <w:r>
        <w:rPr>
          <w:rFonts w:hint="eastAsia" w:ascii="宋体" w:hAnsi="宋体"/>
          <w:bCs/>
          <w:sz w:val="24"/>
        </w:rPr>
        <w:t>。</w:t>
      </w:r>
    </w:p>
    <w:p>
      <w:pPr>
        <w:adjustRightInd w:val="0"/>
        <w:snapToGrid w:val="0"/>
        <w:spacing w:line="360" w:lineRule="auto"/>
        <w:ind w:firstLine="720" w:firstLineChars="300"/>
        <w:rPr>
          <w:rFonts w:ascii="宋体" w:hAnsi="宋体"/>
          <w:bCs/>
          <w:sz w:val="24"/>
        </w:rPr>
      </w:pPr>
      <w:r>
        <w:rPr>
          <w:rFonts w:hint="eastAsia" w:ascii="宋体" w:hAnsi="宋体"/>
          <w:sz w:val="24"/>
        </w:rPr>
        <w:t>□施工</w:t>
      </w:r>
      <w:r>
        <w:rPr>
          <w:rFonts w:ascii="宋体" w:hAnsi="宋体"/>
          <w:sz w:val="24"/>
        </w:rPr>
        <w:t>业绩要求：</w:t>
      </w:r>
      <w:r>
        <w:rPr>
          <w:rFonts w:hint="eastAsia" w:ascii="宋体" w:hAnsi="宋体"/>
          <w:sz w:val="24"/>
        </w:rPr>
        <w:t>近年（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日至投标截止时间，不少于3年）（</w:t>
      </w:r>
      <w:r>
        <w:rPr>
          <w:rFonts w:hint="eastAsia" w:ascii="宋体" w:hAnsi="宋体"/>
          <w:sz w:val="27"/>
        </w:rPr>
        <w:t>□</w:t>
      </w:r>
      <w:r>
        <w:rPr>
          <w:rFonts w:hint="eastAsia" w:ascii="宋体" w:hAnsi="宋体"/>
          <w:sz w:val="24"/>
        </w:rPr>
        <w:t xml:space="preserve">已完成  </w:t>
      </w:r>
      <w:r>
        <w:rPr>
          <w:rFonts w:hint="eastAsia" w:ascii="宋体" w:hAnsi="宋体"/>
          <w:sz w:val="27"/>
        </w:rPr>
        <w:t>□</w:t>
      </w:r>
      <w:r>
        <w:rPr>
          <w:rFonts w:hint="eastAsia" w:ascii="宋体" w:hAnsi="宋体"/>
          <w:sz w:val="24"/>
        </w:rPr>
        <w:t>已完成或新承接</w:t>
      </w:r>
      <w:r>
        <w:rPr>
          <w:rFonts w:hint="eastAsia" w:ascii="宋体" w:hAnsi="宋体"/>
          <w:sz w:val="27"/>
        </w:rPr>
        <w:t>或</w:t>
      </w:r>
      <w:r>
        <w:rPr>
          <w:rFonts w:hint="eastAsia" w:ascii="宋体" w:hAnsi="宋体"/>
          <w:sz w:val="24"/>
        </w:rPr>
        <w:t>正在施工）不少于</w:t>
      </w:r>
      <w:r>
        <w:rPr>
          <w:rFonts w:hint="eastAsia" w:ascii="宋体" w:hAnsi="宋体"/>
          <w:b/>
          <w:sz w:val="24"/>
          <w:u w:val="single"/>
        </w:rPr>
        <w:t xml:space="preserve">    </w:t>
      </w:r>
      <w:r>
        <w:rPr>
          <w:rFonts w:hint="eastAsia" w:ascii="宋体" w:hAnsi="宋体"/>
          <w:sz w:val="24"/>
        </w:rPr>
        <w:t>（1 至3个）个类似项目。类似项目是指:</w:t>
      </w:r>
      <w:r>
        <w:rPr>
          <w:rFonts w:hint="eastAsia" w:ascii="宋体" w:hAnsi="宋体"/>
          <w:b/>
          <w:sz w:val="24"/>
          <w:u w:val="single"/>
        </w:rPr>
        <w:t xml:space="preserve">        </w:t>
      </w:r>
      <w:r>
        <w:rPr>
          <w:rFonts w:hint="eastAsia" w:ascii="宋体" w:hAnsi="宋体"/>
          <w:bCs/>
          <w:sz w:val="24"/>
        </w:rPr>
        <w:t>。</w:t>
      </w:r>
    </w:p>
    <w:p>
      <w:pPr>
        <w:adjustRightInd w:val="0"/>
        <w:snapToGrid w:val="0"/>
        <w:spacing w:line="360" w:lineRule="auto"/>
        <w:ind w:firstLine="810" w:firstLineChars="300"/>
        <w:rPr>
          <w:rFonts w:ascii="宋体" w:hAnsi="宋体"/>
          <w:sz w:val="24"/>
        </w:rPr>
      </w:pPr>
      <w:r>
        <w:rPr>
          <w:rFonts w:ascii="Wingdings 2" w:hAnsi="Wingdings 2"/>
          <w:sz w:val="27"/>
          <w:szCs w:val="22"/>
        </w:rPr>
        <w:sym w:font="Wingdings 2" w:char="F0A3"/>
      </w:r>
      <w:r>
        <w:rPr>
          <w:rFonts w:hint="eastAsia" w:ascii="宋体" w:hAnsi="宋体"/>
          <w:sz w:val="24"/>
        </w:rPr>
        <w:t>无业绩要求。</w:t>
      </w:r>
    </w:p>
    <w:p>
      <w:pPr>
        <w:adjustRightInd w:val="0"/>
        <w:snapToGrid w:val="0"/>
        <w:spacing w:line="360" w:lineRule="auto"/>
        <w:ind w:firstLine="816" w:firstLineChars="340"/>
        <w:rPr>
          <w:rFonts w:ascii="宋体" w:hAnsi="宋体"/>
          <w:sz w:val="24"/>
        </w:rPr>
      </w:pPr>
      <w:r>
        <w:rPr>
          <w:rFonts w:hint="eastAsia" w:ascii="宋体" w:hAnsi="宋体"/>
          <w:sz w:val="24"/>
        </w:rPr>
        <w:t>3.1.3项目经理的资格要求：</w:t>
      </w:r>
      <w:r>
        <w:rPr>
          <w:rFonts w:ascii="Wingdings 2" w:hAnsi="Wingdings 2"/>
          <w:sz w:val="27"/>
          <w:szCs w:val="22"/>
        </w:rPr>
        <w:sym w:font="Wingdings 2" w:char="F0A3"/>
      </w:r>
      <w:r>
        <w:rPr>
          <w:rFonts w:hint="eastAsia" w:ascii="宋体" w:hAnsi="宋体"/>
          <w:sz w:val="27"/>
          <w:szCs w:val="22"/>
          <w:u w:val="single"/>
        </w:rPr>
        <w:t xml:space="preserve">          </w:t>
      </w:r>
      <w:r>
        <w:rPr>
          <w:rFonts w:ascii="Wingdings 2" w:hAnsi="Wingdings 2"/>
          <w:sz w:val="27"/>
          <w:szCs w:val="22"/>
        </w:rPr>
        <w:sym w:font="Wingdings 2" w:char="F0A3"/>
      </w:r>
      <w:r>
        <w:rPr>
          <w:rFonts w:hint="eastAsia" w:ascii="宋体" w:hAnsi="宋体"/>
          <w:sz w:val="24"/>
        </w:rPr>
        <w:t>由设计负责人兼任</w:t>
      </w:r>
      <w:r>
        <w:rPr>
          <w:rFonts w:ascii="Wingdings 2" w:hAnsi="Wingdings 2"/>
          <w:sz w:val="24"/>
        </w:rPr>
        <w:sym w:font="Wingdings 2" w:char="F0A3"/>
      </w:r>
      <w:r>
        <w:rPr>
          <w:rFonts w:hint="eastAsia" w:ascii="宋体" w:hAnsi="宋体"/>
          <w:sz w:val="24"/>
        </w:rPr>
        <w:t>由施工负责人兼任，</w:t>
      </w:r>
      <w:r>
        <w:rPr>
          <w:rFonts w:hint="eastAsia" w:ascii="宋体" w:hAnsi="宋体"/>
          <w:b/>
          <w:sz w:val="24"/>
          <w:u w:val="single"/>
        </w:rPr>
        <w:t xml:space="preserve">     </w:t>
      </w:r>
      <w:r>
        <w:rPr>
          <w:rFonts w:hint="eastAsia" w:ascii="宋体" w:hAnsi="宋体"/>
          <w:bCs/>
          <w:sz w:val="24"/>
          <w:u w:val="single"/>
        </w:rPr>
        <w:t>（业绩要求）</w:t>
      </w:r>
      <w:r>
        <w:rPr>
          <w:rFonts w:hint="eastAsia" w:ascii="宋体" w:hAnsi="宋体"/>
          <w:sz w:val="24"/>
        </w:rPr>
        <w:t xml:space="preserve"> ，须为</w:t>
      </w:r>
      <w:r>
        <w:rPr>
          <w:rFonts w:hint="eastAsia" w:ascii="宋体" w:hAnsi="宋体"/>
          <w:bCs/>
          <w:sz w:val="24"/>
        </w:rPr>
        <w:t>本单位人员（若为联合体投标，须为联合体牵头</w:t>
      </w:r>
      <w:r>
        <w:rPr>
          <w:rFonts w:hint="eastAsia" w:ascii="宋体" w:hAnsi="宋体"/>
          <w:sz w:val="24"/>
        </w:rPr>
        <w:t>人人员）。</w:t>
      </w:r>
    </w:p>
    <w:p>
      <w:pPr>
        <w:adjustRightInd w:val="0"/>
        <w:snapToGrid w:val="0"/>
        <w:spacing w:line="360" w:lineRule="auto"/>
        <w:ind w:firstLine="720" w:firstLineChars="300"/>
        <w:rPr>
          <w:rFonts w:ascii="宋体" w:hAnsi="宋体"/>
          <w:sz w:val="24"/>
        </w:rPr>
      </w:pPr>
      <w:r>
        <w:rPr>
          <w:rFonts w:hint="eastAsia" w:ascii="宋体" w:hAnsi="宋体"/>
          <w:sz w:val="24"/>
        </w:rPr>
        <w:t>3.1.4设计负责人的资格要求：</w:t>
      </w:r>
      <w:r>
        <w:rPr>
          <w:rFonts w:hint="eastAsia" w:ascii="宋体" w:hAnsi="宋体"/>
          <w:sz w:val="24"/>
          <w:u w:val="single"/>
        </w:rPr>
        <w:t xml:space="preserve">               </w:t>
      </w:r>
      <w:r>
        <w:rPr>
          <w:rFonts w:hint="eastAsia" w:ascii="宋体" w:hAnsi="宋体"/>
          <w:sz w:val="24"/>
        </w:rPr>
        <w:t>，须为投标人</w:t>
      </w:r>
      <w:r>
        <w:rPr>
          <w:rFonts w:hint="eastAsia" w:ascii="宋体" w:hAnsi="宋体"/>
          <w:bCs/>
          <w:sz w:val="24"/>
        </w:rPr>
        <w:t>本单位人员</w:t>
      </w:r>
      <w:r>
        <w:rPr>
          <w:rFonts w:hint="eastAsia" w:ascii="宋体" w:hAnsi="宋体"/>
          <w:sz w:val="24"/>
        </w:rPr>
        <w:t>。</w:t>
      </w:r>
    </w:p>
    <w:p>
      <w:pPr>
        <w:adjustRightInd w:val="0"/>
        <w:snapToGrid w:val="0"/>
        <w:spacing w:line="360" w:lineRule="auto"/>
        <w:ind w:firstLine="720" w:firstLineChars="300"/>
        <w:rPr>
          <w:rFonts w:ascii="宋体" w:hAnsi="宋体"/>
          <w:sz w:val="24"/>
        </w:rPr>
      </w:pPr>
      <w:r>
        <w:rPr>
          <w:rFonts w:hint="eastAsia" w:ascii="宋体" w:hAnsi="宋体"/>
          <w:sz w:val="24"/>
        </w:rPr>
        <w:t>3.1.5施工负责人（建造师，下同）的资格要求：</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(注册专业)（级别）</w:t>
      </w:r>
      <w:r>
        <w:rPr>
          <w:rFonts w:hint="eastAsia" w:ascii="宋体" w:hAnsi="宋体"/>
          <w:sz w:val="24"/>
        </w:rPr>
        <w:t>建造师，具有省级及以上住房城乡建设主管部门颁发的安全生产考核合格证（B证），须为投标人</w:t>
      </w:r>
      <w:r>
        <w:rPr>
          <w:rFonts w:hint="eastAsia" w:ascii="宋体" w:hAnsi="宋体"/>
          <w:bCs/>
          <w:sz w:val="24"/>
        </w:rPr>
        <w:t>本单位人员</w:t>
      </w:r>
      <w:r>
        <w:rPr>
          <w:rFonts w:hint="eastAsia" w:ascii="宋体" w:hAnsi="宋体"/>
          <w:sz w:val="24"/>
        </w:rPr>
        <w:t>。</w:t>
      </w:r>
    </w:p>
    <w:p>
      <w:pPr>
        <w:adjustRightInd w:val="0"/>
        <w:snapToGrid w:val="0"/>
        <w:spacing w:line="360" w:lineRule="auto"/>
        <w:ind w:firstLine="480"/>
        <w:rPr>
          <w:rFonts w:ascii="宋体" w:hAnsi="宋体"/>
          <w:sz w:val="24"/>
        </w:rPr>
      </w:pPr>
      <w:r>
        <w:rPr>
          <w:rFonts w:hint="eastAsia" w:ascii="宋体" w:hAnsi="宋体"/>
          <w:sz w:val="24"/>
        </w:rPr>
        <w:t>3.2本次招标</w:t>
      </w:r>
      <w:r>
        <w:rPr>
          <w:rFonts w:hint="eastAsia" w:ascii="宋体" w:hAnsi="宋体"/>
          <w:bCs/>
          <w:sz w:val="24"/>
        </w:rPr>
        <w:t>接受</w:t>
      </w:r>
      <w:r>
        <w:rPr>
          <w:rFonts w:hint="eastAsia" w:ascii="宋体" w:hAnsi="宋体"/>
          <w:sz w:val="24"/>
        </w:rPr>
        <w:t>联合体投标。联合体投标的，联合体牵头人应为</w:t>
      </w:r>
      <w:r>
        <w:rPr>
          <w:rFonts w:ascii="Wingdings 2" w:hAnsi="Wingdings 2"/>
          <w:sz w:val="27"/>
          <w:szCs w:val="22"/>
        </w:rPr>
        <w:sym w:font="Wingdings 2" w:char="F0A3"/>
      </w:r>
      <w:r>
        <w:rPr>
          <w:rFonts w:hint="eastAsia" w:ascii="宋体" w:hAnsi="宋体"/>
          <w:sz w:val="24"/>
        </w:rPr>
        <w:t>设计单位</w:t>
      </w:r>
      <w:r>
        <w:rPr>
          <w:rFonts w:ascii="Wingdings 2" w:hAnsi="Wingdings 2"/>
          <w:sz w:val="27"/>
          <w:szCs w:val="22"/>
        </w:rPr>
        <w:sym w:font="Wingdings 2" w:char="F0A3"/>
      </w:r>
      <w:r>
        <w:rPr>
          <w:rFonts w:hint="eastAsia" w:ascii="宋体" w:hAnsi="宋体"/>
          <w:sz w:val="27"/>
          <w:szCs w:val="22"/>
        </w:rPr>
        <w:t>施工单位</w:t>
      </w:r>
      <w:r>
        <w:rPr>
          <w:rFonts w:hint="eastAsia" w:ascii="宋体" w:hAnsi="宋体"/>
          <w:sz w:val="24"/>
        </w:rPr>
        <w:t>，同时满足下列要求：</w:t>
      </w:r>
      <w:r>
        <w:rPr>
          <w:rFonts w:hint="eastAsia" w:ascii="宋体" w:hAnsi="宋体"/>
          <w:b/>
          <w:sz w:val="24"/>
          <w:u w:val="single"/>
        </w:rPr>
        <w:t xml:space="preserve">             </w:t>
      </w:r>
      <w:r>
        <w:rPr>
          <w:rFonts w:hint="eastAsia" w:ascii="宋体" w:hAnsi="宋体"/>
          <w:sz w:val="24"/>
        </w:rPr>
        <w:t>。</w:t>
      </w:r>
    </w:p>
    <w:p>
      <w:pPr>
        <w:pStyle w:val="4"/>
        <w:rPr>
          <w:rFonts w:ascii="宋体" w:hAnsi="宋体" w:eastAsia="宋体"/>
          <w:bCs w:val="0"/>
          <w:kern w:val="0"/>
          <w:sz w:val="24"/>
          <w:szCs w:val="24"/>
        </w:rPr>
      </w:pPr>
      <w:r>
        <w:rPr>
          <w:rFonts w:hint="eastAsia" w:ascii="宋体" w:hAnsi="宋体" w:eastAsia="宋体"/>
          <w:bCs w:val="0"/>
          <w:kern w:val="0"/>
          <w:sz w:val="24"/>
          <w:szCs w:val="24"/>
        </w:rPr>
        <w:t>4. 招标文件的获取</w:t>
      </w:r>
    </w:p>
    <w:p>
      <w:pPr>
        <w:spacing w:line="360" w:lineRule="auto"/>
        <w:rPr>
          <w:rFonts w:ascii="宋体" w:hAnsi="宋体"/>
          <w:sz w:val="24"/>
        </w:rPr>
      </w:pPr>
      <w:r>
        <w:rPr>
          <w:rFonts w:ascii="宋体" w:hAnsi="宋体"/>
          <w:sz w:val="24"/>
        </w:rPr>
        <w:t xml:space="preserve"> </w:t>
      </w:r>
      <w:r>
        <w:rPr>
          <w:rFonts w:hint="eastAsia" w:ascii="宋体" w:hAnsi="宋体"/>
          <w:sz w:val="24"/>
        </w:rPr>
        <w:t xml:space="preserve">   4.1 </w:t>
      </w:r>
      <w:r>
        <w:rPr>
          <w:rFonts w:hint="eastAsia" w:ascii="宋体" w:hAnsi="宋体" w:cs="宋体"/>
          <w:sz w:val="24"/>
        </w:rPr>
        <w:t>凡有意参加投标者，请于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开始登陆：□全国公共资源交易平台（四川省）（网址：http://ggzyjy.sc.gov.cn）—“登录”——“交易主体”—“建设工程”，通过数字证书免费下载招标资料（招标文件、技术资料等）。□全国公共资源交易平台（四川省·</w:t>
      </w:r>
      <w:r>
        <w:rPr>
          <w:rFonts w:hint="eastAsia" w:ascii="宋体" w:hAnsi="宋体" w:cs="宋体"/>
          <w:sz w:val="24"/>
          <w:u w:val="single"/>
        </w:rPr>
        <w:t xml:space="preserve">    </w:t>
      </w:r>
      <w:r>
        <w:rPr>
          <w:rFonts w:hint="eastAsia" w:ascii="宋体" w:hAnsi="宋体" w:cs="宋体"/>
          <w:sz w:val="24"/>
        </w:rPr>
        <w:t>市（州））（网址：</w:t>
      </w:r>
      <w:r>
        <w:rPr>
          <w:rFonts w:hint="eastAsia" w:ascii="宋体" w:hAnsi="宋体" w:cs="宋体"/>
          <w:sz w:val="24"/>
          <w:u w:val="single"/>
        </w:rPr>
        <w:t xml:space="preserve">      </w:t>
      </w:r>
      <w:r>
        <w:rPr>
          <w:rFonts w:hint="eastAsia" w:ascii="宋体" w:hAnsi="宋体" w:cs="宋体"/>
          <w:sz w:val="24"/>
        </w:rPr>
        <w:t>）—“登录”—“</w:t>
      </w:r>
      <w:r>
        <w:rPr>
          <w:rFonts w:hint="eastAsia" w:ascii="宋体" w:hAnsi="宋体" w:cs="宋体"/>
          <w:sz w:val="24"/>
          <w:u w:val="single"/>
        </w:rPr>
        <w:t xml:space="preserve">     </w:t>
      </w:r>
      <w:r>
        <w:rPr>
          <w:rFonts w:hint="eastAsia" w:ascii="宋体" w:hAnsi="宋体" w:cs="宋体"/>
          <w:sz w:val="24"/>
        </w:rPr>
        <w:t>”，通过数字证书免费下载招标资料（招标文件、技术资料等）。</w:t>
      </w:r>
    </w:p>
    <w:p>
      <w:pPr>
        <w:spacing w:line="360" w:lineRule="auto"/>
        <w:ind w:firstLine="480" w:firstLineChars="200"/>
        <w:rPr>
          <w:rFonts w:ascii="宋体" w:hAnsi="宋体"/>
          <w:sz w:val="24"/>
        </w:rPr>
      </w:pPr>
      <w:r>
        <w:rPr>
          <w:rFonts w:hint="eastAsia" w:ascii="宋体" w:hAnsi="宋体"/>
          <w:sz w:val="24"/>
        </w:rPr>
        <w:t>4.2 招标人不提供招标文件获取的其他方式。</w:t>
      </w:r>
    </w:p>
    <w:p>
      <w:pPr>
        <w:pStyle w:val="4"/>
        <w:rPr>
          <w:rFonts w:ascii="宋体" w:hAnsi="宋体" w:eastAsia="宋体"/>
          <w:bCs w:val="0"/>
          <w:kern w:val="0"/>
          <w:sz w:val="24"/>
          <w:szCs w:val="24"/>
        </w:rPr>
      </w:pPr>
      <w:r>
        <w:rPr>
          <w:rFonts w:hint="eastAsia" w:ascii="宋体" w:hAnsi="宋体" w:eastAsia="宋体"/>
          <w:bCs w:val="0"/>
          <w:kern w:val="0"/>
          <w:sz w:val="24"/>
          <w:szCs w:val="24"/>
        </w:rPr>
        <w:t>5. 投标文件的递交</w:t>
      </w:r>
    </w:p>
    <w:p>
      <w:pPr>
        <w:adjustRightInd w:val="0"/>
        <w:snapToGrid w:val="0"/>
        <w:spacing w:line="360" w:lineRule="auto"/>
        <w:ind w:firstLine="520" w:firstLineChars="217"/>
        <w:rPr>
          <w:rFonts w:ascii="宋体" w:hAnsi="宋体"/>
          <w:sz w:val="24"/>
        </w:rPr>
      </w:pPr>
      <w:r>
        <w:rPr>
          <w:rFonts w:hint="eastAsia" w:ascii="宋体" w:hAnsi="宋体"/>
          <w:sz w:val="24"/>
        </w:rPr>
        <w:t>投标文件递交的截止时间（投标截止时间，下同）为</w:t>
      </w:r>
      <w:r>
        <w:rPr>
          <w:rFonts w:hint="eastAsia" w:ascii="宋体" w:hAnsi="宋体"/>
          <w:b/>
          <w:sz w:val="24"/>
          <w:u w:val="single"/>
        </w:rPr>
        <w:t xml:space="preserve">   </w:t>
      </w:r>
      <w:r>
        <w:rPr>
          <w:rFonts w:hint="eastAsia" w:ascii="宋体" w:hAnsi="宋体"/>
          <w:sz w:val="24"/>
        </w:rPr>
        <w:t>年</w:t>
      </w:r>
      <w:r>
        <w:rPr>
          <w:rFonts w:hint="eastAsia" w:ascii="宋体" w:hAnsi="宋体"/>
          <w:b/>
          <w:sz w:val="24"/>
          <w:u w:val="single"/>
        </w:rPr>
        <w:t xml:space="preserve">   </w:t>
      </w:r>
      <w:r>
        <w:rPr>
          <w:rFonts w:hint="eastAsia" w:ascii="宋体" w:hAnsi="宋体"/>
          <w:sz w:val="24"/>
        </w:rPr>
        <w:t>月</w:t>
      </w:r>
      <w:r>
        <w:rPr>
          <w:rFonts w:hint="eastAsia" w:ascii="宋体" w:hAnsi="宋体"/>
          <w:b/>
          <w:sz w:val="24"/>
          <w:u w:val="single"/>
        </w:rPr>
        <w:t xml:space="preserve">   </w:t>
      </w:r>
      <w:r>
        <w:rPr>
          <w:rFonts w:hint="eastAsia" w:ascii="宋体" w:hAnsi="宋体"/>
          <w:sz w:val="24"/>
        </w:rPr>
        <w:t>日</w:t>
      </w:r>
      <w:r>
        <w:rPr>
          <w:rFonts w:hint="eastAsia" w:ascii="宋体" w:hAnsi="宋体"/>
          <w:b/>
          <w:sz w:val="24"/>
          <w:u w:val="single"/>
        </w:rPr>
        <w:t xml:space="preserve">   </w:t>
      </w:r>
      <w:r>
        <w:rPr>
          <w:rFonts w:hint="eastAsia" w:ascii="宋体" w:hAnsi="宋体"/>
          <w:sz w:val="24"/>
        </w:rPr>
        <w:t>时</w:t>
      </w:r>
      <w:r>
        <w:rPr>
          <w:rFonts w:hint="eastAsia" w:ascii="宋体" w:hAnsi="宋体"/>
          <w:b/>
          <w:sz w:val="24"/>
          <w:u w:val="single"/>
        </w:rPr>
        <w:t xml:space="preserve">   </w:t>
      </w:r>
      <w:r>
        <w:rPr>
          <w:rFonts w:hint="eastAsia" w:ascii="宋体" w:hAnsi="宋体"/>
          <w:sz w:val="24"/>
        </w:rPr>
        <w:t>分，投标人应在投标截止时间前在线递交经投标人数字证书加密的数据电文形式投标文件。</w:t>
      </w:r>
    </w:p>
    <w:p>
      <w:pPr>
        <w:adjustRightInd w:val="0"/>
        <w:snapToGrid w:val="0"/>
        <w:spacing w:line="360" w:lineRule="auto"/>
        <w:rPr>
          <w:rFonts w:ascii="宋体" w:hAnsi="宋体"/>
          <w:b/>
          <w:sz w:val="24"/>
        </w:rPr>
      </w:pPr>
      <w:r>
        <w:rPr>
          <w:rFonts w:hint="eastAsia" w:ascii="宋体" w:hAnsi="宋体"/>
          <w:b/>
          <w:sz w:val="24"/>
        </w:rPr>
        <w:t>6</w:t>
      </w:r>
      <w:r>
        <w:rPr>
          <w:rFonts w:ascii="宋体" w:hAnsi="宋体"/>
          <w:b/>
          <w:sz w:val="24"/>
        </w:rPr>
        <w:t>.</w:t>
      </w:r>
      <w:r>
        <w:rPr>
          <w:rFonts w:hint="eastAsia" w:ascii="宋体" w:hAnsi="宋体"/>
          <w:b/>
          <w:sz w:val="24"/>
        </w:rPr>
        <w:t>确认</w:t>
      </w:r>
    </w:p>
    <w:p>
      <w:pPr>
        <w:adjustRightInd w:val="0"/>
        <w:snapToGrid w:val="0"/>
        <w:spacing w:line="360" w:lineRule="auto"/>
        <w:rPr>
          <w:rFonts w:ascii="宋体" w:hAnsi="宋体"/>
          <w:sz w:val="24"/>
        </w:rPr>
      </w:pPr>
      <w:r>
        <w:rPr>
          <w:sz w:val="24"/>
        </w:rPr>
        <w:t xml:space="preserve">    </w:t>
      </w:r>
      <w:r>
        <w:rPr>
          <w:rFonts w:hint="eastAsia" w:ascii="宋体" w:hAnsi="宋体"/>
          <w:sz w:val="24"/>
        </w:rPr>
        <w:t>你单位收到本邀请书后，请于</w:t>
      </w:r>
      <w:r>
        <w:rPr>
          <w:rFonts w:hint="eastAsia" w:ascii="宋体" w:hAnsi="宋体"/>
          <w:b/>
          <w:sz w:val="24"/>
          <w:u w:val="single"/>
        </w:rPr>
        <w:t xml:space="preserve">   </w:t>
      </w:r>
      <w:r>
        <w:rPr>
          <w:rFonts w:hint="eastAsia" w:ascii="宋体" w:hAnsi="宋体"/>
          <w:sz w:val="24"/>
        </w:rPr>
        <w:t>年</w:t>
      </w:r>
      <w:r>
        <w:rPr>
          <w:rFonts w:hint="eastAsia" w:ascii="宋体" w:hAnsi="宋体"/>
          <w:b/>
          <w:sz w:val="24"/>
          <w:u w:val="single"/>
        </w:rPr>
        <w:t xml:space="preserve">   </w:t>
      </w:r>
      <w:r>
        <w:rPr>
          <w:rFonts w:hint="eastAsia" w:ascii="宋体" w:hAnsi="宋体"/>
          <w:sz w:val="24"/>
        </w:rPr>
        <w:t>月</w:t>
      </w:r>
      <w:r>
        <w:rPr>
          <w:rFonts w:hint="eastAsia" w:ascii="宋体" w:hAnsi="宋体"/>
          <w:b/>
          <w:sz w:val="24"/>
          <w:u w:val="single"/>
        </w:rPr>
        <w:t xml:space="preserve">   </w:t>
      </w:r>
      <w:r>
        <w:rPr>
          <w:rFonts w:hint="eastAsia" w:ascii="宋体" w:hAnsi="宋体"/>
          <w:sz w:val="24"/>
        </w:rPr>
        <w:t>日</w:t>
      </w:r>
      <w:r>
        <w:rPr>
          <w:rFonts w:hint="eastAsia" w:ascii="宋体" w:hAnsi="宋体"/>
          <w:b/>
          <w:sz w:val="24"/>
          <w:u w:val="single"/>
        </w:rPr>
        <w:t xml:space="preserve">   </w:t>
      </w:r>
      <w:r>
        <w:rPr>
          <w:rFonts w:hint="eastAsia" w:ascii="宋体" w:hAnsi="宋体"/>
          <w:sz w:val="24"/>
        </w:rPr>
        <w:t>时前，以书面形式确认是否参加投标。在本邀请书规定的时间内未表示是否参加投标或明确表示不参加投标的，不得再参加投标。</w:t>
      </w:r>
    </w:p>
    <w:p>
      <w:pPr>
        <w:adjustRightInd w:val="0"/>
        <w:snapToGrid w:val="0"/>
        <w:spacing w:line="360" w:lineRule="auto"/>
        <w:rPr>
          <w:rFonts w:ascii="宋体" w:hAnsi="宋体"/>
          <w:b/>
          <w:kern w:val="0"/>
          <w:sz w:val="24"/>
        </w:rPr>
      </w:pPr>
    </w:p>
    <w:p>
      <w:pPr>
        <w:adjustRightInd w:val="0"/>
        <w:snapToGrid w:val="0"/>
        <w:spacing w:line="360" w:lineRule="auto"/>
        <w:rPr>
          <w:rFonts w:ascii="宋体" w:hAnsi="宋体"/>
          <w:b/>
          <w:kern w:val="0"/>
          <w:sz w:val="24"/>
        </w:rPr>
      </w:pPr>
      <w:r>
        <w:rPr>
          <w:rFonts w:hint="eastAsia" w:ascii="宋体" w:hAnsi="宋体"/>
          <w:b/>
          <w:kern w:val="0"/>
          <w:sz w:val="24"/>
        </w:rPr>
        <w:t>7. 联系方式</w:t>
      </w:r>
    </w:p>
    <w:p>
      <w:pPr>
        <w:adjustRightInd w:val="0"/>
        <w:snapToGrid w:val="0"/>
        <w:spacing w:line="360" w:lineRule="auto"/>
        <w:ind w:firstLine="240" w:firstLineChars="100"/>
        <w:rPr>
          <w:rFonts w:ascii="宋体" w:hAnsi="宋体"/>
          <w:sz w:val="24"/>
        </w:rPr>
      </w:pPr>
      <w:r>
        <w:rPr>
          <w:rFonts w:hint="eastAsia" w:ascii="宋体" w:hAnsi="宋体"/>
          <w:sz w:val="24"/>
        </w:rPr>
        <w:t>招 标 人：</w:t>
      </w:r>
      <w:r>
        <w:rPr>
          <w:rFonts w:hint="eastAsia" w:ascii="宋体" w:hAnsi="宋体"/>
          <w:b/>
          <w:sz w:val="24"/>
          <w:u w:val="single"/>
        </w:rPr>
        <w:t xml:space="preserve">         </w:t>
      </w:r>
    </w:p>
    <w:p>
      <w:pPr>
        <w:adjustRightInd w:val="0"/>
        <w:snapToGrid w:val="0"/>
        <w:spacing w:line="360" w:lineRule="auto"/>
        <w:ind w:firstLine="240" w:firstLineChars="100"/>
        <w:rPr>
          <w:rFonts w:ascii="宋体" w:hAnsi="宋体"/>
          <w:sz w:val="24"/>
        </w:rPr>
      </w:pPr>
      <w:r>
        <w:rPr>
          <w:rFonts w:hint="eastAsia" w:ascii="宋体" w:hAnsi="宋体"/>
          <w:sz w:val="24"/>
        </w:rPr>
        <w:t>地    址：</w:t>
      </w:r>
      <w:r>
        <w:rPr>
          <w:rFonts w:hint="eastAsia" w:ascii="宋体" w:hAnsi="宋体"/>
          <w:b/>
          <w:sz w:val="24"/>
          <w:u w:val="single"/>
        </w:rPr>
        <w:t xml:space="preserve">         </w:t>
      </w:r>
    </w:p>
    <w:p>
      <w:pPr>
        <w:adjustRightInd w:val="0"/>
        <w:snapToGrid w:val="0"/>
        <w:spacing w:line="360" w:lineRule="auto"/>
        <w:ind w:firstLine="240" w:firstLineChars="100"/>
        <w:rPr>
          <w:rFonts w:ascii="宋体" w:hAnsi="宋体"/>
          <w:sz w:val="24"/>
        </w:rPr>
      </w:pPr>
      <w:r>
        <w:rPr>
          <w:rFonts w:hint="eastAsia" w:ascii="宋体" w:hAnsi="宋体"/>
          <w:sz w:val="24"/>
        </w:rPr>
        <w:t>邮    编：</w:t>
      </w:r>
      <w:r>
        <w:rPr>
          <w:rFonts w:hint="eastAsia" w:ascii="宋体" w:hAnsi="宋体"/>
          <w:b/>
          <w:sz w:val="24"/>
          <w:u w:val="single"/>
        </w:rPr>
        <w:t xml:space="preserve">         </w:t>
      </w:r>
    </w:p>
    <w:p>
      <w:pPr>
        <w:adjustRightInd w:val="0"/>
        <w:snapToGrid w:val="0"/>
        <w:spacing w:line="360" w:lineRule="auto"/>
        <w:ind w:firstLine="240" w:firstLineChars="100"/>
        <w:rPr>
          <w:rFonts w:ascii="宋体" w:hAnsi="宋体"/>
          <w:sz w:val="24"/>
        </w:rPr>
      </w:pPr>
      <w:r>
        <w:rPr>
          <w:rFonts w:hint="eastAsia" w:ascii="宋体" w:hAnsi="宋体"/>
          <w:sz w:val="24"/>
        </w:rPr>
        <w:t>联 系 人：</w:t>
      </w:r>
      <w:r>
        <w:rPr>
          <w:rFonts w:hint="eastAsia" w:ascii="宋体" w:hAnsi="宋体"/>
          <w:b/>
          <w:sz w:val="24"/>
          <w:u w:val="single"/>
        </w:rPr>
        <w:t xml:space="preserve">         </w:t>
      </w:r>
    </w:p>
    <w:p>
      <w:pPr>
        <w:adjustRightInd w:val="0"/>
        <w:snapToGrid w:val="0"/>
        <w:spacing w:line="360" w:lineRule="auto"/>
        <w:ind w:firstLine="240" w:firstLineChars="100"/>
        <w:rPr>
          <w:rFonts w:ascii="宋体" w:hAnsi="宋体"/>
          <w:sz w:val="24"/>
        </w:rPr>
      </w:pPr>
      <w:r>
        <w:rPr>
          <w:rFonts w:hint="eastAsia" w:ascii="宋体" w:hAnsi="宋体"/>
          <w:sz w:val="24"/>
        </w:rPr>
        <w:t>电    话：</w:t>
      </w:r>
      <w:r>
        <w:rPr>
          <w:rFonts w:hint="eastAsia" w:ascii="宋体" w:hAnsi="宋体"/>
          <w:b/>
          <w:sz w:val="24"/>
          <w:u w:val="single"/>
        </w:rPr>
        <w:t xml:space="preserve">         </w:t>
      </w:r>
    </w:p>
    <w:p>
      <w:pPr>
        <w:adjustRightInd w:val="0"/>
        <w:snapToGrid w:val="0"/>
        <w:spacing w:line="360" w:lineRule="auto"/>
        <w:ind w:firstLine="240" w:firstLineChars="100"/>
        <w:rPr>
          <w:rFonts w:ascii="宋体" w:hAnsi="宋体"/>
          <w:sz w:val="24"/>
        </w:rPr>
      </w:pPr>
      <w:r>
        <w:rPr>
          <w:rFonts w:hint="eastAsia" w:ascii="宋体" w:hAnsi="宋体"/>
          <w:sz w:val="24"/>
        </w:rPr>
        <w:t>传    真：</w:t>
      </w:r>
      <w:r>
        <w:rPr>
          <w:rFonts w:hint="eastAsia" w:ascii="宋体" w:hAnsi="宋体"/>
          <w:b/>
          <w:sz w:val="24"/>
          <w:u w:val="single"/>
        </w:rPr>
        <w:t xml:space="preserve">         </w:t>
      </w:r>
    </w:p>
    <w:p>
      <w:pPr>
        <w:adjustRightInd w:val="0"/>
        <w:snapToGrid w:val="0"/>
        <w:spacing w:line="360" w:lineRule="auto"/>
        <w:ind w:firstLine="240" w:firstLineChars="100"/>
        <w:rPr>
          <w:rFonts w:ascii="宋体" w:hAnsi="宋体"/>
          <w:sz w:val="24"/>
        </w:rPr>
      </w:pPr>
      <w:r>
        <w:rPr>
          <w:rFonts w:hint="eastAsia" w:ascii="宋体" w:hAnsi="宋体"/>
          <w:sz w:val="24"/>
        </w:rPr>
        <w:t>电子邮件：</w:t>
      </w:r>
      <w:r>
        <w:rPr>
          <w:rFonts w:hint="eastAsia" w:ascii="宋体" w:hAnsi="宋体"/>
          <w:b/>
          <w:sz w:val="24"/>
          <w:u w:val="single"/>
        </w:rPr>
        <w:t xml:space="preserve">         </w:t>
      </w:r>
    </w:p>
    <w:p>
      <w:pPr>
        <w:adjustRightInd w:val="0"/>
        <w:snapToGrid w:val="0"/>
        <w:spacing w:line="360" w:lineRule="auto"/>
        <w:ind w:firstLine="240" w:firstLineChars="100"/>
        <w:rPr>
          <w:rFonts w:ascii="宋体" w:hAnsi="宋体"/>
          <w:sz w:val="24"/>
        </w:rPr>
      </w:pPr>
      <w:r>
        <w:rPr>
          <w:rFonts w:hint="eastAsia" w:ascii="宋体" w:hAnsi="宋体"/>
          <w:sz w:val="24"/>
        </w:rPr>
        <w:t>网    址：</w:t>
      </w:r>
      <w:r>
        <w:rPr>
          <w:rFonts w:hint="eastAsia" w:ascii="宋体" w:hAnsi="宋体"/>
          <w:b/>
          <w:sz w:val="24"/>
          <w:u w:val="single"/>
        </w:rPr>
        <w:t xml:space="preserve">         </w:t>
      </w:r>
    </w:p>
    <w:p>
      <w:pPr>
        <w:adjustRightInd w:val="0"/>
        <w:snapToGrid w:val="0"/>
        <w:spacing w:line="360" w:lineRule="auto"/>
        <w:ind w:firstLine="240" w:firstLineChars="100"/>
        <w:rPr>
          <w:rFonts w:ascii="宋体" w:hAnsi="宋体"/>
          <w:sz w:val="24"/>
        </w:rPr>
      </w:pPr>
      <w:r>
        <w:rPr>
          <w:rFonts w:hint="eastAsia" w:ascii="宋体" w:hAnsi="宋体"/>
          <w:sz w:val="24"/>
        </w:rPr>
        <w:t>开户银行：</w:t>
      </w:r>
      <w:r>
        <w:rPr>
          <w:rFonts w:hint="eastAsia" w:ascii="宋体" w:hAnsi="宋体"/>
          <w:b/>
          <w:sz w:val="24"/>
          <w:u w:val="single"/>
        </w:rPr>
        <w:t xml:space="preserve">         </w:t>
      </w:r>
    </w:p>
    <w:p>
      <w:pPr>
        <w:adjustRightInd w:val="0"/>
        <w:snapToGrid w:val="0"/>
        <w:spacing w:line="360" w:lineRule="auto"/>
        <w:ind w:firstLine="240" w:firstLineChars="100"/>
        <w:rPr>
          <w:rFonts w:ascii="宋体" w:hAnsi="宋体"/>
          <w:sz w:val="24"/>
        </w:rPr>
      </w:pPr>
      <w:r>
        <w:rPr>
          <w:rFonts w:hint="eastAsia" w:ascii="宋体" w:hAnsi="宋体"/>
          <w:sz w:val="24"/>
        </w:rPr>
        <w:t>账    号：</w:t>
      </w:r>
      <w:r>
        <w:rPr>
          <w:rFonts w:hint="eastAsia" w:ascii="宋体" w:hAnsi="宋体"/>
          <w:b/>
          <w:sz w:val="24"/>
          <w:u w:val="single"/>
        </w:rPr>
        <w:t xml:space="preserve">         </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7"/>
        </w:rPr>
        <w:t xml:space="preserve">□ </w:t>
      </w:r>
      <w:r>
        <w:rPr>
          <w:rFonts w:hint="eastAsia" w:ascii="宋体" w:hAnsi="宋体"/>
          <w:sz w:val="24"/>
        </w:rPr>
        <w:t>招标代理机构：</w:t>
      </w:r>
      <w:r>
        <w:rPr>
          <w:rFonts w:hint="eastAsia" w:ascii="宋体" w:hAnsi="宋体"/>
          <w:b/>
          <w:sz w:val="24"/>
          <w:u w:val="single"/>
        </w:rPr>
        <w:t xml:space="preserve">    /     </w:t>
      </w:r>
    </w:p>
    <w:p>
      <w:pPr>
        <w:adjustRightInd w:val="0"/>
        <w:snapToGrid w:val="0"/>
        <w:spacing w:line="360" w:lineRule="auto"/>
        <w:jc w:val="center"/>
        <w:rPr>
          <w:rFonts w:ascii="宋体" w:hAnsi="宋体"/>
          <w:sz w:val="24"/>
        </w:rPr>
      </w:pPr>
    </w:p>
    <w:p>
      <w:pPr>
        <w:adjustRightInd w:val="0"/>
        <w:snapToGrid w:val="0"/>
        <w:spacing w:line="360" w:lineRule="auto"/>
        <w:rPr>
          <w:rFonts w:ascii="宋体" w:hAnsi="宋体"/>
          <w:sz w:val="24"/>
        </w:rPr>
      </w:pPr>
      <w:r>
        <w:rPr>
          <w:rFonts w:hint="eastAsia" w:ascii="宋体" w:hAnsi="宋体"/>
          <w:sz w:val="27"/>
        </w:rPr>
        <w:t xml:space="preserve">□ </w:t>
      </w:r>
      <w:r>
        <w:rPr>
          <w:rFonts w:hint="eastAsia" w:ascii="宋体" w:hAnsi="宋体"/>
          <w:sz w:val="24"/>
        </w:rPr>
        <w:t>招标代理机构：</w:t>
      </w:r>
      <w:r>
        <w:rPr>
          <w:rFonts w:hint="eastAsia" w:ascii="宋体" w:hAnsi="宋体"/>
          <w:b/>
          <w:sz w:val="24"/>
          <w:u w:val="single"/>
        </w:rPr>
        <w:t xml:space="preserve">         </w:t>
      </w:r>
    </w:p>
    <w:p>
      <w:pPr>
        <w:adjustRightInd w:val="0"/>
        <w:snapToGrid w:val="0"/>
        <w:spacing w:line="360" w:lineRule="auto"/>
        <w:ind w:firstLine="240" w:firstLineChars="100"/>
        <w:rPr>
          <w:rFonts w:ascii="宋体" w:hAnsi="宋体"/>
          <w:sz w:val="24"/>
        </w:rPr>
      </w:pPr>
      <w:r>
        <w:rPr>
          <w:rFonts w:hint="eastAsia" w:ascii="宋体" w:hAnsi="宋体"/>
          <w:sz w:val="24"/>
        </w:rPr>
        <w:t>地    址：</w:t>
      </w:r>
      <w:r>
        <w:rPr>
          <w:rFonts w:hint="eastAsia" w:ascii="宋体" w:hAnsi="宋体"/>
          <w:b/>
          <w:sz w:val="24"/>
          <w:u w:val="single"/>
        </w:rPr>
        <w:t xml:space="preserve">         </w:t>
      </w:r>
    </w:p>
    <w:p>
      <w:pPr>
        <w:adjustRightInd w:val="0"/>
        <w:snapToGrid w:val="0"/>
        <w:spacing w:line="360" w:lineRule="auto"/>
        <w:ind w:firstLine="240" w:firstLineChars="100"/>
        <w:rPr>
          <w:rFonts w:ascii="宋体" w:hAnsi="宋体"/>
          <w:sz w:val="24"/>
        </w:rPr>
      </w:pPr>
      <w:r>
        <w:rPr>
          <w:rFonts w:hint="eastAsia" w:ascii="宋体" w:hAnsi="宋体"/>
          <w:sz w:val="24"/>
        </w:rPr>
        <w:t>邮    编：</w:t>
      </w:r>
      <w:r>
        <w:rPr>
          <w:rFonts w:hint="eastAsia" w:ascii="宋体" w:hAnsi="宋体"/>
          <w:b/>
          <w:sz w:val="24"/>
          <w:u w:val="single"/>
        </w:rPr>
        <w:t xml:space="preserve">         </w:t>
      </w:r>
    </w:p>
    <w:p>
      <w:pPr>
        <w:adjustRightInd w:val="0"/>
        <w:snapToGrid w:val="0"/>
        <w:spacing w:line="360" w:lineRule="auto"/>
        <w:ind w:firstLine="240" w:firstLineChars="100"/>
        <w:rPr>
          <w:rFonts w:ascii="宋体" w:hAnsi="宋体"/>
          <w:sz w:val="24"/>
        </w:rPr>
      </w:pPr>
      <w:r>
        <w:rPr>
          <w:rFonts w:hint="eastAsia" w:ascii="宋体" w:hAnsi="宋体"/>
          <w:sz w:val="24"/>
        </w:rPr>
        <w:t>联 系 人：</w:t>
      </w:r>
      <w:r>
        <w:rPr>
          <w:rFonts w:hint="eastAsia" w:ascii="宋体" w:hAnsi="宋体"/>
          <w:b/>
          <w:sz w:val="24"/>
          <w:u w:val="single"/>
        </w:rPr>
        <w:t xml:space="preserve">         </w:t>
      </w:r>
    </w:p>
    <w:p>
      <w:pPr>
        <w:adjustRightInd w:val="0"/>
        <w:snapToGrid w:val="0"/>
        <w:spacing w:line="360" w:lineRule="auto"/>
        <w:ind w:firstLine="240" w:firstLineChars="100"/>
        <w:rPr>
          <w:rFonts w:ascii="宋体" w:hAnsi="宋体"/>
          <w:sz w:val="24"/>
        </w:rPr>
      </w:pPr>
      <w:r>
        <w:rPr>
          <w:rFonts w:hint="eastAsia" w:ascii="宋体" w:hAnsi="宋体"/>
          <w:sz w:val="24"/>
        </w:rPr>
        <w:t>电    话：</w:t>
      </w:r>
      <w:r>
        <w:rPr>
          <w:rFonts w:hint="eastAsia" w:ascii="宋体" w:hAnsi="宋体"/>
          <w:b/>
          <w:sz w:val="24"/>
          <w:u w:val="single"/>
        </w:rPr>
        <w:t xml:space="preserve">         </w:t>
      </w:r>
    </w:p>
    <w:p>
      <w:pPr>
        <w:adjustRightInd w:val="0"/>
        <w:snapToGrid w:val="0"/>
        <w:spacing w:line="360" w:lineRule="auto"/>
        <w:ind w:firstLine="240" w:firstLineChars="100"/>
        <w:rPr>
          <w:rFonts w:ascii="宋体" w:hAnsi="宋体"/>
          <w:sz w:val="24"/>
        </w:rPr>
      </w:pPr>
      <w:r>
        <w:rPr>
          <w:rFonts w:hint="eastAsia" w:ascii="宋体" w:hAnsi="宋体"/>
          <w:sz w:val="24"/>
        </w:rPr>
        <w:t>传    真：</w:t>
      </w:r>
      <w:r>
        <w:rPr>
          <w:rFonts w:hint="eastAsia" w:ascii="宋体" w:hAnsi="宋体"/>
          <w:b/>
          <w:sz w:val="24"/>
          <w:u w:val="single"/>
        </w:rPr>
        <w:t xml:space="preserve">         </w:t>
      </w:r>
    </w:p>
    <w:p>
      <w:pPr>
        <w:adjustRightInd w:val="0"/>
        <w:snapToGrid w:val="0"/>
        <w:spacing w:line="360" w:lineRule="auto"/>
        <w:ind w:firstLine="240" w:firstLineChars="100"/>
        <w:rPr>
          <w:rFonts w:ascii="宋体" w:hAnsi="宋体"/>
          <w:sz w:val="24"/>
        </w:rPr>
      </w:pPr>
      <w:r>
        <w:rPr>
          <w:rFonts w:hint="eastAsia" w:ascii="宋体" w:hAnsi="宋体"/>
          <w:sz w:val="24"/>
        </w:rPr>
        <w:t>电子邮件：</w:t>
      </w:r>
      <w:r>
        <w:rPr>
          <w:rFonts w:hint="eastAsia" w:ascii="宋体" w:hAnsi="宋体"/>
          <w:b/>
          <w:sz w:val="24"/>
          <w:u w:val="single"/>
        </w:rPr>
        <w:t xml:space="preserve">         </w:t>
      </w:r>
    </w:p>
    <w:p>
      <w:pPr>
        <w:adjustRightInd w:val="0"/>
        <w:snapToGrid w:val="0"/>
        <w:spacing w:line="360" w:lineRule="auto"/>
        <w:ind w:firstLine="240" w:firstLineChars="100"/>
        <w:rPr>
          <w:rFonts w:ascii="宋体" w:hAnsi="宋体"/>
          <w:sz w:val="24"/>
        </w:rPr>
      </w:pPr>
      <w:r>
        <w:rPr>
          <w:rFonts w:hint="eastAsia" w:ascii="宋体" w:hAnsi="宋体"/>
          <w:sz w:val="24"/>
        </w:rPr>
        <w:t>网    址：</w:t>
      </w:r>
      <w:r>
        <w:rPr>
          <w:rFonts w:hint="eastAsia" w:ascii="宋体" w:hAnsi="宋体"/>
          <w:b/>
          <w:sz w:val="24"/>
          <w:u w:val="single"/>
        </w:rPr>
        <w:t xml:space="preserve">         </w:t>
      </w:r>
    </w:p>
    <w:p>
      <w:pPr>
        <w:adjustRightInd w:val="0"/>
        <w:snapToGrid w:val="0"/>
        <w:spacing w:line="360" w:lineRule="auto"/>
        <w:ind w:firstLine="240" w:firstLineChars="100"/>
        <w:rPr>
          <w:rFonts w:ascii="宋体" w:hAnsi="宋体"/>
          <w:sz w:val="24"/>
        </w:rPr>
      </w:pPr>
      <w:r>
        <w:rPr>
          <w:rFonts w:hint="eastAsia" w:ascii="宋体" w:hAnsi="宋体"/>
          <w:sz w:val="24"/>
        </w:rPr>
        <w:t>开户银行：</w:t>
      </w:r>
      <w:r>
        <w:rPr>
          <w:rFonts w:hint="eastAsia" w:ascii="宋体" w:hAnsi="宋体"/>
          <w:b/>
          <w:sz w:val="24"/>
          <w:u w:val="single"/>
        </w:rPr>
        <w:t xml:space="preserve">         </w:t>
      </w:r>
    </w:p>
    <w:p>
      <w:pPr>
        <w:adjustRightInd w:val="0"/>
        <w:snapToGrid w:val="0"/>
        <w:spacing w:line="360" w:lineRule="auto"/>
        <w:ind w:firstLine="240" w:firstLineChars="100"/>
        <w:rPr>
          <w:rFonts w:ascii="宋体" w:hAnsi="宋体"/>
          <w:sz w:val="24"/>
        </w:rPr>
      </w:pPr>
      <w:r>
        <w:rPr>
          <w:rFonts w:hint="eastAsia" w:ascii="宋体" w:hAnsi="宋体"/>
          <w:sz w:val="24"/>
        </w:rPr>
        <w:t>账    号：</w:t>
      </w:r>
      <w:r>
        <w:rPr>
          <w:rFonts w:hint="eastAsia" w:ascii="宋体" w:hAnsi="宋体"/>
          <w:b/>
          <w:sz w:val="24"/>
          <w:u w:val="single"/>
        </w:rPr>
        <w:t xml:space="preserve">         </w:t>
      </w:r>
    </w:p>
    <w:p>
      <w:pPr>
        <w:adjustRightInd w:val="0"/>
        <w:snapToGrid w:val="0"/>
        <w:spacing w:line="360" w:lineRule="auto"/>
        <w:jc w:val="center"/>
        <w:rPr>
          <w:rFonts w:ascii="宋体" w:hAnsi="宋体"/>
          <w:sz w:val="24"/>
        </w:rPr>
      </w:pPr>
      <w:r>
        <w:rPr>
          <w:rFonts w:hint="eastAsia" w:ascii="宋体" w:hAnsi="宋体"/>
          <w:b/>
          <w:sz w:val="24"/>
        </w:rPr>
        <w:t xml:space="preserve">                                      </w:t>
      </w:r>
      <w:r>
        <w:rPr>
          <w:rFonts w:hint="eastAsia" w:ascii="宋体" w:hAnsi="宋体"/>
          <w:b/>
          <w:sz w:val="24"/>
          <w:u w:val="single"/>
        </w:rPr>
        <w:t xml:space="preserve">   </w:t>
      </w:r>
      <w:r>
        <w:rPr>
          <w:rFonts w:hint="eastAsia" w:ascii="宋体" w:hAnsi="宋体"/>
          <w:sz w:val="24"/>
        </w:rPr>
        <w:t>年</w:t>
      </w:r>
      <w:r>
        <w:rPr>
          <w:rFonts w:hint="eastAsia" w:ascii="宋体" w:hAnsi="宋体"/>
          <w:b/>
          <w:sz w:val="24"/>
          <w:u w:val="single"/>
        </w:rPr>
        <w:t xml:space="preserve">   </w:t>
      </w:r>
      <w:r>
        <w:rPr>
          <w:rFonts w:hint="eastAsia" w:ascii="宋体" w:hAnsi="宋体"/>
          <w:sz w:val="24"/>
        </w:rPr>
        <w:t>月</w:t>
      </w:r>
      <w:r>
        <w:rPr>
          <w:rFonts w:hint="eastAsia" w:ascii="宋体" w:hAnsi="宋体"/>
          <w:b/>
          <w:sz w:val="24"/>
          <w:u w:val="single"/>
        </w:rPr>
        <w:t xml:space="preserve">   </w:t>
      </w:r>
      <w:r>
        <w:rPr>
          <w:rFonts w:hint="eastAsia" w:ascii="宋体" w:hAnsi="宋体"/>
          <w:sz w:val="24"/>
        </w:rPr>
        <w:t>日</w:t>
      </w:r>
    </w:p>
    <w:p>
      <w:pPr>
        <w:spacing w:line="360" w:lineRule="auto"/>
        <w:rPr>
          <w:rFonts w:ascii="宋体" w:hAnsi="宋体" w:cs="宋体"/>
          <w:sz w:val="24"/>
        </w:rPr>
      </w:pPr>
      <w:r>
        <w:rPr>
          <w:rFonts w:hint="eastAsia" w:ascii="宋体" w:hAnsi="宋体" w:cs="宋体"/>
          <w:sz w:val="24"/>
        </w:rPr>
        <w:t>注：</w:t>
      </w:r>
    </w:p>
    <w:p>
      <w:pPr>
        <w:spacing w:line="360" w:lineRule="auto"/>
        <w:ind w:firstLine="480" w:firstLineChars="200"/>
        <w:rPr>
          <w:rFonts w:ascii="宋体" w:hAnsi="宋体" w:cs="宋体"/>
          <w:sz w:val="24"/>
        </w:rPr>
      </w:pPr>
      <w:r>
        <w:rPr>
          <w:rFonts w:hint="eastAsia" w:ascii="宋体" w:hAnsi="宋体" w:cs="宋体"/>
          <w:sz w:val="24"/>
        </w:rPr>
        <w:t>（1）若</w:t>
      </w:r>
      <w:r>
        <w:rPr>
          <w:rFonts w:ascii="宋体" w:hAnsi="宋体" w:cs="宋体"/>
          <w:sz w:val="24"/>
        </w:rPr>
        <w:t>划分标段，则填写标段序号；</w:t>
      </w:r>
      <w:r>
        <w:rPr>
          <w:rFonts w:hint="eastAsia" w:ascii="宋体" w:hAnsi="宋体" w:cs="宋体"/>
          <w:sz w:val="24"/>
        </w:rPr>
        <w:t>若</w:t>
      </w:r>
      <w:r>
        <w:rPr>
          <w:rFonts w:ascii="宋体" w:hAnsi="宋体" w:cs="宋体"/>
          <w:sz w:val="24"/>
        </w:rPr>
        <w:t>划分为两个及以上标段，应分别明确各标段的具体内容、划分情况。</w:t>
      </w:r>
    </w:p>
    <w:p>
      <w:pPr>
        <w:spacing w:line="360" w:lineRule="auto"/>
        <w:ind w:firstLine="480" w:firstLineChars="200"/>
        <w:rPr>
          <w:rFonts w:ascii="宋体" w:hAnsi="宋体" w:cs="宋体"/>
          <w:sz w:val="24"/>
        </w:rPr>
      </w:pPr>
      <w:r>
        <w:rPr>
          <w:rFonts w:ascii="宋体" w:hAnsi="宋体" w:cs="宋体"/>
          <w:sz w:val="24"/>
        </w:rPr>
        <w:t>（</w:t>
      </w:r>
      <w:r>
        <w:rPr>
          <w:rFonts w:hint="eastAsia" w:ascii="宋体" w:hAnsi="宋体" w:cs="宋体"/>
          <w:sz w:val="24"/>
        </w:rPr>
        <w:t>2</w:t>
      </w:r>
      <w:r>
        <w:rPr>
          <w:rFonts w:ascii="宋体" w:hAnsi="宋体" w:cs="宋体"/>
          <w:sz w:val="24"/>
        </w:rPr>
        <w:t>）招标人对投标人的资质要求，应是国家对投标人资质的强制性规定。不是国家规定必须具备的资质，不得作为</w:t>
      </w:r>
      <w:r>
        <w:rPr>
          <w:rFonts w:hint="eastAsia" w:ascii="宋体" w:hAnsi="宋体" w:cs="宋体"/>
          <w:sz w:val="24"/>
        </w:rPr>
        <w:t>资质要求。</w:t>
      </w:r>
    </w:p>
    <w:p>
      <w:pPr>
        <w:spacing w:line="360" w:lineRule="auto"/>
        <w:ind w:firstLine="480" w:firstLineChars="200"/>
        <w:rPr>
          <w:rFonts w:ascii="宋体" w:hAnsi="宋体" w:cs="宋体"/>
          <w:sz w:val="24"/>
        </w:rPr>
      </w:pPr>
      <w:r>
        <w:rPr>
          <w:rFonts w:ascii="宋体" w:hAnsi="宋体" w:cs="宋体"/>
          <w:sz w:val="24"/>
        </w:rPr>
        <w:t>（</w:t>
      </w:r>
      <w:r>
        <w:rPr>
          <w:rFonts w:hint="eastAsia" w:ascii="宋体" w:hAnsi="宋体" w:cs="宋体"/>
          <w:sz w:val="24"/>
        </w:rPr>
        <w:t>3</w:t>
      </w:r>
      <w:r>
        <w:rPr>
          <w:rFonts w:ascii="宋体" w:hAnsi="宋体" w:cs="宋体"/>
          <w:sz w:val="24"/>
        </w:rPr>
        <w:t>）招标人对投标人的</w:t>
      </w:r>
      <w:r>
        <w:rPr>
          <w:rFonts w:hint="eastAsia" w:ascii="宋体" w:hAnsi="宋体" w:cs="宋体"/>
          <w:sz w:val="24"/>
        </w:rPr>
        <w:t>类似项目业绩</w:t>
      </w:r>
      <w:r>
        <w:rPr>
          <w:rFonts w:ascii="宋体" w:hAnsi="宋体" w:cs="宋体"/>
          <w:sz w:val="24"/>
        </w:rPr>
        <w:t>要求</w:t>
      </w:r>
      <w:r>
        <w:rPr>
          <w:rFonts w:hint="eastAsia" w:ascii="宋体" w:hAnsi="宋体" w:cs="宋体"/>
          <w:sz w:val="24"/>
        </w:rPr>
        <w:t>，设置的投资额、面积、长度等规模量化指标不得高于本次招标工程相应指标，</w:t>
      </w:r>
      <w:r>
        <w:rPr>
          <w:rFonts w:ascii="宋体" w:hAnsi="宋体" w:cs="宋体"/>
          <w:sz w:val="24"/>
        </w:rPr>
        <w:t>类似项目业绩的定义应明确，用语准确无歧义。</w:t>
      </w:r>
    </w:p>
    <w:p>
      <w:pPr>
        <w:spacing w:line="360" w:lineRule="auto"/>
        <w:ind w:firstLine="480" w:firstLineChars="200"/>
        <w:rPr>
          <w:rFonts w:ascii="宋体" w:hAnsi="宋体" w:cs="宋体"/>
          <w:sz w:val="24"/>
        </w:rPr>
      </w:pPr>
      <w:bookmarkStart w:id="58" w:name="_Toc300834946"/>
      <w:r>
        <w:rPr>
          <w:rFonts w:hint="eastAsia" w:ascii="宋体" w:hAnsi="宋体" w:cs="宋体"/>
          <w:sz w:val="24"/>
        </w:rPr>
        <w:t>（4）招标人限定的联合体成员数量不得少于设定的资质个数。</w:t>
      </w:r>
    </w:p>
    <w:p>
      <w:pPr>
        <w:spacing w:line="360" w:lineRule="auto"/>
        <w:rPr>
          <w:rFonts w:ascii="宋体" w:hAnsi="宋体" w:cs="宋体"/>
          <w:sz w:val="24"/>
        </w:rPr>
      </w:pPr>
      <w:r>
        <w:rPr>
          <w:rFonts w:hint="eastAsia" w:ascii="宋体" w:hAnsi="宋体" w:cs="宋体"/>
          <w:sz w:val="24"/>
        </w:rPr>
        <w:br w:type="page"/>
      </w:r>
      <w:r>
        <w:rPr>
          <w:rFonts w:hint="eastAsia" w:ascii="宋体" w:hAnsi="宋体" w:cs="宋体"/>
          <w:sz w:val="24"/>
        </w:rPr>
        <w:t>附件：确认通知</w:t>
      </w:r>
      <w:bookmarkEnd w:id="58"/>
    </w:p>
    <w:p>
      <w:pPr>
        <w:spacing w:line="360" w:lineRule="auto"/>
        <w:rPr>
          <w:rFonts w:ascii="宋体" w:hAnsi="宋体" w:cs="宋体"/>
          <w:sz w:val="24"/>
        </w:rPr>
      </w:pPr>
    </w:p>
    <w:p>
      <w:pPr>
        <w:spacing w:line="360" w:lineRule="auto"/>
        <w:jc w:val="center"/>
        <w:rPr>
          <w:rFonts w:ascii="宋体" w:hAnsi="宋体" w:cs="宋体"/>
          <w:sz w:val="24"/>
        </w:rPr>
      </w:pPr>
      <w:r>
        <w:rPr>
          <w:rFonts w:hint="eastAsia" w:ascii="宋体" w:hAnsi="宋体" w:cs="宋体"/>
          <w:b/>
          <w:bCs/>
          <w:sz w:val="28"/>
          <w:szCs w:val="28"/>
        </w:rPr>
        <w:t>确认通知</w:t>
      </w:r>
    </w:p>
    <w:p>
      <w:pPr>
        <w:spacing w:line="360" w:lineRule="auto"/>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（招标人名称）：</w:t>
      </w:r>
    </w:p>
    <w:p>
      <w:pPr>
        <w:spacing w:line="360" w:lineRule="auto"/>
        <w:rPr>
          <w:rFonts w:ascii="宋体" w:hAnsi="宋体" w:cs="宋体"/>
          <w:sz w:val="24"/>
        </w:rPr>
      </w:pPr>
      <w:r>
        <w:rPr>
          <w:rFonts w:hint="eastAsia" w:ascii="宋体" w:hAnsi="宋体" w:cs="宋体"/>
          <w:sz w:val="24"/>
        </w:rPr>
        <w:t>　　</w:t>
      </w:r>
    </w:p>
    <w:p>
      <w:pPr>
        <w:spacing w:line="360" w:lineRule="auto"/>
        <w:ind w:firstLine="960" w:firstLineChars="400"/>
        <w:rPr>
          <w:rFonts w:ascii="宋体" w:hAnsi="宋体" w:cs="宋体"/>
          <w:sz w:val="24"/>
        </w:rPr>
      </w:pPr>
      <w:r>
        <w:rPr>
          <w:rFonts w:hint="eastAsia" w:ascii="宋体" w:hAnsi="宋体" w:cs="宋体"/>
          <w:sz w:val="24"/>
        </w:rPr>
        <w:t>我方已于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日收到你方</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日发出的</w:t>
      </w:r>
      <w:r>
        <w:rPr>
          <w:rFonts w:hint="eastAsia" w:ascii="宋体" w:hAnsi="宋体" w:cs="宋体"/>
          <w:sz w:val="24"/>
          <w:u w:val="single"/>
        </w:rPr>
        <w:t xml:space="preserve">       </w:t>
      </w:r>
      <w:r>
        <w:rPr>
          <w:rFonts w:hint="eastAsia" w:ascii="宋体" w:hAnsi="宋体" w:cs="宋体"/>
          <w:sz w:val="24"/>
        </w:rPr>
        <w:t xml:space="preserve"> （项目名称）</w:t>
      </w:r>
      <w:r>
        <w:rPr>
          <w:rFonts w:hint="eastAsia" w:ascii="宋体" w:hAnsi="宋体"/>
          <w:sz w:val="24"/>
        </w:rPr>
        <w:t>设计施工总承包</w:t>
      </w:r>
      <w:r>
        <w:rPr>
          <w:rFonts w:hint="eastAsia" w:ascii="宋体" w:hAnsi="宋体"/>
          <w:b/>
          <w:sz w:val="24"/>
          <w:u w:val="single"/>
        </w:rPr>
        <w:t xml:space="preserve">     </w:t>
      </w:r>
      <w:r>
        <w:rPr>
          <w:rFonts w:hint="eastAsia" w:ascii="宋体" w:hAnsi="宋体" w:cs="宋体"/>
          <w:sz w:val="24"/>
        </w:rPr>
        <w:t>标段招标的投标邀请书，并确认</w:t>
      </w:r>
      <w:r>
        <w:rPr>
          <w:rFonts w:hint="eastAsia" w:ascii="宋体" w:hAnsi="宋体" w:cs="宋体"/>
          <w:sz w:val="24"/>
          <w:u w:val="single"/>
        </w:rPr>
        <w:t xml:space="preserve">        </w:t>
      </w:r>
      <w:r>
        <w:rPr>
          <w:rFonts w:hint="eastAsia" w:ascii="宋体" w:hAnsi="宋体" w:cs="宋体"/>
          <w:sz w:val="24"/>
        </w:rPr>
        <w:t>（参加/不参加）投标。</w:t>
      </w:r>
    </w:p>
    <w:p>
      <w:pPr>
        <w:spacing w:line="360" w:lineRule="auto"/>
        <w:rPr>
          <w:rFonts w:ascii="宋体" w:hAnsi="宋体" w:cs="宋体"/>
          <w:sz w:val="24"/>
        </w:rPr>
      </w:pPr>
      <w:r>
        <w:rPr>
          <w:rFonts w:hint="eastAsia" w:ascii="宋体" w:hAnsi="宋体" w:cs="宋体"/>
          <w:sz w:val="24"/>
        </w:rPr>
        <w:t>　　    特此确认。</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                                         被邀请单位名称：</w:t>
      </w:r>
      <w:r>
        <w:rPr>
          <w:rFonts w:hint="eastAsia" w:ascii="宋体" w:hAnsi="宋体" w:cs="宋体"/>
          <w:sz w:val="24"/>
          <w:u w:val="single"/>
        </w:rPr>
        <w:t xml:space="preserve">       </w:t>
      </w:r>
      <w:r>
        <w:rPr>
          <w:rFonts w:hint="eastAsia" w:ascii="宋体" w:hAnsi="宋体" w:cs="宋体"/>
          <w:sz w:val="24"/>
        </w:rPr>
        <w:t xml:space="preserve"> （盖单位章）</w:t>
      </w:r>
    </w:p>
    <w:p>
      <w:pPr>
        <w:spacing w:line="360" w:lineRule="auto"/>
        <w:rPr>
          <w:rFonts w:ascii="宋体" w:hAnsi="宋体" w:cs="宋体"/>
          <w:sz w:val="24"/>
        </w:rPr>
      </w:pPr>
      <w:r>
        <w:rPr>
          <w:rFonts w:hint="eastAsia" w:ascii="宋体" w:hAnsi="宋体" w:cs="宋体"/>
          <w:sz w:val="24"/>
        </w:rPr>
        <w:t xml:space="preserve">                                         法定代表人：</w:t>
      </w:r>
      <w:r>
        <w:rPr>
          <w:rFonts w:hint="eastAsia" w:ascii="宋体" w:hAnsi="宋体" w:cs="宋体"/>
          <w:sz w:val="24"/>
          <w:u w:val="single"/>
        </w:rPr>
        <w:t xml:space="preserve">            </w:t>
      </w:r>
      <w:r>
        <w:rPr>
          <w:rFonts w:hint="eastAsia" w:ascii="宋体" w:hAnsi="宋体" w:cs="宋体"/>
          <w:sz w:val="24"/>
        </w:rPr>
        <w:t>（ 签   字）</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 </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pStyle w:val="3"/>
        <w:jc w:val="center"/>
      </w:pPr>
      <w:bookmarkStart w:id="59" w:name="_Toc247527551"/>
      <w:bookmarkStart w:id="60" w:name="_Toc144974495"/>
      <w:bookmarkStart w:id="61" w:name="_Toc247513950"/>
      <w:bookmarkStart w:id="62" w:name="_Toc300834947"/>
      <w:bookmarkStart w:id="63" w:name="_Toc152042303"/>
      <w:bookmarkStart w:id="64" w:name="_Toc152045527"/>
      <w:r>
        <w:rPr>
          <w:rFonts w:hint="eastAsia" w:ascii="宋体" w:hAnsi="宋体" w:cs="宋体"/>
          <w:bCs w:val="0"/>
          <w:sz w:val="32"/>
          <w:szCs w:val="32"/>
        </w:rPr>
        <w:t>第二章 投标人须知</w:t>
      </w:r>
      <w:bookmarkEnd w:id="59"/>
      <w:bookmarkEnd w:id="60"/>
      <w:bookmarkEnd w:id="61"/>
      <w:bookmarkEnd w:id="62"/>
      <w:bookmarkEnd w:id="63"/>
      <w:bookmarkEnd w:id="64"/>
    </w:p>
    <w:p>
      <w:pPr>
        <w:pStyle w:val="3"/>
        <w:widowControl/>
        <w:adjustRightInd w:val="0"/>
        <w:snapToGrid w:val="0"/>
        <w:spacing w:line="360" w:lineRule="auto"/>
        <w:jc w:val="center"/>
      </w:pPr>
      <w:bookmarkStart w:id="65" w:name="_Toc152045528"/>
      <w:bookmarkStart w:id="66" w:name="_Toc300834948"/>
      <w:bookmarkStart w:id="67" w:name="_Toc247513951"/>
      <w:bookmarkStart w:id="68" w:name="_Toc152042304"/>
      <w:bookmarkStart w:id="69" w:name="_Toc247527552"/>
      <w:bookmarkStart w:id="70" w:name="_Toc144974496"/>
      <w:r>
        <w:rPr>
          <w:rFonts w:hint="eastAsia" w:ascii="宋体" w:hAnsi="宋体"/>
          <w:bCs w:val="0"/>
          <w:sz w:val="28"/>
          <w:szCs w:val="28"/>
        </w:rPr>
        <w:t>投标人须知前附表</w:t>
      </w:r>
      <w:bookmarkEnd w:id="65"/>
      <w:bookmarkEnd w:id="66"/>
      <w:bookmarkEnd w:id="67"/>
      <w:bookmarkEnd w:id="68"/>
      <w:bookmarkEnd w:id="69"/>
      <w:bookmarkEnd w:id="70"/>
    </w:p>
    <w:tbl>
      <w:tblPr>
        <w:tblStyle w:val="22"/>
        <w:tblW w:w="9854" w:type="dxa"/>
        <w:tblInd w:w="0" w:type="dxa"/>
        <w:tblLayout w:type="fixed"/>
        <w:tblCellMar>
          <w:top w:w="0" w:type="dxa"/>
          <w:left w:w="108" w:type="dxa"/>
          <w:bottom w:w="0" w:type="dxa"/>
          <w:right w:w="108" w:type="dxa"/>
        </w:tblCellMar>
      </w:tblPr>
      <w:tblGrid>
        <w:gridCol w:w="1165"/>
        <w:gridCol w:w="2252"/>
        <w:gridCol w:w="6437"/>
      </w:tblGrid>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sz w:val="24"/>
              </w:rPr>
            </w:pPr>
            <w:r>
              <w:rPr>
                <w:rFonts w:hint="eastAsia" w:ascii="宋体" w:hAnsi="宋体" w:cs="宋体"/>
                <w:b/>
                <w:sz w:val="24"/>
              </w:rPr>
              <w:t>条款号</w:t>
            </w:r>
          </w:p>
        </w:tc>
        <w:tc>
          <w:tcPr>
            <w:tcW w:w="2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sz w:val="24"/>
              </w:rPr>
            </w:pPr>
            <w:r>
              <w:rPr>
                <w:rFonts w:hint="eastAsia" w:ascii="宋体" w:hAnsi="宋体" w:cs="宋体"/>
                <w:b/>
                <w:sz w:val="24"/>
              </w:rPr>
              <w:t>条  款  名  称</w:t>
            </w:r>
          </w:p>
        </w:tc>
        <w:tc>
          <w:tcPr>
            <w:tcW w:w="643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sz w:val="24"/>
              </w:rPr>
            </w:pPr>
            <w:r>
              <w:rPr>
                <w:rFonts w:hint="eastAsia" w:ascii="宋体" w:hAnsi="宋体" w:cs="宋体"/>
                <w:b/>
                <w:sz w:val="24"/>
              </w:rPr>
              <w:t>编  列  内  容</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1.1.2</w:t>
            </w:r>
          </w:p>
        </w:tc>
        <w:tc>
          <w:tcPr>
            <w:tcW w:w="22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r>
              <w:rPr>
                <w:rFonts w:hint="eastAsia" w:ascii="宋体" w:hAnsi="宋体" w:cs="宋体"/>
                <w:sz w:val="24"/>
              </w:rPr>
              <w:t>招标人</w:t>
            </w:r>
          </w:p>
        </w:tc>
        <w:tc>
          <w:tcPr>
            <w:tcW w:w="64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sz w:val="24"/>
              </w:rPr>
            </w:pPr>
            <w:r>
              <w:rPr>
                <w:rFonts w:hint="eastAsia" w:ascii="宋体" w:hAnsi="宋体" w:cs="宋体"/>
                <w:sz w:val="24"/>
              </w:rPr>
              <w:t>名  称：</w:t>
            </w:r>
            <w:r>
              <w:rPr>
                <w:rFonts w:hint="eastAsia" w:ascii="宋体" w:hAnsi="宋体" w:cs="宋体"/>
                <w:bCs/>
                <w:sz w:val="24"/>
                <w:u w:val="single"/>
              </w:rPr>
              <w:t xml:space="preserve"> </w:t>
            </w:r>
            <w:r>
              <w:rPr>
                <w:rFonts w:hint="eastAsia" w:ascii="宋体" w:hAnsi="宋体" w:cs="宋体"/>
                <w:i w:val="0"/>
                <w:iCs w:val="0"/>
                <w:caps w:val="0"/>
                <w:color w:val="auto"/>
                <w:spacing w:val="0"/>
                <w:sz w:val="24"/>
                <w:szCs w:val="24"/>
                <w:u w:val="single"/>
                <w:shd w:val="clear" w:color="auto" w:fill="FFFFFF"/>
                <w:lang w:eastAsia="zh-CN"/>
              </w:rPr>
              <w:t>内江鑫居城市发展有限公司</w:t>
            </w:r>
            <w:r>
              <w:rPr>
                <w:rFonts w:hint="eastAsia" w:ascii="宋体" w:hAnsi="宋体" w:cs="宋体"/>
                <w:bCs/>
                <w:sz w:val="24"/>
              </w:rPr>
              <w:t xml:space="preserve"> ；</w:t>
            </w:r>
          </w:p>
          <w:p>
            <w:pPr>
              <w:adjustRightInd w:val="0"/>
              <w:snapToGrid w:val="0"/>
              <w:spacing w:line="360" w:lineRule="auto"/>
              <w:rPr>
                <w:rFonts w:ascii="宋体" w:hAnsi="宋体" w:cs="宋体"/>
                <w:sz w:val="24"/>
              </w:rPr>
            </w:pPr>
            <w:r>
              <w:rPr>
                <w:rFonts w:hint="eastAsia" w:ascii="宋体" w:hAnsi="宋体" w:cs="宋体"/>
                <w:sz w:val="24"/>
              </w:rPr>
              <w:t>地  址：</w:t>
            </w:r>
            <w:r>
              <w:rPr>
                <w:rFonts w:hint="eastAsia" w:ascii="宋体" w:hAnsi="宋体" w:cs="宋体"/>
                <w:bCs/>
                <w:sz w:val="24"/>
                <w:u w:val="single"/>
              </w:rPr>
              <w:t xml:space="preserve"> </w:t>
            </w:r>
            <w:r>
              <w:rPr>
                <w:rFonts w:hint="eastAsia" w:ascii="宋体" w:hAnsi="宋体" w:cs="宋体"/>
                <w:i w:val="0"/>
                <w:iCs w:val="0"/>
                <w:caps w:val="0"/>
                <w:color w:val="auto"/>
                <w:spacing w:val="0"/>
                <w:sz w:val="24"/>
                <w:szCs w:val="24"/>
                <w:u w:val="single"/>
                <w:shd w:val="clear" w:color="auto" w:fill="FFFFFF"/>
                <w:lang w:eastAsia="zh-CN"/>
              </w:rPr>
              <w:t>四川省内江市市中区南环路西二巷9号</w:t>
            </w:r>
            <w:r>
              <w:rPr>
                <w:rFonts w:hint="eastAsia" w:ascii="宋体" w:hAnsi="宋体" w:cs="宋体"/>
                <w:bCs/>
                <w:sz w:val="24"/>
                <w:u w:val="single"/>
              </w:rPr>
              <w:t xml:space="preserve"> </w:t>
            </w:r>
            <w:r>
              <w:rPr>
                <w:rFonts w:hint="eastAsia" w:ascii="宋体" w:hAnsi="宋体" w:cs="宋体"/>
                <w:bCs/>
                <w:sz w:val="24"/>
              </w:rPr>
              <w:t>；</w:t>
            </w:r>
          </w:p>
          <w:p>
            <w:pPr>
              <w:adjustRightInd w:val="0"/>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bCs/>
                <w:sz w:val="24"/>
                <w:u w:val="single"/>
              </w:rPr>
              <w:t xml:space="preserve"> </w:t>
            </w:r>
            <w:r>
              <w:rPr>
                <w:rFonts w:hint="eastAsia" w:ascii="宋体" w:hAnsi="宋体" w:cs="宋体"/>
                <w:bCs/>
                <w:color w:val="auto"/>
                <w:sz w:val="24"/>
                <w:szCs w:val="24"/>
                <w:u w:val="single"/>
                <w:lang w:val="en-US" w:eastAsia="zh-CN"/>
              </w:rPr>
              <w:t>姜先生</w:t>
            </w:r>
            <w:r>
              <w:rPr>
                <w:rFonts w:hint="eastAsia" w:ascii="宋体" w:hAnsi="宋体" w:cs="宋体"/>
                <w:bCs/>
                <w:sz w:val="24"/>
                <w:u w:val="single"/>
              </w:rPr>
              <w:t xml:space="preserve"> </w:t>
            </w:r>
            <w:r>
              <w:rPr>
                <w:rFonts w:hint="eastAsia" w:ascii="宋体" w:hAnsi="宋体" w:cs="宋体"/>
                <w:bCs/>
                <w:sz w:val="24"/>
              </w:rPr>
              <w:t>；</w:t>
            </w:r>
          </w:p>
          <w:p>
            <w:pPr>
              <w:adjustRightInd w:val="0"/>
              <w:snapToGrid w:val="0"/>
              <w:spacing w:line="360" w:lineRule="auto"/>
              <w:rPr>
                <w:rFonts w:ascii="宋体" w:hAnsi="宋体" w:cs="宋体"/>
                <w:sz w:val="24"/>
              </w:rPr>
            </w:pPr>
            <w:r>
              <w:rPr>
                <w:rFonts w:hint="eastAsia" w:ascii="宋体" w:hAnsi="宋体" w:cs="宋体"/>
                <w:sz w:val="24"/>
              </w:rPr>
              <w:t>电  话：</w:t>
            </w:r>
            <w:r>
              <w:rPr>
                <w:rFonts w:hint="eastAsia" w:ascii="宋体" w:hAnsi="宋体" w:cs="宋体"/>
                <w:bCs/>
                <w:sz w:val="24"/>
                <w:u w:val="single"/>
              </w:rPr>
              <w:t xml:space="preserve"> </w:t>
            </w:r>
            <w:r>
              <w:rPr>
                <w:rFonts w:hint="eastAsia" w:ascii="宋体" w:hAnsi="宋体" w:cs="宋体"/>
                <w:i w:val="0"/>
                <w:iCs w:val="0"/>
                <w:caps w:val="0"/>
                <w:color w:val="auto"/>
                <w:spacing w:val="0"/>
                <w:sz w:val="24"/>
                <w:szCs w:val="24"/>
                <w:u w:val="single"/>
                <w:shd w:val="clear" w:color="auto" w:fill="FFFFFF"/>
                <w:lang w:eastAsia="zh-CN"/>
              </w:rPr>
              <w:t>15244862777</w:t>
            </w:r>
            <w:r>
              <w:rPr>
                <w:rFonts w:hint="eastAsia" w:ascii="宋体" w:hAnsi="宋体" w:cs="宋体"/>
                <w:bCs/>
                <w:sz w:val="24"/>
                <w:u w:val="single"/>
              </w:rPr>
              <w:t xml:space="preserve"> </w:t>
            </w:r>
            <w:r>
              <w:rPr>
                <w:rFonts w:hint="eastAsia" w:ascii="宋体" w:hAnsi="宋体" w:cs="宋体"/>
                <w:sz w:val="24"/>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1.1.3</w:t>
            </w:r>
          </w:p>
        </w:tc>
        <w:tc>
          <w:tcPr>
            <w:tcW w:w="22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rPr>
            </w:pPr>
            <w:r>
              <w:rPr>
                <w:rFonts w:hint="eastAsia" w:ascii="宋体" w:hAnsi="宋体" w:cs="宋体"/>
                <w:sz w:val="24"/>
              </w:rPr>
              <w:t>招标代理机构</w:t>
            </w:r>
          </w:p>
        </w:tc>
        <w:tc>
          <w:tcPr>
            <w:tcW w:w="64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sz w:val="27"/>
              </w:rPr>
            </w:pPr>
            <w:r>
              <w:rPr>
                <w:rFonts w:hint="eastAsia" w:ascii="MS Gothic" w:hAnsi="MS Gothic" w:eastAsia="MS Gothic"/>
                <w:sz w:val="27"/>
              </w:rPr>
              <w:t>☐</w:t>
            </w:r>
            <w:r>
              <w:rPr>
                <w:rFonts w:hint="eastAsia" w:ascii="宋体" w:hAnsi="宋体" w:cs="宋体"/>
                <w:bCs/>
                <w:sz w:val="24"/>
                <w:u w:val="single"/>
              </w:rPr>
              <w:t xml:space="preserve">        /           </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MS Gothic" w:hAnsi="MS Gothic" w:eastAsia="MS Gothic" w:cs="Times New Roman"/>
                <w:kern w:val="2"/>
                <w:sz w:val="27"/>
                <w:szCs w:val="24"/>
                <w:lang w:val="en-US" w:eastAsia="zh-CN" w:bidi="ar-SA"/>
              </w:rPr>
              <w:t>☑</w:t>
            </w:r>
            <w:r>
              <w:rPr>
                <w:rFonts w:hint="eastAsia" w:ascii="宋体" w:hAnsi="宋体" w:cs="宋体"/>
                <w:sz w:val="24"/>
              </w:rPr>
              <w:t>名  称：</w:t>
            </w:r>
            <w:r>
              <w:rPr>
                <w:rFonts w:hint="eastAsia" w:ascii="宋体" w:hAnsi="宋体" w:cs="宋体"/>
                <w:bCs/>
                <w:sz w:val="24"/>
                <w:u w:val="single"/>
              </w:rPr>
              <w:t xml:space="preserve"> </w:t>
            </w:r>
            <w:r>
              <w:rPr>
                <w:rFonts w:hint="eastAsia" w:ascii="宋体" w:hAnsi="宋体" w:eastAsia="宋体" w:cs="宋体"/>
                <w:i w:val="0"/>
                <w:iCs w:val="0"/>
                <w:caps w:val="0"/>
                <w:color w:val="auto"/>
                <w:spacing w:val="0"/>
                <w:sz w:val="24"/>
                <w:szCs w:val="24"/>
                <w:u w:val="single"/>
                <w:shd w:val="clear" w:color="auto" w:fill="FFFFFF"/>
              </w:rPr>
              <w:t>四川志泽建设项目管理有限公司</w:t>
            </w:r>
            <w:r>
              <w:rPr>
                <w:rFonts w:hint="eastAsia" w:ascii="宋体" w:hAnsi="宋体" w:cs="宋体"/>
                <w:bCs/>
                <w:sz w:val="24"/>
                <w:u w:val="single"/>
              </w:rPr>
              <w:t xml:space="preserve"> </w:t>
            </w:r>
            <w:r>
              <w:rPr>
                <w:rFonts w:hint="eastAsia" w:ascii="宋体" w:hAnsi="宋体" w:cs="宋体"/>
                <w:bCs/>
                <w:sz w:val="24"/>
              </w:rPr>
              <w:t>；</w:t>
            </w:r>
          </w:p>
          <w:p>
            <w:pPr>
              <w:adjustRightInd w:val="0"/>
              <w:snapToGrid w:val="0"/>
              <w:spacing w:line="360" w:lineRule="auto"/>
              <w:ind w:firstLine="240" w:firstLineChars="100"/>
              <w:rPr>
                <w:rFonts w:ascii="宋体" w:hAnsi="宋体" w:cs="宋体"/>
                <w:sz w:val="24"/>
              </w:rPr>
            </w:pPr>
            <w:r>
              <w:rPr>
                <w:rFonts w:hint="eastAsia" w:ascii="宋体" w:hAnsi="宋体" w:cs="宋体"/>
                <w:sz w:val="24"/>
              </w:rPr>
              <w:t>地  址：</w:t>
            </w:r>
            <w:r>
              <w:rPr>
                <w:rFonts w:hint="eastAsia" w:ascii="宋体" w:hAnsi="宋体" w:cs="宋体"/>
                <w:bCs/>
                <w:sz w:val="24"/>
                <w:u w:val="single"/>
              </w:rPr>
              <w:t xml:space="preserve"> </w:t>
            </w:r>
            <w:r>
              <w:rPr>
                <w:rFonts w:hint="eastAsia" w:ascii="宋体" w:hAnsi="宋体" w:eastAsia="宋体" w:cs="宋体"/>
                <w:bCs/>
                <w:color w:val="auto"/>
                <w:sz w:val="24"/>
                <w:szCs w:val="24"/>
                <w:u w:val="single"/>
                <w:lang w:val="en-US" w:eastAsia="zh-CN"/>
              </w:rPr>
              <w:t>四川省成都市成华区双林路44号</w:t>
            </w:r>
            <w:r>
              <w:rPr>
                <w:rFonts w:hint="eastAsia" w:ascii="宋体" w:hAnsi="宋体" w:cs="宋体"/>
                <w:bCs/>
                <w:sz w:val="24"/>
                <w:u w:val="single"/>
              </w:rPr>
              <w:t xml:space="preserve"> </w:t>
            </w:r>
            <w:r>
              <w:rPr>
                <w:rFonts w:hint="eastAsia" w:ascii="宋体" w:hAnsi="宋体" w:cs="宋体"/>
                <w:bCs/>
                <w:sz w:val="24"/>
              </w:rPr>
              <w:t>；</w:t>
            </w:r>
          </w:p>
          <w:p>
            <w:pPr>
              <w:adjustRightInd w:val="0"/>
              <w:snapToGrid w:val="0"/>
              <w:spacing w:line="360" w:lineRule="auto"/>
              <w:ind w:firstLine="240" w:firstLineChars="100"/>
              <w:rPr>
                <w:rFonts w:ascii="宋体" w:hAnsi="宋体" w:cs="宋体"/>
                <w:sz w:val="24"/>
              </w:rPr>
            </w:pPr>
            <w:r>
              <w:rPr>
                <w:rFonts w:hint="eastAsia" w:ascii="宋体" w:hAnsi="宋体" w:cs="宋体"/>
                <w:sz w:val="24"/>
              </w:rPr>
              <w:t>联系人：</w:t>
            </w:r>
            <w:r>
              <w:rPr>
                <w:rFonts w:hint="eastAsia" w:ascii="宋体" w:hAnsi="宋体" w:cs="宋体"/>
                <w:bCs/>
                <w:sz w:val="24"/>
                <w:u w:val="single"/>
              </w:rPr>
              <w:t xml:space="preserve"> </w:t>
            </w:r>
            <w:r>
              <w:rPr>
                <w:rFonts w:hint="eastAsia" w:ascii="宋体" w:hAnsi="宋体" w:eastAsia="宋体" w:cs="宋体"/>
                <w:bCs/>
                <w:color w:val="auto"/>
                <w:sz w:val="24"/>
                <w:szCs w:val="24"/>
                <w:u w:val="single"/>
                <w:lang w:val="en-US" w:eastAsia="zh-CN"/>
              </w:rPr>
              <w:t>徐先生</w:t>
            </w:r>
            <w:r>
              <w:rPr>
                <w:rFonts w:hint="eastAsia" w:ascii="宋体" w:hAnsi="宋体" w:cs="宋体"/>
                <w:bCs/>
                <w:sz w:val="24"/>
                <w:u w:val="single"/>
              </w:rPr>
              <w:t xml:space="preserve"> </w:t>
            </w:r>
            <w:r>
              <w:rPr>
                <w:rFonts w:hint="eastAsia" w:ascii="宋体" w:hAnsi="宋体" w:cs="宋体"/>
                <w:bCs/>
                <w:sz w:val="24"/>
              </w:rPr>
              <w:t>；</w:t>
            </w:r>
          </w:p>
          <w:p>
            <w:pPr>
              <w:adjustRightInd w:val="0"/>
              <w:snapToGrid w:val="0"/>
              <w:spacing w:line="360" w:lineRule="auto"/>
              <w:ind w:firstLine="240" w:firstLineChars="100"/>
              <w:rPr>
                <w:rFonts w:ascii="宋体" w:hAnsi="宋体" w:cs="宋体"/>
                <w:sz w:val="24"/>
              </w:rPr>
            </w:pPr>
            <w:r>
              <w:rPr>
                <w:rFonts w:hint="eastAsia" w:ascii="宋体" w:hAnsi="宋体" w:cs="宋体"/>
                <w:sz w:val="24"/>
              </w:rPr>
              <w:t>电  话：</w:t>
            </w:r>
            <w:r>
              <w:rPr>
                <w:rFonts w:hint="eastAsia" w:ascii="宋体" w:hAnsi="宋体" w:cs="宋体"/>
                <w:bCs/>
                <w:sz w:val="24"/>
                <w:u w:val="single"/>
              </w:rPr>
              <w:t xml:space="preserve"> </w:t>
            </w:r>
            <w:r>
              <w:rPr>
                <w:rFonts w:hint="eastAsia" w:ascii="宋体" w:hAnsi="宋体" w:eastAsia="宋体" w:cs="宋体"/>
                <w:bCs/>
                <w:sz w:val="24"/>
                <w:szCs w:val="24"/>
                <w:u w:val="single"/>
              </w:rPr>
              <w:t xml:space="preserve"> </w:t>
            </w:r>
            <w:r>
              <w:rPr>
                <w:rFonts w:hint="eastAsia" w:ascii="宋体" w:hAnsi="宋体" w:eastAsia="宋体" w:cs="宋体"/>
                <w:bCs/>
                <w:color w:val="auto"/>
                <w:sz w:val="24"/>
                <w:szCs w:val="24"/>
                <w:u w:val="single"/>
                <w:lang w:val="en-US" w:eastAsia="zh-CN"/>
              </w:rPr>
              <w:t>028-84383659</w:t>
            </w:r>
            <w:r>
              <w:rPr>
                <w:rFonts w:hint="eastAsia" w:ascii="宋体" w:hAnsi="宋体" w:cs="宋体"/>
                <w:bCs/>
                <w:sz w:val="24"/>
                <w:u w:val="single"/>
              </w:rPr>
              <w:t xml:space="preserve"> </w:t>
            </w:r>
            <w:r>
              <w:rPr>
                <w:rFonts w:hint="eastAsia" w:ascii="宋体" w:hAnsi="宋体" w:cs="宋体"/>
                <w:sz w:val="24"/>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1.1.4</w:t>
            </w:r>
          </w:p>
        </w:tc>
        <w:tc>
          <w:tcPr>
            <w:tcW w:w="2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项目名称</w:t>
            </w:r>
          </w:p>
        </w:tc>
        <w:tc>
          <w:tcPr>
            <w:tcW w:w="64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 w:val="24"/>
              </w:rPr>
            </w:pPr>
            <w:r>
              <w:rPr>
                <w:rFonts w:hint="eastAsia" w:ascii="宋体" w:hAnsi="宋体" w:cs="宋体"/>
                <w:bCs/>
                <w:sz w:val="24"/>
                <w:u w:val="single"/>
              </w:rPr>
              <w:t xml:space="preserve"> </w:t>
            </w:r>
            <w:r>
              <w:rPr>
                <w:rFonts w:hint="eastAsia" w:ascii="宋体" w:hAnsi="宋体" w:cs="宋体"/>
                <w:bCs/>
                <w:color w:val="auto"/>
                <w:sz w:val="24"/>
                <w:szCs w:val="24"/>
                <w:u w:val="single"/>
                <w:lang w:val="en-US" w:eastAsia="zh-CN"/>
              </w:rPr>
              <w:t>2023年城东-玉溪片区老旧小区改造项目、内江市市中区玉溪街道老旧小区改造配套基础设施建设项目</w:t>
            </w:r>
            <w:r>
              <w:rPr>
                <w:rFonts w:hint="eastAsia" w:ascii="宋体" w:hAnsi="宋体" w:cs="宋体"/>
                <w:bCs/>
                <w:sz w:val="24"/>
                <w:u w:val="single"/>
              </w:rPr>
              <w:t xml:space="preserve"> </w:t>
            </w:r>
            <w:r>
              <w:rPr>
                <w:rFonts w:hint="eastAsia" w:ascii="宋体" w:hAnsi="宋体" w:cs="宋体"/>
                <w:bCs/>
                <w:sz w:val="24"/>
              </w:rPr>
              <w:t>(项目名称）</w:t>
            </w:r>
            <w:r>
              <w:rPr>
                <w:rFonts w:hint="eastAsia" w:ascii="宋体" w:hAnsi="宋体"/>
                <w:sz w:val="24"/>
              </w:rPr>
              <w:t>设计施工总承包</w:t>
            </w:r>
            <w:r>
              <w:rPr>
                <w:rFonts w:hint="eastAsia" w:ascii="宋体" w:hAnsi="宋体" w:cs="宋体"/>
                <w:bCs/>
                <w:sz w:val="24"/>
                <w:u w:val="single"/>
              </w:rPr>
              <w:t xml:space="preserve">  </w:t>
            </w:r>
            <w:r>
              <w:rPr>
                <w:rFonts w:hint="eastAsia" w:ascii="宋体" w:hAnsi="宋体" w:cs="宋体"/>
                <w:bCs/>
                <w:sz w:val="24"/>
                <w:u w:val="single"/>
                <w:lang w:val="en-US" w:eastAsia="zh-CN"/>
              </w:rPr>
              <w:t>/</w:t>
            </w:r>
            <w:r>
              <w:rPr>
                <w:rFonts w:hint="eastAsia" w:ascii="宋体" w:hAnsi="宋体" w:cs="宋体"/>
                <w:bCs/>
                <w:sz w:val="24"/>
                <w:u w:val="single"/>
              </w:rPr>
              <w:t xml:space="preserve">  </w:t>
            </w:r>
            <w:r>
              <w:rPr>
                <w:rFonts w:hint="eastAsia" w:ascii="宋体" w:hAnsi="宋体" w:cs="宋体"/>
                <w:bCs/>
                <w:sz w:val="24"/>
              </w:rPr>
              <w:t>标段</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1.1.5</w:t>
            </w:r>
          </w:p>
        </w:tc>
        <w:tc>
          <w:tcPr>
            <w:tcW w:w="2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建设地点</w:t>
            </w:r>
          </w:p>
        </w:tc>
        <w:tc>
          <w:tcPr>
            <w:tcW w:w="64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 w:val="24"/>
              </w:rPr>
            </w:pPr>
            <w:r>
              <w:rPr>
                <w:rFonts w:hint="eastAsia" w:ascii="宋体" w:hAnsi="宋体" w:cs="宋体"/>
                <w:bCs/>
                <w:sz w:val="24"/>
                <w:u w:val="single"/>
              </w:rPr>
              <w:t xml:space="preserve"> </w:t>
            </w:r>
            <w:r>
              <w:rPr>
                <w:rFonts w:hint="eastAsia" w:ascii="宋体" w:hAnsi="宋体" w:cs="宋体"/>
                <w:i w:val="0"/>
                <w:iCs w:val="0"/>
                <w:caps w:val="0"/>
                <w:color w:val="auto"/>
                <w:spacing w:val="0"/>
                <w:sz w:val="24"/>
                <w:szCs w:val="24"/>
                <w:u w:val="single"/>
                <w:shd w:val="clear" w:color="auto" w:fill="FFFFFF"/>
                <w:lang w:eastAsia="zh-CN"/>
              </w:rPr>
              <w:t>内江市市中区玉溪街道、城东街道、玉溪街道翔龙社区、晏家湾社区、玉溪路社区、新华路社区</w:t>
            </w:r>
            <w:r>
              <w:rPr>
                <w:rFonts w:hint="eastAsia" w:ascii="宋体" w:hAnsi="宋体" w:cs="宋体"/>
                <w:i w:val="0"/>
                <w:iCs w:val="0"/>
                <w:caps w:val="0"/>
                <w:color w:val="auto"/>
                <w:spacing w:val="0"/>
                <w:sz w:val="24"/>
                <w:szCs w:val="24"/>
                <w:u w:val="single"/>
                <w:shd w:val="clear" w:color="auto" w:fill="FFFFFF"/>
                <w:lang w:val="en-US" w:eastAsia="zh-CN"/>
              </w:rPr>
              <w:t xml:space="preserve"> </w:t>
            </w:r>
            <w:r>
              <w:rPr>
                <w:rFonts w:hint="eastAsia" w:ascii="宋体" w:hAnsi="宋体" w:cs="宋体"/>
                <w:sz w:val="24"/>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1.2.1</w:t>
            </w:r>
          </w:p>
        </w:tc>
        <w:tc>
          <w:tcPr>
            <w:tcW w:w="2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资金来源及比例</w:t>
            </w:r>
          </w:p>
        </w:tc>
        <w:tc>
          <w:tcPr>
            <w:tcW w:w="64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 w:val="24"/>
              </w:rPr>
            </w:pPr>
            <w:r>
              <w:rPr>
                <w:rFonts w:hint="eastAsia" w:ascii="宋体" w:hAnsi="宋体" w:cs="宋体"/>
                <w:bCs/>
                <w:sz w:val="24"/>
                <w:u w:val="single"/>
              </w:rPr>
              <w:t xml:space="preserve"> </w:t>
            </w:r>
            <w:r>
              <w:rPr>
                <w:rFonts w:hint="eastAsia" w:ascii="宋体" w:hAnsi="宋体" w:cs="宋体"/>
                <w:bCs/>
                <w:sz w:val="24"/>
                <w:u w:val="single"/>
                <w:lang w:val="en-US" w:eastAsia="zh-CN"/>
              </w:rPr>
              <w:t>100%</w:t>
            </w:r>
            <w:r>
              <w:rPr>
                <w:rFonts w:hint="eastAsia" w:ascii="宋体" w:hAnsi="宋体" w:cs="宋体"/>
                <w:bCs/>
                <w:sz w:val="24"/>
                <w:u w:val="single"/>
              </w:rPr>
              <w:t xml:space="preserve">  </w:t>
            </w:r>
            <w:r>
              <w:rPr>
                <w:rFonts w:hint="eastAsia" w:ascii="宋体" w:hAnsi="宋体" w:cs="宋体"/>
                <w:sz w:val="24"/>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1.2.2</w:t>
            </w:r>
          </w:p>
        </w:tc>
        <w:tc>
          <w:tcPr>
            <w:tcW w:w="2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资金落实情况</w:t>
            </w:r>
          </w:p>
        </w:tc>
        <w:tc>
          <w:tcPr>
            <w:tcW w:w="64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 w:val="24"/>
              </w:rPr>
            </w:pPr>
            <w:r>
              <w:rPr>
                <w:rFonts w:hint="eastAsia" w:ascii="宋体" w:hAnsi="宋体" w:cs="宋体"/>
                <w:bCs/>
                <w:sz w:val="24"/>
                <w:u w:val="single"/>
              </w:rPr>
              <w:t xml:space="preserve"> </w:t>
            </w:r>
            <w:r>
              <w:rPr>
                <w:rFonts w:hint="eastAsia" w:ascii="宋体" w:hAnsi="宋体" w:cs="宋体"/>
                <w:bCs/>
                <w:sz w:val="24"/>
                <w:u w:val="single"/>
                <w:lang w:val="en-US" w:eastAsia="zh-CN"/>
              </w:rPr>
              <w:t>已落实</w:t>
            </w:r>
            <w:r>
              <w:rPr>
                <w:rFonts w:hint="eastAsia" w:ascii="宋体" w:hAnsi="宋体" w:cs="宋体"/>
                <w:bCs/>
                <w:sz w:val="24"/>
                <w:u w:val="single"/>
              </w:rPr>
              <w:t xml:space="preserve"> </w:t>
            </w:r>
            <w:r>
              <w:rPr>
                <w:rFonts w:hint="eastAsia" w:ascii="宋体" w:hAnsi="宋体" w:cs="宋体"/>
                <w:sz w:val="24"/>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1.3.1</w:t>
            </w:r>
          </w:p>
        </w:tc>
        <w:tc>
          <w:tcPr>
            <w:tcW w:w="2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招标范围</w:t>
            </w:r>
          </w:p>
        </w:tc>
        <w:tc>
          <w:tcPr>
            <w:tcW w:w="6437"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ascii="宋体" w:hAnsi="宋体" w:cs="宋体"/>
                <w:sz w:val="24"/>
              </w:rPr>
            </w:pPr>
            <w:r>
              <w:rPr>
                <w:rFonts w:hint="eastAsia" w:ascii="宋体" w:hAnsi="宋体" w:cs="宋体"/>
                <w:bCs/>
                <w:sz w:val="24"/>
                <w:u w:val="single"/>
              </w:rPr>
              <w:t xml:space="preserve"> </w:t>
            </w:r>
            <w:r>
              <w:rPr>
                <w:rFonts w:hint="eastAsia" w:ascii="宋体" w:hAnsi="宋体" w:eastAsia="宋体" w:cs="宋体"/>
                <w:kern w:val="2"/>
                <w:sz w:val="24"/>
                <w:szCs w:val="24"/>
                <w:u w:val="single"/>
                <w:lang w:val="en-US" w:eastAsia="zh-CN" w:bidi="ar-SA"/>
              </w:rPr>
              <w:t>本项目的设计（初步设计深化、施工图设计及后续等相关服务工作）、施工直至竣工验收合格及整体移交，工程保修期内的缺陷修复和保修工作等</w:t>
            </w:r>
            <w:r>
              <w:rPr>
                <w:rFonts w:hint="eastAsia" w:ascii="宋体" w:hAnsi="宋体" w:cs="宋体"/>
                <w:bCs/>
                <w:sz w:val="24"/>
                <w:u w:val="single"/>
              </w:rPr>
              <w:t xml:space="preserve"> </w:t>
            </w:r>
            <w:r>
              <w:rPr>
                <w:rFonts w:hint="eastAsia" w:ascii="宋体" w:hAnsi="宋体" w:cs="宋体"/>
                <w:sz w:val="24"/>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1.3.2</w:t>
            </w:r>
          </w:p>
        </w:tc>
        <w:tc>
          <w:tcPr>
            <w:tcW w:w="2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计划工期</w:t>
            </w:r>
          </w:p>
        </w:tc>
        <w:tc>
          <w:tcPr>
            <w:tcW w:w="64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 w:val="24"/>
              </w:rPr>
            </w:pPr>
            <w:r>
              <w:rPr>
                <w:rFonts w:hint="eastAsia" w:ascii="宋体" w:hAnsi="宋体" w:cs="宋体"/>
                <w:sz w:val="24"/>
                <w:u w:val="single"/>
              </w:rPr>
              <w:t xml:space="preserve"> </w:t>
            </w:r>
            <w:r>
              <w:rPr>
                <w:rFonts w:hint="eastAsia" w:ascii="宋体" w:hAnsi="宋体" w:eastAsia="宋体" w:cs="宋体"/>
                <w:sz w:val="24"/>
                <w:szCs w:val="24"/>
                <w:u w:val="single"/>
              </w:rPr>
              <w:t>计划工期：总工期</w:t>
            </w:r>
            <w:r>
              <w:rPr>
                <w:rFonts w:hint="eastAsia" w:ascii="宋体" w:hAnsi="宋体" w:cs="宋体"/>
                <w:sz w:val="24"/>
                <w:szCs w:val="24"/>
                <w:u w:val="single"/>
                <w:lang w:val="en-US" w:eastAsia="zh-CN"/>
              </w:rPr>
              <w:t>540</w:t>
            </w:r>
            <w:r>
              <w:rPr>
                <w:rFonts w:hint="eastAsia" w:ascii="宋体" w:hAnsi="宋体" w:eastAsia="宋体" w:cs="宋体"/>
                <w:sz w:val="24"/>
                <w:szCs w:val="24"/>
                <w:u w:val="single"/>
              </w:rPr>
              <w:t>日历天（其中：设计工期</w:t>
            </w:r>
            <w:r>
              <w:rPr>
                <w:rFonts w:hint="eastAsia" w:ascii="宋体" w:hAnsi="宋体" w:cs="宋体"/>
                <w:sz w:val="24"/>
                <w:szCs w:val="24"/>
                <w:u w:val="single"/>
                <w:lang w:val="en-US" w:eastAsia="zh-CN"/>
              </w:rPr>
              <w:t>60</w:t>
            </w:r>
            <w:r>
              <w:rPr>
                <w:rFonts w:hint="eastAsia" w:ascii="宋体" w:hAnsi="宋体" w:eastAsia="宋体" w:cs="宋体"/>
                <w:sz w:val="24"/>
                <w:szCs w:val="24"/>
                <w:u w:val="single"/>
              </w:rPr>
              <w:t>日历天，施工工期</w:t>
            </w:r>
            <w:r>
              <w:rPr>
                <w:rFonts w:hint="eastAsia" w:ascii="宋体" w:hAnsi="宋体" w:cs="宋体"/>
                <w:sz w:val="24"/>
                <w:szCs w:val="24"/>
                <w:u w:val="single"/>
                <w:lang w:val="en-US" w:eastAsia="zh-CN"/>
              </w:rPr>
              <w:t>480</w:t>
            </w:r>
            <w:r>
              <w:rPr>
                <w:rFonts w:hint="eastAsia" w:ascii="宋体" w:hAnsi="宋体" w:eastAsia="宋体" w:cs="宋体"/>
                <w:sz w:val="24"/>
                <w:szCs w:val="24"/>
                <w:u w:val="single"/>
              </w:rPr>
              <w:t>日历天）。</w:t>
            </w:r>
            <w:r>
              <w:rPr>
                <w:rFonts w:hint="eastAsia" w:ascii="宋体" w:hAnsi="宋体" w:cs="宋体"/>
                <w:sz w:val="24"/>
                <w:u w:val="single"/>
              </w:rPr>
              <w:t xml:space="preserve"> </w:t>
            </w:r>
            <w:r>
              <w:rPr>
                <w:rFonts w:hint="eastAsia" w:ascii="宋体" w:hAnsi="宋体" w:cs="宋体"/>
                <w:sz w:val="24"/>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1.3.3</w:t>
            </w:r>
          </w:p>
        </w:tc>
        <w:tc>
          <w:tcPr>
            <w:tcW w:w="2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质量标准</w:t>
            </w:r>
          </w:p>
        </w:tc>
        <w:tc>
          <w:tcPr>
            <w:tcW w:w="6437" w:type="dxa"/>
            <w:tcBorders>
              <w:top w:val="single" w:color="auto" w:sz="4" w:space="0"/>
              <w:left w:val="single" w:color="auto" w:sz="4" w:space="0"/>
              <w:bottom w:val="single" w:color="auto" w:sz="4" w:space="0"/>
              <w:right w:val="single" w:color="auto" w:sz="4" w:space="0"/>
            </w:tcBorders>
            <w:vAlign w:val="center"/>
          </w:tcPr>
          <w:p>
            <w:pPr>
              <w:pStyle w:val="68"/>
              <w:spacing w:line="219" w:lineRule="auto"/>
              <w:ind w:left="113"/>
              <w:rPr>
                <w:rFonts w:ascii="宋体" w:hAnsi="宋体" w:cs="宋体"/>
                <w:sz w:val="24"/>
              </w:rPr>
            </w:pPr>
            <w:r>
              <w:rPr>
                <w:rFonts w:hint="eastAsia" w:ascii="宋体" w:hAnsi="宋体" w:cs="宋体"/>
                <w:sz w:val="24"/>
              </w:rPr>
              <w:t>设计要求的质量标准：</w:t>
            </w:r>
            <w:r>
              <w:rPr>
                <w:rFonts w:hint="eastAsia" w:ascii="宋体" w:hAnsi="宋体" w:cs="宋体"/>
                <w:bCs/>
                <w:sz w:val="24"/>
                <w:u w:val="single"/>
              </w:rPr>
              <w:t xml:space="preserve"> </w:t>
            </w:r>
            <w:r>
              <w:rPr>
                <w:rFonts w:hint="eastAsia" w:ascii="Times New Roman" w:hAnsi="宋体" w:eastAsia="宋体" w:cs="Times New Roman"/>
                <w:kern w:val="2"/>
                <w:sz w:val="24"/>
                <w:szCs w:val="24"/>
                <w:u w:val="single"/>
                <w:lang w:val="en-US" w:eastAsia="zh-CN" w:bidi="ar-SA"/>
              </w:rPr>
              <w:t>符合国家有关法律、法规和现行设计标准，达到规范要求，并能通过相关部门的审查</w:t>
            </w:r>
            <w:r>
              <w:rPr>
                <w:rFonts w:hint="eastAsia" w:ascii="宋体" w:hAnsi="宋体" w:cs="宋体"/>
                <w:sz w:val="24"/>
              </w:rPr>
              <w:t>。</w:t>
            </w:r>
          </w:p>
          <w:p>
            <w:pPr>
              <w:spacing w:line="440" w:lineRule="exact"/>
              <w:rPr>
                <w:rFonts w:ascii="宋体" w:hAnsi="宋体" w:cs="宋体"/>
                <w:sz w:val="24"/>
              </w:rPr>
            </w:pPr>
            <w:r>
              <w:rPr>
                <w:rFonts w:hint="eastAsia" w:ascii="宋体" w:hAnsi="宋体" w:cs="宋体"/>
                <w:sz w:val="24"/>
              </w:rPr>
              <w:t>施工要求的质量标准：</w:t>
            </w:r>
            <w:r>
              <w:rPr>
                <w:rFonts w:hint="eastAsia" w:ascii="宋体" w:hAnsi="宋体" w:cs="宋体"/>
                <w:bCs/>
                <w:sz w:val="24"/>
                <w:u w:val="single"/>
              </w:rPr>
              <w:t xml:space="preserve"> </w:t>
            </w:r>
            <w:r>
              <w:rPr>
                <w:rFonts w:hint="eastAsia" w:ascii="Times New Roman" w:hAnsi="宋体" w:eastAsia="宋体" w:cs="Times New Roman"/>
                <w:kern w:val="2"/>
                <w:sz w:val="24"/>
                <w:szCs w:val="24"/>
                <w:u w:val="single"/>
                <w:lang w:val="en-US" w:eastAsia="zh-CN" w:bidi="ar-SA"/>
              </w:rPr>
              <w:t>达到国家现行</w:t>
            </w:r>
            <w:r>
              <w:rPr>
                <w:rFonts w:hint="eastAsia" w:hAnsi="宋体" w:cs="Times New Roman"/>
                <w:kern w:val="2"/>
                <w:sz w:val="24"/>
                <w:szCs w:val="24"/>
                <w:u w:val="single"/>
                <w:lang w:val="en-US" w:eastAsia="zh-CN" w:bidi="ar-SA"/>
              </w:rPr>
              <w:t>工程施工质量</w:t>
            </w:r>
            <w:r>
              <w:rPr>
                <w:rFonts w:hint="eastAsia" w:ascii="Times New Roman" w:hAnsi="宋体" w:eastAsia="宋体" w:cs="Times New Roman"/>
                <w:kern w:val="2"/>
                <w:sz w:val="24"/>
                <w:szCs w:val="24"/>
                <w:u w:val="single"/>
                <w:lang w:val="en-US" w:eastAsia="zh-CN" w:bidi="ar-SA"/>
              </w:rPr>
              <w:t>验收规范</w:t>
            </w:r>
            <w:r>
              <w:rPr>
                <w:rFonts w:hint="eastAsia" w:hAnsi="宋体" w:cs="Times New Roman"/>
                <w:kern w:val="2"/>
                <w:sz w:val="24"/>
                <w:szCs w:val="24"/>
                <w:u w:val="single"/>
                <w:lang w:val="en-US" w:eastAsia="zh-CN" w:bidi="ar-SA"/>
              </w:rPr>
              <w:t>的</w:t>
            </w:r>
            <w:r>
              <w:rPr>
                <w:rFonts w:hint="eastAsia" w:ascii="Times New Roman" w:hAnsi="宋体" w:eastAsia="宋体" w:cs="Times New Roman"/>
                <w:kern w:val="2"/>
                <w:sz w:val="24"/>
                <w:szCs w:val="24"/>
                <w:u w:val="single"/>
                <w:lang w:val="en-US" w:eastAsia="zh-CN" w:bidi="ar-SA"/>
              </w:rPr>
              <w:t>合格标准</w:t>
            </w:r>
            <w:r>
              <w:rPr>
                <w:rFonts w:hint="eastAsia" w:ascii="宋体" w:hAnsi="宋体" w:cs="宋体"/>
                <w:bCs/>
                <w:sz w:val="24"/>
                <w:u w:val="single"/>
              </w:rPr>
              <w:t xml:space="preserve"> </w:t>
            </w:r>
            <w:r>
              <w:rPr>
                <w:rFonts w:hint="eastAsia" w:ascii="宋体" w:hAnsi="宋体" w:cs="宋体"/>
                <w:sz w:val="24"/>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1.4.1</w:t>
            </w:r>
          </w:p>
        </w:tc>
        <w:tc>
          <w:tcPr>
            <w:tcW w:w="2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投标人资质条件、能力和信誉</w:t>
            </w:r>
          </w:p>
          <w:p>
            <w:pPr>
              <w:spacing w:line="440" w:lineRule="exact"/>
              <w:rPr>
                <w:rFonts w:ascii="宋体" w:hAnsi="宋体" w:cs="宋体"/>
                <w:sz w:val="24"/>
              </w:rPr>
            </w:pPr>
          </w:p>
        </w:tc>
        <w:tc>
          <w:tcPr>
            <w:tcW w:w="64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 w:val="24"/>
              </w:rPr>
            </w:pPr>
            <w:r>
              <w:rPr>
                <w:rFonts w:hint="eastAsia" w:ascii="宋体" w:hAnsi="宋体" w:cs="宋体"/>
                <w:sz w:val="24"/>
              </w:rPr>
              <w:t>（1）资质条件：同招标公告或投标邀请书；</w:t>
            </w:r>
          </w:p>
          <w:p>
            <w:pPr>
              <w:spacing w:line="440" w:lineRule="exact"/>
              <w:rPr>
                <w:rFonts w:ascii="宋体" w:hAnsi="宋体" w:cs="宋体"/>
                <w:sz w:val="24"/>
              </w:rPr>
            </w:pPr>
            <w:r>
              <w:rPr>
                <w:rFonts w:hint="eastAsia" w:ascii="宋体" w:hAnsi="宋体" w:cs="宋体"/>
                <w:sz w:val="24"/>
              </w:rPr>
              <w:t>（2）财务要求：</w:t>
            </w:r>
          </w:p>
          <w:p>
            <w:pPr>
              <w:spacing w:line="440" w:lineRule="exact"/>
              <w:ind w:firstLine="240" w:firstLineChars="100"/>
              <w:rPr>
                <w:rFonts w:ascii="宋体" w:hAnsi="宋体" w:cs="宋体"/>
                <w:sz w:val="24"/>
              </w:rPr>
            </w:pPr>
            <w:r>
              <w:rPr>
                <w:rFonts w:hint="eastAsia" w:ascii="MS Gothic" w:hAnsi="MS Gothic" w:eastAsia="MS Gothic" w:cs="宋体"/>
                <w:kern w:val="2"/>
                <w:sz w:val="24"/>
                <w:szCs w:val="24"/>
                <w:lang w:val="en-US" w:eastAsia="zh-CN" w:bidi="ar-SA"/>
              </w:rPr>
              <w:t>☑</w:t>
            </w:r>
            <w:r>
              <w:rPr>
                <w:rFonts w:hint="eastAsia" w:ascii="宋体" w:hAnsi="宋体" w:cs="宋体"/>
                <w:sz w:val="24"/>
              </w:rPr>
              <w:t>近</w:t>
            </w:r>
            <w:r>
              <w:rPr>
                <w:rFonts w:hint="eastAsia" w:ascii="宋体" w:hAnsi="宋体" w:cs="宋体"/>
                <w:sz w:val="24"/>
                <w:u w:val="single"/>
                <w:lang w:val="en-US" w:eastAsia="zh-CN"/>
              </w:rPr>
              <w:t xml:space="preserve"> 3（2020-2022）</w:t>
            </w:r>
            <w:r>
              <w:rPr>
                <w:rFonts w:hint="eastAsia" w:ascii="宋体" w:hAnsi="宋体" w:cs="宋体"/>
                <w:sz w:val="24"/>
                <w:u w:val="single"/>
              </w:rPr>
              <w:t xml:space="preserve"> </w:t>
            </w:r>
            <w:r>
              <w:rPr>
                <w:rFonts w:hint="eastAsia" w:ascii="宋体" w:hAnsi="宋体" w:cs="宋体"/>
                <w:sz w:val="24"/>
              </w:rPr>
              <w:t>年（限定在3年以内）无亏损；</w:t>
            </w:r>
          </w:p>
          <w:p>
            <w:pPr>
              <w:spacing w:line="440" w:lineRule="exact"/>
              <w:ind w:firstLine="240" w:firstLineChars="100"/>
              <w:rPr>
                <w:rFonts w:ascii="宋体" w:hAnsi="宋体" w:cs="宋体"/>
                <w:sz w:val="24"/>
              </w:rPr>
            </w:pPr>
            <w:r>
              <w:rPr>
                <w:rFonts w:hint="eastAsia" w:ascii="MS Gothic" w:hAnsi="MS Gothic" w:eastAsia="MS Gothic" w:cs="宋体"/>
                <w:sz w:val="24"/>
              </w:rPr>
              <w:t>☐</w:t>
            </w:r>
            <w:r>
              <w:rPr>
                <w:rFonts w:hint="eastAsia" w:ascii="宋体" w:hAnsi="宋体" w:cs="宋体"/>
                <w:sz w:val="24"/>
              </w:rPr>
              <w:t>无财务要求；</w:t>
            </w:r>
          </w:p>
          <w:p>
            <w:pPr>
              <w:spacing w:line="440" w:lineRule="exact"/>
              <w:rPr>
                <w:rFonts w:ascii="宋体" w:hAnsi="宋体" w:cs="宋体"/>
                <w:sz w:val="24"/>
              </w:rPr>
            </w:pPr>
            <w:r>
              <w:rPr>
                <w:rFonts w:hint="eastAsia" w:ascii="宋体" w:hAnsi="宋体" w:cs="宋体"/>
                <w:sz w:val="24"/>
              </w:rPr>
              <w:t>（3）设计业绩要求：同招标公告或投标邀请书；</w:t>
            </w:r>
          </w:p>
          <w:p>
            <w:pPr>
              <w:spacing w:line="440" w:lineRule="exact"/>
              <w:rPr>
                <w:rFonts w:ascii="宋体" w:hAnsi="宋体" w:cs="宋体"/>
                <w:sz w:val="24"/>
              </w:rPr>
            </w:pPr>
            <w:r>
              <w:rPr>
                <w:rFonts w:hint="eastAsia" w:ascii="宋体" w:hAnsi="宋体" w:cs="宋体"/>
                <w:sz w:val="24"/>
              </w:rPr>
              <w:t>（4）施工业绩要求：同招标公告或投标邀请书；</w:t>
            </w:r>
          </w:p>
          <w:p>
            <w:pPr>
              <w:spacing w:line="440" w:lineRule="exact"/>
              <w:rPr>
                <w:rFonts w:ascii="宋体" w:hAnsi="宋体" w:cs="宋体"/>
                <w:sz w:val="24"/>
              </w:rPr>
            </w:pPr>
            <w:r>
              <w:rPr>
                <w:rFonts w:hint="eastAsia" w:ascii="宋体" w:hAnsi="宋体" w:cs="宋体"/>
                <w:sz w:val="24"/>
              </w:rPr>
              <w:t>（5）信誉要求：不存在投标人须知第1.4.3项规定的的限制投标的情形</w:t>
            </w:r>
            <w:r>
              <w:rPr>
                <w:rFonts w:hint="eastAsia" w:ascii="宋体" w:hAnsi="宋体"/>
                <w:sz w:val="24"/>
              </w:rPr>
              <w:t>；</w:t>
            </w:r>
          </w:p>
          <w:p>
            <w:pPr>
              <w:spacing w:line="440" w:lineRule="exact"/>
              <w:rPr>
                <w:rFonts w:ascii="宋体" w:hAnsi="宋体" w:cs="宋体"/>
                <w:sz w:val="24"/>
              </w:rPr>
            </w:pPr>
            <w:r>
              <w:rPr>
                <w:rFonts w:hint="eastAsia" w:ascii="宋体" w:hAnsi="宋体" w:cs="宋体"/>
                <w:sz w:val="24"/>
              </w:rPr>
              <w:t>（6）项目经理的资格要求：同招标公告或投标邀请书；</w:t>
            </w:r>
          </w:p>
          <w:p>
            <w:pPr>
              <w:spacing w:line="440" w:lineRule="exact"/>
              <w:rPr>
                <w:rFonts w:ascii="宋体" w:hAnsi="宋体" w:cs="宋体"/>
                <w:sz w:val="24"/>
              </w:rPr>
            </w:pPr>
            <w:r>
              <w:rPr>
                <w:rFonts w:hint="eastAsia" w:ascii="宋体" w:hAnsi="宋体" w:cs="宋体"/>
                <w:sz w:val="24"/>
              </w:rPr>
              <w:t>（7）设计负责人的资格要求：同招标公告或投标邀请书；</w:t>
            </w:r>
          </w:p>
          <w:p>
            <w:pPr>
              <w:spacing w:line="440" w:lineRule="exact"/>
              <w:rPr>
                <w:rFonts w:ascii="宋体" w:hAnsi="宋体" w:cs="宋体"/>
                <w:sz w:val="24"/>
              </w:rPr>
            </w:pPr>
            <w:r>
              <w:rPr>
                <w:rFonts w:hint="eastAsia" w:ascii="宋体" w:hAnsi="宋体" w:cs="宋体"/>
                <w:sz w:val="24"/>
              </w:rPr>
              <w:t>（8）施工负责人的资格要求：同招标公告或投标邀请书；</w:t>
            </w:r>
          </w:p>
          <w:p>
            <w:pPr>
              <w:spacing w:line="440" w:lineRule="exact"/>
              <w:rPr>
                <w:rFonts w:ascii="宋体" w:hAnsi="宋体" w:cs="宋体"/>
                <w:sz w:val="24"/>
              </w:rPr>
            </w:pPr>
            <w:r>
              <w:rPr>
                <w:rFonts w:hint="eastAsia" w:ascii="宋体" w:hAnsi="宋体" w:cs="宋体"/>
                <w:sz w:val="24"/>
              </w:rPr>
              <w:t>（9）具备有效的安全生产许可证（园林绿化、电梯安装等不实行安全生产许可的除外）；</w:t>
            </w:r>
          </w:p>
          <w:p>
            <w:pPr>
              <w:spacing w:line="440" w:lineRule="exact"/>
              <w:rPr>
                <w:rFonts w:ascii="宋体" w:hAnsi="宋体" w:cs="宋体"/>
                <w:sz w:val="24"/>
              </w:rPr>
            </w:pPr>
            <w:r>
              <w:rPr>
                <w:rFonts w:hint="eastAsia" w:ascii="宋体" w:hAnsi="宋体" w:cs="宋体"/>
                <w:sz w:val="24"/>
              </w:rPr>
              <w:t>（10）其他要求（多项选择）：</w:t>
            </w:r>
          </w:p>
          <w:p>
            <w:pPr>
              <w:spacing w:line="440" w:lineRule="exact"/>
              <w:ind w:firstLine="480" w:firstLineChars="200"/>
              <w:rPr>
                <w:rFonts w:ascii="宋体" w:hAnsi="宋体" w:cs="宋体"/>
                <w:sz w:val="24"/>
              </w:rPr>
            </w:pPr>
            <w:r>
              <w:rPr>
                <w:rFonts w:hint="eastAsia" w:ascii="MS Gothic" w:hAnsi="MS Gothic" w:eastAsia="MS Gothic" w:cs="宋体"/>
                <w:kern w:val="2"/>
                <w:sz w:val="24"/>
                <w:szCs w:val="24"/>
                <w:lang w:val="en-US" w:eastAsia="zh-CN" w:bidi="ar-SA"/>
              </w:rPr>
              <w:t>☑</w:t>
            </w:r>
            <w:r>
              <w:rPr>
                <w:rFonts w:hint="eastAsia" w:ascii="宋体" w:hAnsi="宋体" w:cs="宋体"/>
                <w:sz w:val="24"/>
              </w:rPr>
              <w:t>企业注册地不在四川省行政区域内的省外企业须提供在有效期内的四川省住房和城乡建设厅官网已公开的入川信息网页截图。</w:t>
            </w:r>
          </w:p>
          <w:p>
            <w:pPr>
              <w:spacing w:line="400" w:lineRule="exact"/>
              <w:rPr>
                <w:rFonts w:ascii="宋体" w:hAnsi="宋体"/>
                <w:sz w:val="24"/>
                <w:u w:val="single"/>
              </w:rPr>
            </w:pPr>
            <w:r>
              <w:rPr>
                <w:rFonts w:hint="eastAsia" w:ascii="MS Gothic" w:hAnsi="MS Gothic" w:eastAsia="MS Gothic" w:cs="宋体"/>
                <w:kern w:val="2"/>
                <w:sz w:val="24"/>
                <w:szCs w:val="24"/>
                <w:u w:val="single"/>
                <w:lang w:val="en-US" w:eastAsia="zh-CN" w:bidi="ar-SA"/>
              </w:rPr>
              <w:t>☑</w:t>
            </w:r>
            <w:r>
              <w:rPr>
                <w:rFonts w:hint="eastAsia" w:ascii="宋体" w:hAnsi="宋体" w:cs="宋体"/>
                <w:sz w:val="24"/>
                <w:u w:val="single"/>
              </w:rPr>
              <w:t xml:space="preserve">  </w:t>
            </w:r>
            <w:r>
              <w:rPr>
                <w:rFonts w:hint="eastAsia" w:ascii="宋体" w:hAnsi="宋体"/>
                <w:sz w:val="24"/>
                <w:u w:val="single"/>
              </w:rPr>
              <w:t>办理施工许可时，中标人须按DBJ51/T085-2017的要求和省市相关规定，配备齐全现场管理人员。</w:t>
            </w:r>
          </w:p>
          <w:p>
            <w:pPr>
              <w:spacing w:line="440" w:lineRule="exact"/>
              <w:ind w:firstLine="480" w:firstLineChars="200"/>
              <w:rPr>
                <w:rFonts w:ascii="宋体" w:hAnsi="宋体" w:cs="宋体"/>
                <w:sz w:val="24"/>
              </w:rPr>
            </w:pPr>
            <w:r>
              <w:rPr>
                <w:rFonts w:hint="eastAsia" w:ascii="宋体" w:hAnsi="宋体"/>
                <w:sz w:val="24"/>
                <w:u w:val="single"/>
              </w:rPr>
              <w:t>项目班子成员按第七章“投标文件格式”的“（九）主要人员简历表”要求填写和提供相应的证明、证件</w:t>
            </w:r>
            <w:r>
              <w:rPr>
                <w:rFonts w:hint="eastAsia" w:ascii="宋体" w:hAnsi="宋体" w:cs="宋体"/>
                <w:sz w:val="24"/>
                <w:u w:val="single"/>
              </w:rPr>
              <w:t xml:space="preserve">  </w:t>
            </w:r>
            <w:r>
              <w:rPr>
                <w:rFonts w:hint="eastAsia" w:ascii="宋体" w:hAnsi="宋体" w:cs="宋体"/>
                <w:sz w:val="24"/>
              </w:rPr>
              <w:t>。</w:t>
            </w:r>
          </w:p>
          <w:p>
            <w:pPr>
              <w:spacing w:line="440" w:lineRule="exact"/>
              <w:rPr>
                <w:rFonts w:ascii="宋体" w:hAnsi="宋体" w:cs="宋体"/>
                <w:sz w:val="24"/>
              </w:rPr>
            </w:pPr>
          </w:p>
          <w:p>
            <w:pPr>
              <w:spacing w:line="360" w:lineRule="auto"/>
              <w:rPr>
                <w:rFonts w:ascii="宋体" w:hAnsi="宋体" w:cs="宋体"/>
                <w:sz w:val="24"/>
              </w:rPr>
            </w:pPr>
            <w:r>
              <w:rPr>
                <w:rFonts w:hint="eastAsia" w:ascii="宋体" w:hAnsi="宋体" w:cs="宋体"/>
                <w:sz w:val="24"/>
              </w:rPr>
              <w:t>注：（1）招标人在“投标人资质条件、能力和信誉”要求中，除 1.4.1 已列入的外，招标人不得脱离招标项目的具体特点和实际需要，随意和盲目地设定投标人要求，不得设定与招标项目具体特点和实际需要不相适应的资质资格、技术、商务条件或者业绩、奖项要求，不得设定企业股东背景、年平均承接项目数量或者金额、从业人员、纳税额、营业场所面积等规模条件，不得设定超过项目实际需要的企业注册资本、资产总额、净资产规模、营业收入、利润、授信额度等财务指标，不得设定与招标项目实际需要不相适应或者与合同履行无关的资质、人员资格等，不得设定特定行政区域或者特定行业的业绩、奖项，不得设定投标人在本地注册设立子公司、分公司、分支机构，在本地拥有一定办公面积，在本地缴纳社会保险等，不得限定或者指定特定的专利、商标、品牌、原产地或者供应商，不得限定潜在投标人或者投标人所有制形式或者组织形式，不得设定国家已经明令取消的资质资格、非国家法定的资格，不得设定政府部门、行业协会商会或者其他机构对投标人作出的荣誉奖励和慈善公益证明等，不得设定国家职业资格目录中准入类职业资格以外的人员资格，不得设定要求投标人提供材料供应商授权书等，不得将施工员、质量员、安全员等现场专业管理人员配备情况列入招标文件中投标人响应承诺事项，否则属于以不合理条件限制、排斥潜在投标人或者投标人。</w:t>
            </w:r>
          </w:p>
          <w:p>
            <w:pPr>
              <w:spacing w:line="440" w:lineRule="exact"/>
              <w:rPr>
                <w:rFonts w:ascii="宋体" w:hAnsi="宋体" w:cs="宋体"/>
                <w:sz w:val="24"/>
              </w:rPr>
            </w:pPr>
            <w:r>
              <w:rPr>
                <w:rFonts w:hint="eastAsia" w:ascii="宋体" w:hAnsi="宋体" w:cs="宋体"/>
                <w:sz w:val="24"/>
              </w:rPr>
              <w:t>（2）招标人应该按照住房城乡建设部关于印发《建筑业企业资质标准》的通知（建市〔2014〕159 号）和《住房城乡建设部关于简化建筑业企业资质标准部分指标的通知》（建市〔2016〕226 号）及其配套规定确定对投标人的施工资质等级要求。</w:t>
            </w:r>
          </w:p>
          <w:p>
            <w:pPr>
              <w:spacing w:line="360" w:lineRule="auto"/>
              <w:rPr>
                <w:rFonts w:ascii="宋体" w:hAnsi="宋体"/>
                <w:sz w:val="24"/>
              </w:rPr>
            </w:pPr>
            <w:r>
              <w:rPr>
                <w:rFonts w:hint="eastAsia" w:ascii="宋体" w:hAnsi="宋体"/>
                <w:sz w:val="24"/>
              </w:rPr>
              <w:t>（3）不具备相应资质或超越资质等级取得的业绩，不作为有效业绩认定。</w:t>
            </w:r>
          </w:p>
          <w:p>
            <w:pPr>
              <w:spacing w:line="440" w:lineRule="exact"/>
              <w:rPr>
                <w:rFonts w:ascii="宋体" w:hAnsi="宋体" w:cs="宋体"/>
                <w:sz w:val="24"/>
              </w:rPr>
            </w:pPr>
            <w:r>
              <w:rPr>
                <w:rFonts w:hint="eastAsia" w:ascii="宋体" w:hAnsi="宋体"/>
                <w:sz w:val="24"/>
              </w:rPr>
              <w:t>（4）</w:t>
            </w:r>
            <w:r>
              <w:rPr>
                <w:rFonts w:hint="eastAsia" w:ascii="宋体" w:hAnsi="宋体" w:cs="宋体"/>
                <w:sz w:val="24"/>
              </w:rPr>
              <w:t>重组、分立后的企业，其重组、分立前承接的工程项目不作为有效业绩认定；合并后的新企业，原企业在合并前承接的工程项目，提供了企业合并相关证明材料的，作为有效业绩认定</w:t>
            </w:r>
            <w:r>
              <w:rPr>
                <w:rFonts w:hint="eastAsia" w:ascii="宋体" w:hAnsi="宋体"/>
                <w:sz w:val="24"/>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1.4.2</w:t>
            </w:r>
          </w:p>
        </w:tc>
        <w:tc>
          <w:tcPr>
            <w:tcW w:w="2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是否接受联合体投标</w:t>
            </w:r>
          </w:p>
        </w:tc>
        <w:tc>
          <w:tcPr>
            <w:tcW w:w="64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b/>
                <w:sz w:val="24"/>
                <w:u w:val="single"/>
              </w:rPr>
            </w:pPr>
            <w:r>
              <w:rPr>
                <w:rFonts w:hint="eastAsia" w:ascii="宋体" w:hAnsi="宋体" w:cs="宋体"/>
                <w:sz w:val="24"/>
              </w:rPr>
              <w:t>接受，</w:t>
            </w:r>
            <w:r>
              <w:rPr>
                <w:rFonts w:hint="eastAsia" w:ascii="宋体" w:hAnsi="宋体"/>
                <w:sz w:val="24"/>
              </w:rPr>
              <w:t>联合体投标的，联合体牵头人应为</w:t>
            </w:r>
            <w:r>
              <w:rPr>
                <w:rFonts w:ascii="Wingdings 2" w:hAnsi="Wingdings 2" w:cs="宋体"/>
                <w:sz w:val="24"/>
              </w:rPr>
              <w:sym w:font="Wingdings 2" w:char="F0A3"/>
            </w:r>
            <w:r>
              <w:rPr>
                <w:rFonts w:hint="eastAsia" w:ascii="宋体" w:hAnsi="宋体"/>
                <w:sz w:val="24"/>
              </w:rPr>
              <w:t>设计单位</w:t>
            </w:r>
            <w:r>
              <w:rPr>
                <w:rFonts w:hint="eastAsia" w:ascii="MS Gothic" w:hAnsi="MS Gothic" w:eastAsia="MS Gothic" w:cs="Times New Roman"/>
                <w:kern w:val="2"/>
                <w:sz w:val="24"/>
                <w:szCs w:val="24"/>
                <w:lang w:val="en-US" w:eastAsia="zh-CN" w:bidi="ar-SA"/>
              </w:rPr>
              <w:t>☑</w:t>
            </w:r>
            <w:r>
              <w:rPr>
                <w:rFonts w:hint="eastAsia" w:ascii="宋体" w:hAnsi="宋体" w:cs="宋体"/>
                <w:sz w:val="24"/>
              </w:rPr>
              <w:t>施工单位</w:t>
            </w:r>
            <w:r>
              <w:rPr>
                <w:rFonts w:hint="eastAsia" w:ascii="宋体" w:hAnsi="宋体"/>
                <w:sz w:val="24"/>
              </w:rPr>
              <w:t>，同时满足下列要求：</w:t>
            </w:r>
            <w:r>
              <w:rPr>
                <w:rFonts w:hint="eastAsia" w:ascii="宋体" w:hAnsi="宋体" w:cs="宋体"/>
                <w:b/>
                <w:sz w:val="24"/>
                <w:u w:val="single"/>
              </w:rPr>
              <w:t xml:space="preserve">  </w:t>
            </w:r>
            <w:r>
              <w:rPr>
                <w:rFonts w:hint="eastAsia" w:ascii="宋体" w:hAnsi="宋体"/>
                <w:b/>
                <w:sz w:val="24"/>
                <w:u w:val="single"/>
              </w:rPr>
              <w:t xml:space="preserve"> </w:t>
            </w:r>
            <w:r>
              <w:rPr>
                <w:rFonts w:hint="eastAsia" w:ascii="宋体" w:hAnsi="宋体"/>
                <w:sz w:val="24"/>
                <w:u w:val="single"/>
                <w:lang w:eastAsia="zh-CN"/>
              </w:rPr>
              <w:t>（</w:t>
            </w:r>
            <w:r>
              <w:rPr>
                <w:rFonts w:hint="eastAsia" w:ascii="宋体" w:hAnsi="宋体"/>
                <w:b w:val="0"/>
                <w:bCs/>
                <w:sz w:val="24"/>
                <w:u w:val="single"/>
              </w:rPr>
              <w:t>1）联合体资质应符合法律法规的规定，并按照联合体协议约定的职责分工予以认定。（2）联合体投标，应由联合体牵头人获取招标文件和提交投标保证金，在制作数据电文形式投标文件时，投标人名称应填写联合体牵头人名称。如未按要求进行投标，导致投标文件无法读取，由投标人自行负责。（3）联合体成员（含联合体牵头人）</w:t>
            </w:r>
            <w:r>
              <w:rPr>
                <w:rFonts w:hint="eastAsia" w:ascii="宋体" w:hAnsi="宋体"/>
                <w:b/>
                <w:bCs w:val="0"/>
                <w:color w:val="FF0000"/>
                <w:sz w:val="24"/>
                <w:u w:val="single"/>
              </w:rPr>
              <w:t>家数须不超过</w:t>
            </w:r>
            <w:r>
              <w:rPr>
                <w:rFonts w:hint="default" w:ascii="宋体" w:hAnsi="宋体"/>
                <w:b/>
                <w:bCs w:val="0"/>
                <w:color w:val="FF0000"/>
                <w:sz w:val="24"/>
                <w:u w:val="single"/>
                <w:lang w:val="en-US"/>
              </w:rPr>
              <w:t>2</w:t>
            </w:r>
            <w:r>
              <w:rPr>
                <w:rFonts w:hint="eastAsia" w:ascii="宋体" w:hAnsi="宋体"/>
                <w:b/>
                <w:bCs w:val="0"/>
                <w:color w:val="FF0000"/>
                <w:sz w:val="24"/>
                <w:u w:val="single"/>
                <w:lang w:val="en-US" w:eastAsia="zh-CN"/>
              </w:rPr>
              <w:t>家</w:t>
            </w:r>
            <w:r>
              <w:rPr>
                <w:rFonts w:hint="eastAsia" w:ascii="宋体" w:hAnsi="宋体"/>
                <w:b w:val="0"/>
                <w:bCs/>
                <w:sz w:val="24"/>
                <w:u w:val="single"/>
              </w:rPr>
              <w:t>；（4）联合体各方不得再以自己名义单独或参加其他联合体在同一标段中投标；（5）联合体各方须签订联合体协议书，并明确以</w:t>
            </w:r>
            <w:r>
              <w:rPr>
                <w:rFonts w:hint="eastAsia" w:ascii="宋体" w:hAnsi="宋体" w:eastAsia="宋体" w:cs="Times New Roman"/>
                <w:b w:val="0"/>
                <w:bCs/>
                <w:sz w:val="24"/>
                <w:u w:val="single"/>
              </w:rPr>
              <w:t>施工单位</w:t>
            </w:r>
            <w:r>
              <w:rPr>
                <w:rFonts w:hint="eastAsia" w:ascii="宋体" w:hAnsi="宋体"/>
                <w:b w:val="0"/>
                <w:bCs/>
                <w:sz w:val="24"/>
                <w:u w:val="single"/>
              </w:rPr>
              <w:t>作为牵头人，代表联合体投标、签约与履行合同中承担其义务和法律责任</w:t>
            </w:r>
            <w:r>
              <w:rPr>
                <w:rFonts w:hint="eastAsia" w:ascii="宋体" w:hAnsi="宋体"/>
                <w:b/>
                <w:sz w:val="24"/>
                <w:u w:val="single"/>
              </w:rPr>
              <w:t xml:space="preserve"> </w:t>
            </w:r>
            <w:r>
              <w:rPr>
                <w:rFonts w:hint="eastAsia" w:ascii="宋体" w:hAnsi="宋体" w:cs="宋体"/>
                <w:b/>
                <w:sz w:val="24"/>
                <w:u w:val="single"/>
              </w:rPr>
              <w:t xml:space="preserve"> </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宋体" w:hAnsi="宋体" w:cs="宋体"/>
                <w:sz w:val="24"/>
              </w:rPr>
              <w:t>（1）联合体资质应符合法律法规的规定，并按照联合体协议约定的职责分工予以认定。</w:t>
            </w:r>
          </w:p>
          <w:p>
            <w:pPr>
              <w:spacing w:line="360" w:lineRule="auto"/>
              <w:rPr>
                <w:rFonts w:ascii="宋体" w:hAnsi="宋体" w:cs="宋体"/>
                <w:sz w:val="24"/>
              </w:rPr>
            </w:pPr>
            <w:r>
              <w:rPr>
                <w:rFonts w:hint="eastAsia" w:ascii="宋体" w:hAnsi="宋体" w:cs="宋体"/>
                <w:sz w:val="24"/>
              </w:rPr>
              <w:t>（2）联合体投标，应由联合体牵头人获取招标文件和提交投标保证金，在制作数据电文形式投标文件时，投标人名称应填写联合体牵头人名称。如未按要求进行投标，导致投标文件无法读取，由投标人自行负责。</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1.4.3</w:t>
            </w:r>
          </w:p>
        </w:tc>
        <w:tc>
          <w:tcPr>
            <w:tcW w:w="2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sz w:val="24"/>
              </w:rPr>
              <w:t>限制投标的情形</w:t>
            </w:r>
          </w:p>
        </w:tc>
        <w:tc>
          <w:tcPr>
            <w:tcW w:w="64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除投标人不得存在的1</w:t>
            </w:r>
            <w:r>
              <w:rPr>
                <w:rFonts w:ascii="宋体" w:hAnsi="宋体" w:cs="宋体"/>
                <w:sz w:val="24"/>
              </w:rPr>
              <w:t>2</w:t>
            </w:r>
            <w:r>
              <w:rPr>
                <w:rFonts w:hint="eastAsia" w:ascii="宋体" w:hAnsi="宋体" w:cs="宋体"/>
                <w:sz w:val="24"/>
              </w:rPr>
              <w:t>种情形之一外，投标人也不得存在下列情形：</w:t>
            </w:r>
          </w:p>
          <w:p>
            <w:pPr>
              <w:spacing w:line="360" w:lineRule="auto"/>
              <w:rPr>
                <w:rFonts w:ascii="宋体" w:hAnsi="宋体" w:eastAsia="仿宋" w:cs="宋体"/>
                <w:sz w:val="24"/>
              </w:rPr>
            </w:pPr>
            <w:r>
              <w:rPr>
                <w:rFonts w:hint="eastAsia" w:ascii="宋体" w:hAnsi="宋体" w:cs="宋体"/>
                <w:sz w:val="24"/>
              </w:rPr>
              <w:t>（13）为本项目项目管理单位、造价咨询单位的；</w:t>
            </w:r>
          </w:p>
          <w:p>
            <w:pPr>
              <w:spacing w:line="360" w:lineRule="auto"/>
              <w:rPr>
                <w:rFonts w:ascii="宋体" w:hAnsi="宋体"/>
                <w:sz w:val="24"/>
              </w:rPr>
            </w:pPr>
            <w:r>
              <w:rPr>
                <w:rFonts w:hint="eastAsia" w:ascii="宋体" w:hAnsi="宋体"/>
                <w:sz w:val="24"/>
              </w:rPr>
              <w:t>（14）与招标人存在利害关系且可能影响招标公正性的；</w:t>
            </w:r>
          </w:p>
          <w:p>
            <w:pPr>
              <w:spacing w:line="360" w:lineRule="auto"/>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5</w:t>
            </w:r>
            <w:r>
              <w:rPr>
                <w:rFonts w:ascii="宋体" w:hAnsi="宋体" w:cs="宋体"/>
                <w:sz w:val="24"/>
              </w:rPr>
              <w:t>）在</w:t>
            </w:r>
            <w:r>
              <w:rPr>
                <w:rFonts w:hint="eastAsia" w:ascii="宋体" w:hAnsi="宋体" w:cs="宋体"/>
                <w:sz w:val="24"/>
              </w:rPr>
              <w:t>最</w:t>
            </w:r>
            <w:r>
              <w:rPr>
                <w:rFonts w:ascii="宋体" w:hAnsi="宋体" w:cs="宋体"/>
                <w:sz w:val="24"/>
              </w:rPr>
              <w:t>近三年内投标人或其法定代表人、</w:t>
            </w:r>
            <w:r>
              <w:rPr>
                <w:rFonts w:hint="eastAsia" w:ascii="宋体" w:hAnsi="宋体" w:cs="宋体"/>
                <w:sz w:val="24"/>
              </w:rPr>
              <w:t>拟委任的项目经理有行贿犯罪行为的；</w:t>
            </w:r>
          </w:p>
          <w:p>
            <w:pPr>
              <w:spacing w:line="360" w:lineRule="auto"/>
              <w:rPr>
                <w:rFonts w:ascii="宋体" w:hAnsi="宋体" w:cs="宋体"/>
                <w:sz w:val="24"/>
              </w:rPr>
            </w:pPr>
            <w:r>
              <w:rPr>
                <w:rFonts w:hint="eastAsia" w:ascii="宋体" w:hAnsi="宋体" w:cs="宋体"/>
                <w:sz w:val="24"/>
              </w:rPr>
              <w:t>（16）</w:t>
            </w:r>
            <w:r>
              <w:rPr>
                <w:rFonts w:ascii="宋体" w:hAnsi="宋体" w:cs="宋体"/>
                <w:sz w:val="24"/>
              </w:rPr>
              <w:t>在</w:t>
            </w:r>
            <w:r>
              <w:rPr>
                <w:rFonts w:hint="eastAsia" w:ascii="宋体" w:hAnsi="宋体" w:cs="宋体"/>
                <w:sz w:val="24"/>
              </w:rPr>
              <w:t>最</w:t>
            </w:r>
            <w:r>
              <w:rPr>
                <w:rFonts w:ascii="宋体" w:hAnsi="宋体" w:cs="宋体"/>
                <w:sz w:val="24"/>
              </w:rPr>
              <w:t>近</w:t>
            </w:r>
            <w:r>
              <w:rPr>
                <w:rFonts w:hint="eastAsia" w:ascii="宋体" w:hAnsi="宋体" w:cs="宋体"/>
                <w:sz w:val="24"/>
              </w:rPr>
              <w:t>一</w:t>
            </w:r>
            <w:r>
              <w:rPr>
                <w:rFonts w:ascii="宋体" w:hAnsi="宋体" w:cs="宋体"/>
                <w:sz w:val="24"/>
              </w:rPr>
              <w:t>年内</w:t>
            </w:r>
            <w:r>
              <w:rPr>
                <w:rFonts w:hint="eastAsia" w:ascii="宋体" w:hAnsi="宋体" w:cs="宋体"/>
                <w:sz w:val="24"/>
              </w:rPr>
              <w:t>投标人拟委任的施工负责人因违反《</w:t>
            </w:r>
            <w:r>
              <w:rPr>
                <w:rFonts w:ascii="宋体" w:hAnsi="宋体" w:cs="宋体"/>
                <w:sz w:val="24"/>
              </w:rPr>
              <w:t>注册建造师管理规定</w:t>
            </w:r>
            <w:r>
              <w:rPr>
                <w:rFonts w:hint="eastAsia" w:ascii="宋体" w:hAnsi="宋体" w:cs="宋体"/>
                <w:sz w:val="24"/>
              </w:rPr>
              <w:t>》被</w:t>
            </w:r>
            <w:r>
              <w:rPr>
                <w:rFonts w:ascii="宋体" w:hAnsi="宋体" w:cs="宋体"/>
                <w:sz w:val="24"/>
              </w:rPr>
              <w:t>建设主管部门或者其他有关部门</w:t>
            </w:r>
            <w:r>
              <w:rPr>
                <w:rFonts w:hint="eastAsia" w:ascii="宋体" w:hAnsi="宋体" w:cs="宋体"/>
                <w:sz w:val="24"/>
              </w:rPr>
              <w:t>行政处罚的；</w:t>
            </w:r>
          </w:p>
          <w:p>
            <w:pPr>
              <w:spacing w:line="360" w:lineRule="auto"/>
              <w:rPr>
                <w:rFonts w:ascii="宋体" w:hAnsi="宋体" w:cs="宋体"/>
                <w:sz w:val="24"/>
              </w:rPr>
            </w:pPr>
            <w:r>
              <w:rPr>
                <w:rFonts w:hint="eastAsia" w:ascii="宋体" w:hAnsi="宋体" w:cs="宋体"/>
                <w:sz w:val="24"/>
              </w:rPr>
              <w:t>（17）拟任项目经理在参加本项目投标时（指提交投标文件截止时间），在其他合同履行期间（合同履行期间是指从工程项目签订承包合同之日起至工程项目验收合格之日止的时间)的工程项目中担任项目经理或施工负责人的（</w:t>
            </w:r>
            <w:r>
              <w:rPr>
                <w:rFonts w:hint="eastAsia" w:ascii="MS Gothic" w:hAnsi="MS Gothic" w:eastAsia="MS Gothic" w:cs="宋体"/>
                <w:kern w:val="2"/>
                <w:sz w:val="24"/>
                <w:szCs w:val="24"/>
                <w:lang w:val="en-US" w:eastAsia="zh-CN" w:bidi="ar-SA"/>
              </w:rPr>
              <w:t>☐</w:t>
            </w:r>
            <w:r>
              <w:rPr>
                <w:rFonts w:hint="eastAsia" w:ascii="宋体" w:hAnsi="宋体" w:cs="宋体"/>
                <w:sz w:val="24"/>
              </w:rPr>
              <w:t>在本项目其他标段担任项目经理的除外）。</w:t>
            </w:r>
          </w:p>
          <w:p>
            <w:pPr>
              <w:spacing w:line="360" w:lineRule="auto"/>
              <w:rPr>
                <w:rFonts w:ascii="宋体" w:hAnsi="宋体"/>
                <w:sz w:val="24"/>
              </w:rPr>
            </w:pPr>
            <w:r>
              <w:rPr>
                <w:rFonts w:hint="eastAsia" w:ascii="MS Gothic" w:hAnsi="MS Gothic" w:eastAsia="MS Gothic" w:cs="Times New Roman"/>
                <w:kern w:val="2"/>
                <w:sz w:val="24"/>
                <w:szCs w:val="24"/>
                <w:lang w:val="en-US" w:eastAsia="zh-CN" w:bidi="ar-SA"/>
              </w:rPr>
              <w:t>☐</w:t>
            </w:r>
            <w:r>
              <w:rPr>
                <w:rFonts w:hint="eastAsia" w:ascii="宋体" w:hAnsi="宋体"/>
                <w:sz w:val="24"/>
              </w:rPr>
              <w:t>（18）</w:t>
            </w:r>
            <w:r>
              <w:rPr>
                <w:rFonts w:hint="eastAsia" w:ascii="宋体" w:hAnsi="宋体" w:cs="宋体"/>
                <w:sz w:val="24"/>
              </w:rPr>
              <w:t>根据国家或四川省有关部门制定的其他联合惩戒措施规范性文件（联合惩戒措施包括限制参与工程招投标或限制参与政府采购活动），被列为联合惩戒对象的；</w:t>
            </w:r>
          </w:p>
          <w:p>
            <w:pPr>
              <w:spacing w:line="360" w:lineRule="auto"/>
              <w:rPr>
                <w:rFonts w:ascii="宋体" w:hAnsi="宋体"/>
                <w:sz w:val="24"/>
              </w:rPr>
            </w:pPr>
          </w:p>
          <w:p>
            <w:pPr>
              <w:spacing w:line="360" w:lineRule="auto"/>
              <w:rPr>
                <w:rFonts w:ascii="宋体" w:hAnsi="宋体" w:cs="宋体"/>
                <w:szCs w:val="21"/>
              </w:rPr>
            </w:pPr>
            <w:r>
              <w:rPr>
                <w:rFonts w:hint="eastAsia" w:ascii="宋体" w:hAnsi="宋体" w:cs="宋体"/>
                <w:szCs w:val="21"/>
              </w:rPr>
              <w:t>注：除此之外招标人不得另行增加其他限制投标情形。</w:t>
            </w:r>
          </w:p>
          <w:p>
            <w:pPr>
              <w:spacing w:line="360" w:lineRule="auto"/>
              <w:rPr>
                <w:rFonts w:ascii="宋体" w:hAnsi="宋体" w:cs="宋体"/>
                <w:szCs w:val="21"/>
              </w:rPr>
            </w:pPr>
          </w:p>
          <w:p>
            <w:pPr>
              <w:spacing w:line="360" w:lineRule="auto"/>
              <w:rPr>
                <w:rFonts w:ascii="宋体" w:hAnsi="宋体" w:cs="宋体"/>
                <w:sz w:val="24"/>
              </w:rPr>
            </w:pPr>
            <w:r>
              <w:rPr>
                <w:rFonts w:hint="eastAsia" w:ascii="MS Gothic" w:hAnsi="MS Gothic" w:eastAsia="MS Gothic" w:cs="Times New Roman"/>
                <w:kern w:val="2"/>
                <w:sz w:val="24"/>
                <w:szCs w:val="24"/>
                <w:lang w:val="en-US" w:eastAsia="zh-CN" w:bidi="ar-SA"/>
              </w:rPr>
              <w:t>☑</w:t>
            </w:r>
            <w:r>
              <w:rPr>
                <w:rFonts w:hint="eastAsia" w:ascii="宋体" w:hAnsi="宋体"/>
                <w:sz w:val="24"/>
              </w:rPr>
              <w:t xml:space="preserve"> 本项目</w:t>
            </w:r>
            <w:r>
              <w:rPr>
                <w:rFonts w:hint="eastAsia" w:ascii="宋体" w:hAnsi="宋体" w:cs="宋体"/>
                <w:sz w:val="24"/>
              </w:rPr>
              <w:t>已公开项目建议书、可行性研究报告、初步设计文件，编制项目可行性研究报告、工程方案设计、初步设计且具备工程设计资质、工程总承包条件的单位可以参与本项目的投标。</w:t>
            </w:r>
          </w:p>
          <w:p>
            <w:pPr>
              <w:spacing w:line="360" w:lineRule="auto"/>
              <w:rPr>
                <w:rFonts w:ascii="宋体" w:hAnsi="宋体" w:cs="宋体"/>
                <w:sz w:val="24"/>
              </w:rPr>
            </w:pPr>
          </w:p>
          <w:p>
            <w:pPr>
              <w:spacing w:line="360" w:lineRule="auto"/>
              <w:rPr>
                <w:rFonts w:ascii="宋体" w:hAnsi="宋体"/>
                <w:sz w:val="24"/>
              </w:rPr>
            </w:pPr>
            <w:r>
              <w:rPr>
                <w:rFonts w:hint="eastAsia" w:ascii="宋体" w:hAnsi="宋体"/>
                <w:sz w:val="24"/>
              </w:rPr>
              <w:t>本条（9）、（16）规定的事项，</w:t>
            </w:r>
            <w:r>
              <w:rPr>
                <w:rFonts w:hint="eastAsia" w:ascii="宋体" w:hAnsi="宋体" w:cs="宋体"/>
                <w:sz w:val="24"/>
              </w:rPr>
              <w:t>应以有关行政主管部门出具的已生效的行政处罚决定书为依据，“近三年”“近一年”应以行政处罚决定书的出具时间起算。</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“被暂停或取消投标资格的”是指：</w:t>
            </w:r>
          </w:p>
          <w:p>
            <w:pPr>
              <w:spacing w:line="360" w:lineRule="auto"/>
              <w:rPr>
                <w:rFonts w:ascii="宋体" w:hAnsi="宋体"/>
                <w:sz w:val="24"/>
              </w:rPr>
            </w:pPr>
            <w:r>
              <w:rPr>
                <w:rFonts w:hint="eastAsia" w:ascii="宋体" w:hAnsi="宋体"/>
                <w:sz w:val="24"/>
              </w:rPr>
              <w:t>投标人存在被行政主管部门依据法律、法规、规章作出暂停或取消一定时期投标资格的已生效行政处罚，其限制投标范围与所依据的法律、法规、规章适用范围相同，与行政处罚规定的限制投标行政区域无关。</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骗取中标是指投标人实施了以弄虚作假的行为作为谋取中标的手段，投标人只要具有弄虚作假的行为，无论结果是否中标，都属于骗取中标。</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“严重违约”是指：</w:t>
            </w:r>
          </w:p>
          <w:p>
            <w:pPr>
              <w:spacing w:line="360" w:lineRule="auto"/>
              <w:rPr>
                <w:rFonts w:ascii="宋体" w:hAnsi="宋体"/>
                <w:sz w:val="24"/>
              </w:rPr>
            </w:pPr>
            <w:r>
              <w:rPr>
                <w:rFonts w:hint="eastAsia" w:ascii="宋体" w:hAnsi="宋体"/>
                <w:sz w:val="24"/>
              </w:rPr>
              <w:t>（1）在经营活动中，被行政监督部门认定为情节严重的或严重违约的。</w:t>
            </w:r>
          </w:p>
          <w:p>
            <w:pPr>
              <w:spacing w:line="360" w:lineRule="auto"/>
              <w:rPr>
                <w:rFonts w:ascii="宋体" w:hAnsi="宋体"/>
                <w:sz w:val="24"/>
              </w:rPr>
            </w:pPr>
            <w:r>
              <w:rPr>
                <w:rFonts w:hint="eastAsia" w:ascii="宋体" w:hAnsi="宋体"/>
                <w:sz w:val="24"/>
              </w:rPr>
              <w:t>（2）在既往工程建设项目中，转包的。</w:t>
            </w:r>
          </w:p>
          <w:p>
            <w:pPr>
              <w:spacing w:line="440" w:lineRule="exact"/>
              <w:rPr>
                <w:rFonts w:ascii="宋体" w:hAnsi="宋体" w:cs="宋体"/>
                <w:sz w:val="24"/>
              </w:rPr>
            </w:pPr>
            <w:r>
              <w:rPr>
                <w:rFonts w:hint="eastAsia" w:ascii="宋体" w:hAnsi="宋体"/>
                <w:sz w:val="24"/>
              </w:rPr>
              <w:t>（3）在既往工程建设项目中，违法分包 2 次以上的。</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1.5</w:t>
            </w:r>
          </w:p>
        </w:tc>
        <w:tc>
          <w:tcPr>
            <w:tcW w:w="2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费用承担和设计成果补偿</w:t>
            </w:r>
          </w:p>
        </w:tc>
        <w:tc>
          <w:tcPr>
            <w:tcW w:w="64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 w:val="24"/>
              </w:rPr>
            </w:pPr>
            <w:r>
              <w:rPr>
                <w:rFonts w:hint="eastAsia" w:ascii="MS Gothic" w:hAnsi="MS Gothic" w:eastAsia="MS Gothic" w:cs="宋体"/>
                <w:kern w:val="2"/>
                <w:sz w:val="24"/>
                <w:szCs w:val="24"/>
                <w:lang w:val="en-US" w:eastAsia="zh-CN" w:bidi="ar-SA"/>
              </w:rPr>
              <w:t>☑</w:t>
            </w:r>
            <w:r>
              <w:rPr>
                <w:rFonts w:hint="eastAsia" w:ascii="宋体" w:hAnsi="宋体" w:cs="宋体"/>
                <w:sz w:val="24"/>
              </w:rPr>
              <w:t>不补偿</w:t>
            </w:r>
          </w:p>
          <w:p>
            <w:pPr>
              <w:spacing w:line="440" w:lineRule="exact"/>
              <w:rPr>
                <w:rFonts w:ascii="宋体" w:hAnsi="宋体" w:cs="宋体"/>
                <w:sz w:val="24"/>
                <w:u w:val="single"/>
              </w:rPr>
            </w:pPr>
            <w:r>
              <w:rPr>
                <w:rFonts w:hint="eastAsia" w:ascii="MS Gothic" w:hAnsi="MS Gothic" w:eastAsia="MS Gothic" w:cs="宋体"/>
                <w:sz w:val="24"/>
              </w:rPr>
              <w:t>☐</w:t>
            </w:r>
            <w:r>
              <w:rPr>
                <w:rFonts w:hint="eastAsia" w:ascii="宋体" w:hAnsi="宋体" w:cs="宋体"/>
                <w:sz w:val="24"/>
              </w:rPr>
              <w:t>补偿，补偿标准：</w:t>
            </w:r>
            <w:r>
              <w:rPr>
                <w:rFonts w:hint="eastAsia" w:ascii="宋体" w:hAnsi="宋体" w:cs="宋体"/>
                <w:sz w:val="24"/>
                <w:u w:val="single"/>
              </w:rPr>
              <w:t xml:space="preserve">                     </w:t>
            </w:r>
            <w:r>
              <w:rPr>
                <w:rFonts w:hint="eastAsia" w:ascii="宋体" w:hAnsi="宋体" w:cs="宋体"/>
                <w:sz w:val="24"/>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1.9.1</w:t>
            </w:r>
          </w:p>
        </w:tc>
        <w:tc>
          <w:tcPr>
            <w:tcW w:w="2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踏勘</w:t>
            </w:r>
          </w:p>
        </w:tc>
        <w:tc>
          <w:tcPr>
            <w:tcW w:w="6437" w:type="dxa"/>
            <w:tcBorders>
              <w:top w:val="single" w:color="auto" w:sz="4" w:space="0"/>
              <w:left w:val="single" w:color="auto" w:sz="4" w:space="0"/>
              <w:bottom w:val="single" w:color="auto" w:sz="4" w:space="0"/>
              <w:right w:val="single" w:color="auto" w:sz="4" w:space="0"/>
            </w:tcBorders>
            <w:vAlign w:val="center"/>
          </w:tcPr>
          <w:p>
            <w:pPr>
              <w:tabs>
                <w:tab w:val="left" w:pos="1430"/>
              </w:tabs>
              <w:adjustRightInd w:val="0"/>
              <w:snapToGrid w:val="0"/>
              <w:spacing w:line="360" w:lineRule="auto"/>
              <w:rPr>
                <w:rFonts w:ascii="宋体" w:hAnsi="宋体"/>
                <w:sz w:val="24"/>
              </w:rPr>
            </w:pPr>
            <w:r>
              <w:rPr>
                <w:rFonts w:hint="eastAsia" w:ascii="MS Gothic" w:hAnsi="MS Gothic" w:eastAsia="MS Gothic" w:cs="Times New Roman"/>
                <w:kern w:val="2"/>
                <w:sz w:val="24"/>
                <w:szCs w:val="24"/>
                <w:lang w:val="en-US" w:eastAsia="zh-CN" w:bidi="ar-SA"/>
              </w:rPr>
              <w:t>☑</w:t>
            </w:r>
            <w:r>
              <w:rPr>
                <w:rFonts w:hint="eastAsia" w:ascii="宋体" w:hAnsi="宋体" w:cs="宋体"/>
                <w:sz w:val="24"/>
              </w:rPr>
              <w:t>不组织</w:t>
            </w:r>
          </w:p>
          <w:p>
            <w:pPr>
              <w:tabs>
                <w:tab w:val="left" w:pos="1430"/>
              </w:tabs>
              <w:adjustRightInd w:val="0"/>
              <w:snapToGrid w:val="0"/>
              <w:spacing w:line="360" w:lineRule="auto"/>
              <w:rPr>
                <w:rFonts w:ascii="宋体" w:hAnsi="宋体" w:cs="宋体"/>
                <w:sz w:val="24"/>
                <w:u w:val="single"/>
              </w:rPr>
            </w:pPr>
            <w:r>
              <w:rPr>
                <w:rFonts w:hint="eastAsia" w:ascii="MS Gothic" w:hAnsi="MS Gothic" w:eastAsia="MS Gothic"/>
                <w:sz w:val="24"/>
              </w:rPr>
              <w:t>☐</w:t>
            </w:r>
            <w:r>
              <w:rPr>
                <w:rFonts w:hint="eastAsia" w:ascii="宋体" w:hAnsi="宋体" w:cs="宋体"/>
                <w:sz w:val="24"/>
              </w:rPr>
              <w:t>组织，时  间</w:t>
            </w:r>
            <w:r>
              <w:rPr>
                <w:rFonts w:hint="eastAsia" w:ascii="宋体" w:hAnsi="宋体" w:cs="宋体"/>
                <w:sz w:val="24"/>
                <w:u w:val="single"/>
              </w:rPr>
              <w:t xml:space="preserve">        </w:t>
            </w:r>
            <w:r>
              <w:rPr>
                <w:rFonts w:hint="eastAsia" w:ascii="宋体" w:hAnsi="宋体" w:cs="宋体"/>
                <w:sz w:val="24"/>
              </w:rPr>
              <w:t xml:space="preserve">  地    点</w:t>
            </w:r>
            <w:r>
              <w:rPr>
                <w:rFonts w:hint="eastAsia" w:ascii="宋体" w:hAnsi="宋体" w:cs="宋体"/>
                <w:sz w:val="24"/>
                <w:u w:val="single"/>
              </w:rPr>
              <w:t xml:space="preserve">           </w:t>
            </w:r>
          </w:p>
          <w:p>
            <w:pPr>
              <w:tabs>
                <w:tab w:val="left" w:pos="1430"/>
              </w:tabs>
              <w:adjustRightInd w:val="0"/>
              <w:snapToGrid w:val="0"/>
              <w:spacing w:line="360" w:lineRule="auto"/>
              <w:ind w:firstLine="960" w:firstLineChars="400"/>
              <w:rPr>
                <w:rFonts w:ascii="宋体" w:hAnsi="宋体" w:cs="宋体"/>
                <w:sz w:val="24"/>
                <w:u w:val="single"/>
              </w:rPr>
            </w:pP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 xml:space="preserve">  联系电话</w:t>
            </w:r>
            <w:r>
              <w:rPr>
                <w:rFonts w:hint="eastAsia" w:ascii="宋体" w:hAnsi="宋体" w:cs="宋体"/>
                <w:sz w:val="24"/>
                <w:u w:val="single"/>
              </w:rPr>
              <w:t xml:space="preserve">           </w:t>
            </w:r>
          </w:p>
          <w:p>
            <w:pPr>
              <w:tabs>
                <w:tab w:val="left" w:pos="1430"/>
              </w:tabs>
              <w:adjustRightInd w:val="0"/>
              <w:snapToGrid w:val="0"/>
              <w:spacing w:line="360" w:lineRule="auto"/>
              <w:rPr>
                <w:rFonts w:ascii="宋体" w:hAnsi="宋体" w:cs="宋体"/>
                <w:sz w:val="24"/>
              </w:rPr>
            </w:pPr>
            <w:r>
              <w:rPr>
                <w:rFonts w:hint="eastAsia" w:ascii="宋体" w:hAnsi="宋体" w:cs="宋体"/>
                <w:sz w:val="24"/>
              </w:rPr>
              <w:t>招标人不组织潜在投标人签到、点名，不出具回执。</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1.10.1</w:t>
            </w:r>
          </w:p>
        </w:tc>
        <w:tc>
          <w:tcPr>
            <w:tcW w:w="2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投标预备会</w:t>
            </w:r>
          </w:p>
        </w:tc>
        <w:tc>
          <w:tcPr>
            <w:tcW w:w="6437" w:type="dxa"/>
            <w:tcBorders>
              <w:top w:val="single" w:color="auto" w:sz="4" w:space="0"/>
              <w:left w:val="single" w:color="auto" w:sz="4" w:space="0"/>
              <w:bottom w:val="single" w:color="auto" w:sz="4" w:space="0"/>
              <w:right w:val="single" w:color="auto" w:sz="4" w:space="0"/>
            </w:tcBorders>
            <w:vAlign w:val="center"/>
          </w:tcPr>
          <w:p>
            <w:pPr>
              <w:pStyle w:val="11"/>
              <w:topLinePunct/>
              <w:spacing w:line="400" w:lineRule="exact"/>
              <w:rPr>
                <w:rFonts w:hAnsi="宋体" w:cs="宋体"/>
                <w:szCs w:val="24"/>
              </w:rPr>
            </w:pPr>
            <w:r>
              <w:rPr>
                <w:rFonts w:hint="eastAsia" w:hAnsi="宋体" w:cs="宋体"/>
                <w:szCs w:val="24"/>
              </w:rPr>
              <w:t>不召开</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1.11.1</w:t>
            </w:r>
          </w:p>
        </w:tc>
        <w:tc>
          <w:tcPr>
            <w:tcW w:w="2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招标人规定由分包人承担的工作</w:t>
            </w:r>
          </w:p>
        </w:tc>
        <w:tc>
          <w:tcPr>
            <w:tcW w:w="64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 w:val="24"/>
                <w:u w:val="single"/>
              </w:rPr>
            </w:pPr>
            <w:r>
              <w:rPr>
                <w:rFonts w:hint="eastAsia" w:ascii="宋体" w:hAnsi="宋体" w:cs="宋体"/>
                <w:sz w:val="24"/>
              </w:rPr>
              <w:t>分包内容要求：</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sz w:val="24"/>
              </w:rPr>
              <w:t>。</w:t>
            </w:r>
          </w:p>
          <w:p>
            <w:pPr>
              <w:spacing w:line="440" w:lineRule="exact"/>
              <w:rPr>
                <w:rFonts w:ascii="宋体" w:hAnsi="宋体" w:cs="宋体"/>
                <w:sz w:val="24"/>
                <w:u w:val="single"/>
              </w:rPr>
            </w:pPr>
            <w:r>
              <w:rPr>
                <w:rFonts w:hint="eastAsia" w:ascii="宋体" w:hAnsi="宋体" w:cs="宋体"/>
                <w:sz w:val="24"/>
              </w:rPr>
              <w:t>对分包人的资质要求：</w:t>
            </w:r>
            <w:r>
              <w:rPr>
                <w:rFonts w:hint="eastAsia" w:ascii="宋体" w:hAnsi="宋体" w:cs="宋体"/>
                <w:sz w:val="24"/>
                <w:u w:val="single"/>
              </w:rPr>
              <w:t xml:space="preserve"> </w:t>
            </w:r>
            <w:r>
              <w:rPr>
                <w:rFonts w:hint="eastAsia" w:ascii="宋体" w:hAnsi="宋体" w:cs="宋体"/>
                <w:color w:val="auto"/>
                <w:sz w:val="24"/>
                <w:u w:val="single"/>
                <w:lang w:val="en-US" w:eastAsia="zh-CN"/>
              </w:rPr>
              <w:t>/</w:t>
            </w:r>
            <w:r>
              <w:rPr>
                <w:rFonts w:hint="eastAsia" w:ascii="宋体" w:hAnsi="宋体" w:cs="宋体"/>
                <w:sz w:val="24"/>
                <w:u w:val="single"/>
              </w:rPr>
              <w:t xml:space="preserve"> </w:t>
            </w:r>
            <w:r>
              <w:rPr>
                <w:rFonts w:hint="eastAsia" w:ascii="宋体" w:hAnsi="宋体" w:cs="宋体"/>
                <w:sz w:val="24"/>
              </w:rPr>
              <w:t>。</w:t>
            </w:r>
          </w:p>
          <w:p>
            <w:pPr>
              <w:spacing w:line="440" w:lineRule="exact"/>
              <w:rPr>
                <w:rFonts w:ascii="宋体" w:hAnsi="宋体" w:cs="宋体"/>
                <w:sz w:val="24"/>
                <w:u w:val="single"/>
              </w:rPr>
            </w:pPr>
            <w:r>
              <w:rPr>
                <w:rFonts w:hint="eastAsia" w:ascii="宋体" w:hAnsi="宋体"/>
                <w:sz w:val="24"/>
              </w:rPr>
              <w:t>注：不得要求投标人在投标文件中提供拟分包人的营业执照、资质证书、分包协议等证明文件。</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1.11.2</w:t>
            </w:r>
          </w:p>
        </w:tc>
        <w:tc>
          <w:tcPr>
            <w:tcW w:w="2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投标人拟分包的工作</w:t>
            </w:r>
          </w:p>
        </w:tc>
        <w:tc>
          <w:tcPr>
            <w:tcW w:w="6437" w:type="dxa"/>
            <w:tcBorders>
              <w:top w:val="single" w:color="auto" w:sz="4" w:space="0"/>
              <w:left w:val="single" w:color="auto" w:sz="4" w:space="0"/>
              <w:bottom w:val="single" w:color="auto" w:sz="4" w:space="0"/>
              <w:right w:val="single" w:color="auto" w:sz="4" w:space="0"/>
            </w:tcBorders>
            <w:vAlign w:val="center"/>
          </w:tcPr>
          <w:p>
            <w:pPr>
              <w:pStyle w:val="11"/>
              <w:topLinePunct/>
              <w:spacing w:line="400" w:lineRule="exact"/>
              <w:rPr>
                <w:rFonts w:hAnsi="宋体" w:cs="宋体"/>
                <w:szCs w:val="24"/>
              </w:rPr>
            </w:pPr>
            <w:r>
              <w:rPr>
                <w:rFonts w:hint="eastAsia" w:ascii="MS Gothic" w:hAnsi="MS Gothic" w:eastAsia="MS Gothic" w:cs="宋体"/>
                <w:kern w:val="2"/>
                <w:sz w:val="24"/>
                <w:szCs w:val="24"/>
                <w:lang w:val="en-US" w:eastAsia="zh-CN" w:bidi="ar-SA"/>
              </w:rPr>
              <w:t>☑</w:t>
            </w:r>
            <w:r>
              <w:rPr>
                <w:rFonts w:hint="eastAsia" w:hAnsi="宋体" w:cs="宋体"/>
                <w:szCs w:val="24"/>
              </w:rPr>
              <w:t>不允许</w:t>
            </w:r>
          </w:p>
          <w:p>
            <w:pPr>
              <w:spacing w:line="440" w:lineRule="exact"/>
              <w:rPr>
                <w:rFonts w:ascii="宋体" w:hAnsi="宋体" w:cs="宋体"/>
                <w:sz w:val="24"/>
                <w:u w:val="single"/>
              </w:rPr>
            </w:pPr>
            <w:r>
              <w:rPr>
                <w:rFonts w:hint="eastAsia" w:ascii="MS Gothic" w:hAnsi="MS Gothic" w:eastAsia="MS Gothic" w:cs="宋体"/>
                <w:kern w:val="2"/>
                <w:sz w:val="24"/>
                <w:szCs w:val="24"/>
                <w:lang w:val="en-US" w:eastAsia="zh-CN" w:bidi="ar-SA"/>
              </w:rPr>
              <w:t>☐</w:t>
            </w:r>
            <w:r>
              <w:rPr>
                <w:rFonts w:hint="eastAsia" w:ascii="宋体" w:hAnsi="宋体" w:cs="宋体"/>
                <w:sz w:val="24"/>
              </w:rPr>
              <w:t>允许，分包内容要求：</w:t>
            </w:r>
            <w:r>
              <w:rPr>
                <w:rFonts w:hint="eastAsia" w:ascii="宋体" w:hAnsi="宋体" w:cs="宋体"/>
                <w:sz w:val="24"/>
                <w:u w:val="single"/>
              </w:rPr>
              <w:t xml:space="preserve"> </w:t>
            </w:r>
            <w:r>
              <w:rPr>
                <w:rFonts w:hint="eastAsia" w:ascii="宋体" w:hAnsi="宋体" w:cs="宋体"/>
                <w:color w:val="auto"/>
                <w:sz w:val="24"/>
                <w:u w:val="single"/>
                <w:lang w:val="en-US" w:eastAsia="zh-CN"/>
              </w:rPr>
              <w:t>/</w:t>
            </w:r>
            <w:r>
              <w:rPr>
                <w:rFonts w:hint="eastAsia" w:ascii="宋体" w:hAnsi="宋体" w:cs="宋体"/>
                <w:sz w:val="24"/>
                <w:u w:val="single"/>
              </w:rPr>
              <w:t xml:space="preserve"> </w:t>
            </w:r>
            <w:r>
              <w:rPr>
                <w:rFonts w:hint="eastAsia" w:ascii="宋体" w:hAnsi="宋体" w:cs="宋体"/>
                <w:sz w:val="24"/>
              </w:rPr>
              <w:t>。</w:t>
            </w:r>
          </w:p>
          <w:p>
            <w:pPr>
              <w:spacing w:line="440" w:lineRule="exact"/>
              <w:ind w:firstLine="960" w:firstLineChars="400"/>
              <w:rPr>
                <w:rFonts w:ascii="宋体" w:hAnsi="宋体" w:cs="宋体"/>
                <w:sz w:val="24"/>
                <w:u w:val="single"/>
              </w:rPr>
            </w:pPr>
            <w:r>
              <w:rPr>
                <w:rFonts w:hint="eastAsia" w:ascii="宋体" w:hAnsi="宋体" w:cs="宋体"/>
                <w:sz w:val="24"/>
              </w:rPr>
              <w:t>对分包人的资质要求：</w:t>
            </w:r>
            <w:r>
              <w:rPr>
                <w:rFonts w:hint="eastAsia" w:ascii="宋体" w:hAnsi="宋体" w:cs="宋体"/>
                <w:sz w:val="24"/>
                <w:u w:val="single"/>
              </w:rPr>
              <w:t xml:space="preserve"> </w:t>
            </w:r>
            <w:r>
              <w:rPr>
                <w:rFonts w:hint="eastAsia" w:ascii="宋体" w:hAnsi="宋体" w:cs="宋体"/>
                <w:color w:val="auto"/>
                <w:sz w:val="24"/>
                <w:u w:val="single"/>
                <w:lang w:val="en-US" w:eastAsia="zh-CN"/>
              </w:rPr>
              <w:t>/</w:t>
            </w:r>
            <w:r>
              <w:rPr>
                <w:rFonts w:hint="eastAsia" w:ascii="宋体" w:hAnsi="宋体" w:cs="宋体"/>
                <w:sz w:val="24"/>
                <w:u w:val="single"/>
              </w:rPr>
              <w:t xml:space="preserve"> </w:t>
            </w:r>
            <w:r>
              <w:rPr>
                <w:rFonts w:hint="eastAsia" w:ascii="宋体" w:hAnsi="宋体" w:cs="宋体"/>
                <w:sz w:val="24"/>
              </w:rPr>
              <w:t>。</w:t>
            </w:r>
          </w:p>
          <w:p>
            <w:pPr>
              <w:spacing w:line="440" w:lineRule="exact"/>
              <w:rPr>
                <w:rFonts w:ascii="宋体" w:hAnsi="宋体" w:cs="宋体"/>
                <w:sz w:val="24"/>
                <w:u w:val="single"/>
              </w:rPr>
            </w:pPr>
            <w:r>
              <w:rPr>
                <w:rFonts w:hint="eastAsia" w:ascii="宋体" w:hAnsi="宋体"/>
                <w:sz w:val="24"/>
              </w:rPr>
              <w:t>注：不得要求投标人在投标文件中提供拟分包人的营业执照、资质证书、分包协议等证明文件。</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1.12</w:t>
            </w:r>
          </w:p>
        </w:tc>
        <w:tc>
          <w:tcPr>
            <w:tcW w:w="2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偏离</w:t>
            </w:r>
          </w:p>
        </w:tc>
        <w:tc>
          <w:tcPr>
            <w:tcW w:w="6437" w:type="dxa"/>
            <w:tcBorders>
              <w:top w:val="single" w:color="auto" w:sz="4" w:space="0"/>
              <w:left w:val="single" w:color="auto" w:sz="4" w:space="0"/>
              <w:bottom w:val="single" w:color="auto" w:sz="4" w:space="0"/>
              <w:right w:val="single" w:color="auto" w:sz="4" w:space="0"/>
            </w:tcBorders>
            <w:vAlign w:val="center"/>
          </w:tcPr>
          <w:p>
            <w:pPr>
              <w:pStyle w:val="11"/>
              <w:topLinePunct/>
              <w:spacing w:line="400" w:lineRule="exact"/>
              <w:rPr>
                <w:rFonts w:hAnsi="宋体" w:cs="宋体"/>
                <w:szCs w:val="24"/>
              </w:rPr>
            </w:pPr>
            <w:r>
              <w:rPr>
                <w:rFonts w:hint="eastAsia" w:ascii="MS Gothic" w:hAnsi="MS Gothic" w:eastAsia="MS Gothic" w:cs="宋体"/>
                <w:kern w:val="2"/>
                <w:sz w:val="24"/>
                <w:szCs w:val="24"/>
                <w:lang w:val="en-US" w:eastAsia="zh-CN" w:bidi="ar-SA"/>
              </w:rPr>
              <w:t>☑</w:t>
            </w:r>
            <w:r>
              <w:rPr>
                <w:rFonts w:hint="eastAsia" w:hAnsi="宋体" w:cs="宋体"/>
                <w:szCs w:val="24"/>
              </w:rPr>
              <w:t>不允许</w:t>
            </w:r>
          </w:p>
          <w:p>
            <w:pPr>
              <w:pStyle w:val="11"/>
              <w:topLinePunct/>
              <w:spacing w:line="400" w:lineRule="exact"/>
              <w:rPr>
                <w:rFonts w:hAnsi="宋体" w:cs="宋体"/>
                <w:szCs w:val="24"/>
                <w:u w:val="single"/>
              </w:rPr>
            </w:pPr>
            <w:r>
              <w:rPr>
                <w:rFonts w:hint="eastAsia" w:ascii="MS Gothic" w:hAnsi="MS Gothic" w:eastAsia="MS Gothic" w:cs="宋体"/>
                <w:kern w:val="2"/>
                <w:sz w:val="24"/>
                <w:szCs w:val="24"/>
                <w:lang w:val="en-US" w:eastAsia="zh-CN" w:bidi="ar-SA"/>
              </w:rPr>
              <w:t>☐</w:t>
            </w:r>
            <w:r>
              <w:rPr>
                <w:rFonts w:hint="eastAsia" w:hAnsi="宋体" w:cs="宋体"/>
                <w:szCs w:val="24"/>
              </w:rPr>
              <w:t>允许，允许偏离的内容、偏离范围和幅度</w:t>
            </w:r>
            <w:r>
              <w:rPr>
                <w:rFonts w:hint="eastAsia" w:hAnsi="宋体" w:cs="宋体"/>
                <w:szCs w:val="24"/>
                <w:u w:val="single"/>
              </w:rPr>
              <w:t xml:space="preserve">           </w:t>
            </w:r>
            <w:r>
              <w:rPr>
                <w:rFonts w:hint="eastAsia" w:hAnsi="宋体" w:cs="宋体"/>
                <w:szCs w:val="24"/>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2.1</w:t>
            </w:r>
          </w:p>
        </w:tc>
        <w:tc>
          <w:tcPr>
            <w:tcW w:w="2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构成招标文件的其他资料</w:t>
            </w:r>
          </w:p>
        </w:tc>
        <w:tc>
          <w:tcPr>
            <w:tcW w:w="64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 w:val="24"/>
              </w:rPr>
            </w:pPr>
            <w:r>
              <w:rPr>
                <w:rFonts w:hint="eastAsia" w:ascii="宋体" w:hAnsi="宋体"/>
                <w:sz w:val="24"/>
                <w:u w:val="single"/>
              </w:rPr>
              <w:t xml:space="preserve"> </w:t>
            </w:r>
            <w:r>
              <w:rPr>
                <w:rFonts w:hint="eastAsia" w:ascii="宋体" w:hAnsi="宋体"/>
                <w:color w:val="auto"/>
                <w:sz w:val="24"/>
                <w:highlight w:val="none"/>
                <w:u w:val="single"/>
              </w:rPr>
              <w:t>招标文件的补充、修改和澄清等相关配套文件（如有）</w:t>
            </w:r>
            <w:r>
              <w:rPr>
                <w:rFonts w:hint="eastAsia" w:ascii="宋体" w:hAnsi="宋体"/>
                <w:sz w:val="24"/>
                <w:u w:val="single"/>
              </w:rPr>
              <w:t xml:space="preserve"> </w:t>
            </w:r>
            <w:r>
              <w:rPr>
                <w:rFonts w:hint="eastAsia" w:ascii="宋体" w:hAnsi="宋体"/>
                <w:sz w:val="24"/>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2.2.1</w:t>
            </w:r>
          </w:p>
        </w:tc>
        <w:tc>
          <w:tcPr>
            <w:tcW w:w="2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投标人要求澄清招标文件的截止时间</w:t>
            </w:r>
          </w:p>
        </w:tc>
        <w:tc>
          <w:tcPr>
            <w:tcW w:w="64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sz w:val="24"/>
              </w:rPr>
            </w:pPr>
            <w:r>
              <w:rPr>
                <w:rFonts w:hint="eastAsia" w:ascii="宋体" w:hAnsi="宋体" w:cs="宋体"/>
                <w:sz w:val="24"/>
              </w:rPr>
              <w:t>时间：投标截止时间10日前。</w:t>
            </w:r>
          </w:p>
          <w:p>
            <w:pPr>
              <w:spacing w:line="440" w:lineRule="exact"/>
              <w:rPr>
                <w:rFonts w:ascii="宋体" w:hAnsi="宋体" w:cs="宋体"/>
                <w:sz w:val="24"/>
              </w:rPr>
            </w:pPr>
            <w:r>
              <w:rPr>
                <w:rFonts w:hint="eastAsia" w:ascii="宋体" w:hAnsi="宋体" w:cs="宋体"/>
                <w:sz w:val="24"/>
              </w:rPr>
              <w:t>形式：通过□《全国公共资源交易平台（四川省）》</w:t>
            </w:r>
            <w:r>
              <w:rPr>
                <w:rFonts w:hint="eastAsia" w:ascii="MS Gothic" w:hAnsi="MS Gothic" w:eastAsia="MS Gothic" w:cs="宋体"/>
                <w:kern w:val="2"/>
                <w:sz w:val="24"/>
                <w:szCs w:val="24"/>
                <w:lang w:val="en-US" w:eastAsia="zh-CN" w:bidi="ar-SA"/>
              </w:rPr>
              <w:t>☑</w:t>
            </w:r>
            <w:r>
              <w:rPr>
                <w:rFonts w:hint="eastAsia" w:ascii="宋体" w:hAnsi="宋体" w:cs="宋体"/>
                <w:sz w:val="24"/>
              </w:rPr>
              <w:t>《全国公共资源交易平台（四川省·</w:t>
            </w:r>
            <w:r>
              <w:rPr>
                <w:rFonts w:hint="eastAsia" w:ascii="宋体" w:hAnsi="宋体"/>
                <w:b/>
                <w:sz w:val="24"/>
                <w:u w:val="single"/>
              </w:rPr>
              <w:t xml:space="preserve">  </w:t>
            </w:r>
            <w:r>
              <w:rPr>
                <w:rFonts w:hint="eastAsia" w:ascii="宋体" w:hAnsi="宋体"/>
                <w:b/>
                <w:sz w:val="24"/>
                <w:u w:val="single"/>
                <w:lang w:eastAsia="zh-CN"/>
              </w:rPr>
              <w:t>内江</w:t>
            </w:r>
            <w:r>
              <w:rPr>
                <w:rFonts w:hint="eastAsia" w:ascii="宋体" w:hAnsi="宋体"/>
                <w:b/>
                <w:sz w:val="24"/>
                <w:u w:val="single"/>
              </w:rPr>
              <w:t xml:space="preserve">  </w:t>
            </w:r>
            <w:r>
              <w:rPr>
                <w:rFonts w:hint="eastAsia" w:ascii="宋体" w:hAnsi="宋体" w:cs="宋体"/>
                <w:sz w:val="24"/>
              </w:rPr>
              <w:t>市（州））》向招标人提出。如有疑问，应在规定的时间前通过□《全国公共资源交易平台（四川省）》</w:t>
            </w:r>
            <w:r>
              <w:rPr>
                <w:rFonts w:hint="eastAsia" w:ascii="MS Gothic" w:hAnsi="MS Gothic" w:eastAsia="MS Gothic" w:cs="宋体"/>
                <w:kern w:val="2"/>
                <w:sz w:val="24"/>
                <w:szCs w:val="24"/>
                <w:lang w:val="en-US" w:eastAsia="zh-CN" w:bidi="ar-SA"/>
              </w:rPr>
              <w:t>☑</w:t>
            </w:r>
            <w:r>
              <w:rPr>
                <w:rFonts w:hint="eastAsia" w:ascii="宋体" w:hAnsi="宋体" w:cs="宋体"/>
                <w:sz w:val="24"/>
              </w:rPr>
              <w:t>《全国公共资源交易平台（四川省·</w:t>
            </w:r>
            <w:r>
              <w:rPr>
                <w:rFonts w:hint="eastAsia" w:ascii="宋体" w:hAnsi="宋体"/>
                <w:b/>
                <w:sz w:val="24"/>
                <w:u w:val="single"/>
              </w:rPr>
              <w:t xml:space="preserve">  </w:t>
            </w:r>
            <w:r>
              <w:rPr>
                <w:rFonts w:hint="eastAsia" w:ascii="宋体" w:hAnsi="宋体"/>
                <w:b/>
                <w:sz w:val="24"/>
                <w:u w:val="single"/>
                <w:lang w:eastAsia="zh-CN"/>
              </w:rPr>
              <w:t>内江</w:t>
            </w:r>
            <w:r>
              <w:rPr>
                <w:rFonts w:hint="eastAsia" w:ascii="宋体" w:hAnsi="宋体"/>
                <w:b/>
                <w:sz w:val="24"/>
                <w:u w:val="single"/>
              </w:rPr>
              <w:t xml:space="preserve">  </w:t>
            </w:r>
            <w:r>
              <w:rPr>
                <w:rFonts w:hint="eastAsia" w:ascii="宋体" w:hAnsi="宋体" w:cs="宋体"/>
                <w:sz w:val="24"/>
              </w:rPr>
              <w:t>市（州））》向招标人提出需澄清的问题，要求招标人对招标文件予以澄清。</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2.2.2</w:t>
            </w:r>
          </w:p>
        </w:tc>
        <w:tc>
          <w:tcPr>
            <w:tcW w:w="2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招标文件的澄清</w:t>
            </w:r>
          </w:p>
        </w:tc>
        <w:tc>
          <w:tcPr>
            <w:tcW w:w="64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 w:val="24"/>
              </w:rPr>
            </w:pPr>
            <w:r>
              <w:rPr>
                <w:rFonts w:hint="eastAsia" w:ascii="宋体" w:hAnsi="宋体" w:cs="宋体"/>
                <w:sz w:val="24"/>
              </w:rPr>
              <w:t>投标截止时间：</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 xml:space="preserve">月 </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w:t>
            </w:r>
          </w:p>
          <w:p>
            <w:pPr>
              <w:spacing w:line="440" w:lineRule="exact"/>
              <w:rPr>
                <w:rFonts w:ascii="宋体" w:hAnsi="宋体" w:cs="宋体"/>
                <w:sz w:val="24"/>
              </w:rPr>
            </w:pPr>
            <w:r>
              <w:rPr>
                <w:rFonts w:hint="eastAsia" w:ascii="宋体" w:hAnsi="宋体" w:cs="宋体"/>
                <w:sz w:val="24"/>
              </w:rPr>
              <w:t>招标文件的澄清应于投标截止时间15日前，在《全国公共资源交易平台（四川省）》发布，</w:t>
            </w:r>
            <w:r>
              <w:rPr>
                <w:rFonts w:hint="eastAsia" w:ascii="宋体" w:hAnsi="宋体" w:cs="宋体"/>
                <w:b/>
                <w:bCs/>
                <w:sz w:val="28"/>
                <w:szCs w:val="28"/>
              </w:rPr>
              <w:t>涉及到评标办法修改的，应将修改后的招标文件作为附件上传，对招标文件的所有修改内容应在澄清文件正文中全部列出，新上传的招标文件中修改内容与澄清文件正文不一致的，以澄清文件正文为准</w:t>
            </w:r>
            <w:r>
              <w:rPr>
                <w:rFonts w:hint="eastAsia" w:ascii="宋体" w:hAnsi="宋体" w:cs="宋体"/>
                <w:sz w:val="24"/>
              </w:rPr>
              <w:t>。若澄清文件发出的时间距投标截止时间不足15日，则应延长投标截止时间（不影响投标文件编制的情形除外）。投标人应实时在□《全国公共资源交易平台（四川省）》</w:t>
            </w:r>
            <w:r>
              <w:rPr>
                <w:rFonts w:hint="eastAsia" w:ascii="MS Gothic" w:hAnsi="MS Gothic" w:eastAsia="MS Gothic" w:cs="宋体"/>
                <w:kern w:val="2"/>
                <w:sz w:val="24"/>
                <w:szCs w:val="24"/>
                <w:lang w:val="en-US" w:eastAsia="zh-CN" w:bidi="ar-SA"/>
              </w:rPr>
              <w:t>☑</w:t>
            </w:r>
            <w:r>
              <w:rPr>
                <w:rFonts w:hint="eastAsia" w:ascii="宋体" w:hAnsi="宋体" w:cs="宋体"/>
                <w:sz w:val="24"/>
              </w:rPr>
              <w:t xml:space="preserve">《全国公共资源交易平台（四川省· </w:t>
            </w:r>
            <w:r>
              <w:rPr>
                <w:rFonts w:hint="eastAsia" w:ascii="宋体" w:hAnsi="宋体" w:cs="宋体"/>
                <w:sz w:val="24"/>
                <w:u w:val="single"/>
              </w:rPr>
              <w:t xml:space="preserve"> </w:t>
            </w:r>
            <w:r>
              <w:rPr>
                <w:rFonts w:hint="eastAsia" w:ascii="宋体" w:hAnsi="宋体"/>
                <w:b/>
                <w:sz w:val="24"/>
                <w:u w:val="single"/>
                <w:lang w:eastAsia="zh-CN"/>
              </w:rPr>
              <w:t>内江</w:t>
            </w:r>
            <w:r>
              <w:rPr>
                <w:rFonts w:hint="eastAsia" w:ascii="宋体" w:hAnsi="宋体" w:cs="宋体"/>
                <w:sz w:val="24"/>
                <w:u w:val="single"/>
              </w:rPr>
              <w:t xml:space="preserve">  </w:t>
            </w:r>
            <w:r>
              <w:rPr>
                <w:rFonts w:hint="eastAsia" w:ascii="宋体" w:hAnsi="宋体" w:cs="宋体"/>
                <w:sz w:val="24"/>
              </w:rPr>
              <w:t>市（州））》上查询澄清文件，投标人未下载澄清文件的，其后果由投标人承担。</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2.2.3</w:t>
            </w:r>
          </w:p>
        </w:tc>
        <w:tc>
          <w:tcPr>
            <w:tcW w:w="2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投标人确认收到招标文件澄清的时间</w:t>
            </w:r>
          </w:p>
        </w:tc>
        <w:tc>
          <w:tcPr>
            <w:tcW w:w="64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 w:val="24"/>
              </w:rPr>
            </w:pPr>
            <w:r>
              <w:rPr>
                <w:rFonts w:hint="eastAsia" w:ascii="宋体" w:hAnsi="宋体" w:cs="宋体"/>
                <w:sz w:val="24"/>
              </w:rPr>
              <w:t>自行查询，无需确认。</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2.3.1</w:t>
            </w:r>
          </w:p>
        </w:tc>
        <w:tc>
          <w:tcPr>
            <w:tcW w:w="2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招标文件的修改</w:t>
            </w:r>
          </w:p>
        </w:tc>
        <w:tc>
          <w:tcPr>
            <w:tcW w:w="64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 w:val="24"/>
              </w:rPr>
            </w:pPr>
            <w:r>
              <w:rPr>
                <w:rFonts w:hint="eastAsia" w:ascii="宋体" w:hAnsi="宋体" w:cs="宋体"/>
                <w:sz w:val="24"/>
              </w:rPr>
              <w:t>招标文件的修改应于投标截止时间15日前，在《全国公共资源交易平台（四川省）》发布</w:t>
            </w:r>
            <w:r>
              <w:rPr>
                <w:rFonts w:hint="eastAsia" w:ascii="宋体" w:hAnsi="宋体" w:cs="宋体"/>
                <w:b/>
                <w:bCs/>
                <w:sz w:val="28"/>
                <w:szCs w:val="28"/>
              </w:rPr>
              <w:t>，涉及到评标办法修改的，应将修改后的招标文件作为附件上传，对招标文件的所有修改内容应在修改文件正文中全部列出，新上传的招标文件中修改内容与修改文件正文不一致的，以修改文件正文为准</w:t>
            </w:r>
            <w:r>
              <w:rPr>
                <w:rFonts w:hint="eastAsia" w:ascii="宋体" w:hAnsi="宋体" w:cs="宋体"/>
                <w:sz w:val="24"/>
              </w:rPr>
              <w:t>。若修改文件发出的时间距投标截止时间不足15日，则应延长投标截止时间（不影响投标文件编制的情形除外）。投标人应实时在□《全国公共资源交易平台（四川省）》</w:t>
            </w:r>
            <w:r>
              <w:rPr>
                <w:rFonts w:hint="eastAsia" w:ascii="MS Gothic" w:hAnsi="MS Gothic" w:eastAsia="MS Gothic" w:cs="宋体"/>
                <w:kern w:val="2"/>
                <w:sz w:val="24"/>
                <w:szCs w:val="24"/>
                <w:lang w:val="en-US" w:eastAsia="zh-CN" w:bidi="ar-SA"/>
              </w:rPr>
              <w:t>☑</w:t>
            </w:r>
            <w:r>
              <w:rPr>
                <w:rFonts w:hint="eastAsia" w:ascii="宋体" w:hAnsi="宋体" w:cs="宋体"/>
                <w:sz w:val="24"/>
              </w:rPr>
              <w:t>《全国公共资源交易平台（四川省·</w:t>
            </w:r>
            <w:r>
              <w:rPr>
                <w:rFonts w:hint="eastAsia" w:ascii="宋体" w:hAnsi="宋体" w:cs="宋体"/>
                <w:sz w:val="24"/>
                <w:u w:val="single"/>
              </w:rPr>
              <w:t xml:space="preserve"> </w:t>
            </w:r>
            <w:r>
              <w:rPr>
                <w:rFonts w:hint="eastAsia" w:ascii="宋体" w:hAnsi="宋体"/>
                <w:b/>
                <w:sz w:val="24"/>
                <w:u w:val="single"/>
                <w:lang w:eastAsia="zh-CN"/>
              </w:rPr>
              <w:t>内江</w:t>
            </w:r>
            <w:r>
              <w:rPr>
                <w:rFonts w:hint="eastAsia" w:ascii="宋体" w:hAnsi="宋体" w:cs="宋体"/>
                <w:sz w:val="24"/>
                <w:u w:val="single"/>
              </w:rPr>
              <w:t xml:space="preserve">  </w:t>
            </w:r>
            <w:r>
              <w:rPr>
                <w:rFonts w:hint="eastAsia" w:ascii="宋体" w:hAnsi="宋体" w:cs="宋体"/>
                <w:sz w:val="24"/>
              </w:rPr>
              <w:t>市（州））》上查询修改文件，投标人未下载修改文件的，其后果由投标人承担。</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2.3.2</w:t>
            </w:r>
          </w:p>
        </w:tc>
        <w:tc>
          <w:tcPr>
            <w:tcW w:w="2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投标人确认收到招标文件修改的时间</w:t>
            </w:r>
          </w:p>
        </w:tc>
        <w:tc>
          <w:tcPr>
            <w:tcW w:w="64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 w:val="24"/>
              </w:rPr>
            </w:pPr>
            <w:r>
              <w:rPr>
                <w:rFonts w:hint="eastAsia" w:ascii="宋体" w:hAnsi="宋体" w:cs="宋体"/>
                <w:sz w:val="24"/>
              </w:rPr>
              <w:t>自行查询，无需确认。</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3.1.1</w:t>
            </w:r>
          </w:p>
        </w:tc>
        <w:tc>
          <w:tcPr>
            <w:tcW w:w="2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构成投标文件的其他资料</w:t>
            </w:r>
          </w:p>
        </w:tc>
        <w:tc>
          <w:tcPr>
            <w:tcW w:w="64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 w:val="24"/>
              </w:rPr>
            </w:pPr>
            <w:r>
              <w:rPr>
                <w:rFonts w:hint="eastAsia" w:ascii="宋体" w:hAnsi="宋体" w:cs="宋体"/>
                <w:sz w:val="24"/>
                <w:u w:val="single"/>
              </w:rPr>
              <w:t xml:space="preserve">  </w:t>
            </w:r>
            <w:r>
              <w:rPr>
                <w:rFonts w:hint="eastAsia" w:ascii="宋体" w:hAnsi="宋体" w:cs="宋体"/>
                <w:color w:val="auto"/>
                <w:sz w:val="24"/>
                <w:highlight w:val="none"/>
                <w:u w:val="single"/>
              </w:rPr>
              <w:t>招标文件要求的其他资料和投标人认为应附的其他资料</w:t>
            </w:r>
            <w:r>
              <w:rPr>
                <w:rFonts w:hint="eastAsia" w:ascii="宋体" w:hAnsi="宋体" w:cs="宋体"/>
                <w:sz w:val="24"/>
                <w:u w:val="single"/>
              </w:rPr>
              <w:t xml:space="preserve"> </w:t>
            </w:r>
            <w:r>
              <w:rPr>
                <w:rFonts w:hint="eastAsia" w:ascii="宋体" w:hAnsi="宋体" w:cs="宋体"/>
                <w:sz w:val="24"/>
              </w:rPr>
              <w:t xml:space="preserve"> 。</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3.2.4</w:t>
            </w:r>
          </w:p>
        </w:tc>
        <w:tc>
          <w:tcPr>
            <w:tcW w:w="2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最高投标限价或其计算方法</w:t>
            </w:r>
          </w:p>
        </w:tc>
        <w:tc>
          <w:tcPr>
            <w:tcW w:w="64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color w:val="auto"/>
                <w:sz w:val="24"/>
                <w:highlight w:val="none"/>
                <w:u w:val="single"/>
              </w:rPr>
              <w:t>本项目最高投标限价为：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万元；其中</w:t>
            </w:r>
            <w:r>
              <w:rPr>
                <w:rFonts w:hint="eastAsia" w:ascii="宋体" w:hAnsi="宋体" w:cs="宋体"/>
                <w:color w:val="auto"/>
                <w:sz w:val="24"/>
                <w:highlight w:val="none"/>
                <w:u w:val="single"/>
                <w:lang w:val="en-US" w:eastAsia="zh-CN"/>
              </w:rPr>
              <w:t>工程</w:t>
            </w:r>
            <w:r>
              <w:rPr>
                <w:rFonts w:hint="eastAsia" w:ascii="宋体" w:hAnsi="宋体" w:cs="宋体"/>
                <w:color w:val="auto"/>
                <w:sz w:val="24"/>
                <w:highlight w:val="none"/>
                <w:u w:val="single"/>
              </w:rPr>
              <w:t>设计</w:t>
            </w:r>
            <w:r>
              <w:rPr>
                <w:rFonts w:hint="eastAsia" w:ascii="宋体" w:hAnsi="宋体" w:cs="宋体"/>
                <w:color w:val="auto"/>
                <w:sz w:val="24"/>
                <w:highlight w:val="none"/>
                <w:u w:val="single"/>
                <w:lang w:val="en-US" w:eastAsia="zh-CN"/>
              </w:rPr>
              <w:t>费</w:t>
            </w:r>
            <w:r>
              <w:rPr>
                <w:rFonts w:hint="eastAsia" w:ascii="宋体" w:hAnsi="宋体" w:cs="宋体"/>
                <w:color w:val="auto"/>
                <w:sz w:val="24"/>
                <w:highlight w:val="none"/>
                <w:u w:val="single"/>
              </w:rPr>
              <w:t>最高投标限价为：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万元，</w:t>
            </w:r>
            <w:r>
              <w:rPr>
                <w:rFonts w:hint="eastAsia" w:ascii="宋体" w:hAnsi="宋体" w:cs="宋体"/>
                <w:color w:val="auto"/>
                <w:sz w:val="24"/>
                <w:highlight w:val="none"/>
                <w:u w:val="single"/>
                <w:lang w:val="en-US" w:eastAsia="zh-CN"/>
              </w:rPr>
              <w:t>建筑安装</w:t>
            </w:r>
            <w:r>
              <w:rPr>
                <w:rFonts w:hint="eastAsia" w:ascii="宋体" w:hAnsi="宋体" w:cs="宋体"/>
                <w:color w:val="auto"/>
                <w:sz w:val="24"/>
                <w:highlight w:val="none"/>
                <w:u w:val="single"/>
              </w:rPr>
              <w:t>工程费最高投标限价为：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万元</w:t>
            </w:r>
            <w:r>
              <w:rPr>
                <w:rFonts w:hint="eastAsia" w:ascii="宋体" w:hAnsi="宋体" w:cs="宋体"/>
                <w:sz w:val="24"/>
              </w:rPr>
              <w:t xml:space="preserve"> （由招标人按照“川建行规〔2021〕19号”的规定设定。）</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3.2.5</w:t>
            </w:r>
          </w:p>
        </w:tc>
        <w:tc>
          <w:tcPr>
            <w:tcW w:w="2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投标报价的</w:t>
            </w:r>
          </w:p>
          <w:p>
            <w:pPr>
              <w:spacing w:line="440" w:lineRule="exact"/>
              <w:jc w:val="center"/>
              <w:rPr>
                <w:rFonts w:ascii="宋体" w:hAnsi="宋体" w:cs="宋体"/>
                <w:sz w:val="24"/>
              </w:rPr>
            </w:pPr>
            <w:r>
              <w:rPr>
                <w:rFonts w:hint="eastAsia" w:ascii="宋体" w:hAnsi="宋体" w:cs="宋体"/>
                <w:sz w:val="24"/>
              </w:rPr>
              <w:t>其他要求</w:t>
            </w:r>
          </w:p>
        </w:tc>
        <w:tc>
          <w:tcPr>
            <w:tcW w:w="6437"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440" w:lineRule="exact"/>
              <w:ind w:firstLine="0" w:firstLineChars="0"/>
              <w:jc w:val="left"/>
              <w:rPr>
                <w:rFonts w:hint="eastAsia" w:ascii="宋体" w:hAnsi="宋体" w:cs="宋体"/>
                <w:sz w:val="24"/>
                <w:u w:val="single"/>
              </w:rPr>
            </w:pPr>
            <w:r>
              <w:rPr>
                <w:rFonts w:hint="eastAsia" w:ascii="宋体" w:hAnsi="宋体" w:cs="宋体"/>
                <w:sz w:val="24"/>
                <w:u w:val="single"/>
              </w:rPr>
              <w:t xml:space="preserve"> （</w:t>
            </w:r>
            <w:r>
              <w:rPr>
                <w:rFonts w:hint="eastAsia" w:ascii="宋体" w:hAnsi="宋体" w:cs="宋体"/>
                <w:sz w:val="24"/>
                <w:u w:val="single"/>
                <w:lang w:val="en-US" w:eastAsia="zh-CN"/>
              </w:rPr>
              <w:t>1</w:t>
            </w:r>
            <w:r>
              <w:rPr>
                <w:rFonts w:hint="eastAsia" w:ascii="宋体" w:hAnsi="宋体" w:cs="宋体"/>
                <w:sz w:val="24"/>
                <w:u w:val="single"/>
              </w:rPr>
              <w:t>）设计</w:t>
            </w:r>
            <w:r>
              <w:rPr>
                <w:rFonts w:hint="eastAsia" w:ascii="宋体" w:hAnsi="宋体" w:cs="宋体"/>
                <w:sz w:val="24"/>
                <w:u w:val="single"/>
                <w:lang w:eastAsia="zh-CN"/>
              </w:rPr>
              <w:t>费</w:t>
            </w:r>
            <w:r>
              <w:rPr>
                <w:rFonts w:hint="eastAsia" w:ascii="宋体" w:hAnsi="宋体" w:cs="宋体"/>
                <w:sz w:val="24"/>
                <w:u w:val="single"/>
              </w:rPr>
              <w:t>：投标人根据《关于进一步放开建设项目专业服务价格的通知》（发改价格【2015】299号）文件的精神，参照按《工程勘察设计收费管理规定》（2002年修订本）计价格[2002]10号文件及国家相关规范及相关计价文件规定的计费标准和市场实际情况，并结合自身情况进行报价。报价须为结合自身经营、管理水平，并充分考虑服务期间的未来风险，经过经济技术比较分析后的报价。</w:t>
            </w:r>
          </w:p>
          <w:p>
            <w:pPr>
              <w:numPr>
                <w:ilvl w:val="0"/>
                <w:numId w:val="0"/>
              </w:numPr>
              <w:spacing w:line="440" w:lineRule="exact"/>
              <w:ind w:firstLine="0" w:firstLineChars="0"/>
              <w:jc w:val="left"/>
              <w:rPr>
                <w:rFonts w:hint="eastAsia" w:ascii="宋体" w:hAnsi="宋体" w:cs="宋体"/>
                <w:sz w:val="24"/>
                <w:u w:val="single"/>
              </w:rPr>
            </w:pPr>
            <w:r>
              <w:rPr>
                <w:rFonts w:hint="eastAsia" w:ascii="宋体" w:hAnsi="宋体" w:cs="宋体"/>
                <w:sz w:val="24"/>
                <w:u w:val="single"/>
              </w:rPr>
              <w:t>（</w:t>
            </w:r>
            <w:r>
              <w:rPr>
                <w:rFonts w:hint="eastAsia" w:ascii="宋体" w:hAnsi="宋体" w:cs="宋体"/>
                <w:sz w:val="24"/>
                <w:u w:val="single"/>
                <w:lang w:val="en-US" w:eastAsia="zh-CN"/>
              </w:rPr>
              <w:t>2</w:t>
            </w:r>
            <w:r>
              <w:rPr>
                <w:rFonts w:hint="eastAsia" w:ascii="宋体" w:hAnsi="宋体" w:cs="宋体"/>
                <w:sz w:val="24"/>
                <w:u w:val="single"/>
              </w:rPr>
              <w:t>）</w:t>
            </w:r>
            <w:r>
              <w:rPr>
                <w:rFonts w:hint="eastAsia" w:ascii="宋体" w:hAnsi="宋体" w:cs="宋体"/>
                <w:sz w:val="24"/>
                <w:u w:val="single"/>
                <w:lang w:eastAsia="zh-CN"/>
              </w:rPr>
              <w:t>建筑安装工程费</w:t>
            </w:r>
            <w:r>
              <w:rPr>
                <w:rFonts w:hint="eastAsia" w:ascii="宋体" w:hAnsi="宋体" w:cs="宋体"/>
                <w:sz w:val="24"/>
                <w:u w:val="single"/>
              </w:rPr>
              <w:t>：投标人按《四川省建设工程量清单计价定额》（川建造价发[2020]315号）、配套费用定额规定、国家相关规范及相关计价文件规定的计费标准和市场实际情况，并结合自身情况进行报价。</w:t>
            </w:r>
            <w:r>
              <w:rPr>
                <w:rFonts w:hint="eastAsia" w:ascii="宋体" w:hAnsi="宋体" w:eastAsia="宋体" w:cs="宋体"/>
                <w:sz w:val="24"/>
                <w:szCs w:val="24"/>
                <w:u w:val="single"/>
              </w:rPr>
              <w:t>建安工程费投</w:t>
            </w:r>
            <w:r>
              <w:rPr>
                <w:rFonts w:hint="eastAsia" w:ascii="宋体" w:hAnsi="宋体" w:eastAsia="宋体" w:cs="宋体"/>
                <w:sz w:val="24"/>
                <w:szCs w:val="24"/>
                <w:u w:val="single"/>
                <w:lang w:eastAsia="zh-CN"/>
              </w:rPr>
              <w:t>标</w:t>
            </w:r>
            <w:r>
              <w:rPr>
                <w:rFonts w:hint="eastAsia" w:ascii="宋体" w:hAnsi="宋体" w:eastAsia="宋体" w:cs="宋体"/>
                <w:sz w:val="24"/>
                <w:szCs w:val="24"/>
                <w:u w:val="single"/>
              </w:rPr>
              <w:t>报价须在</w:t>
            </w:r>
            <w:r>
              <w:rPr>
                <w:rFonts w:hint="eastAsia" w:ascii="宋体" w:hAnsi="宋体" w:eastAsia="宋体" w:cs="宋体"/>
                <w:sz w:val="24"/>
                <w:szCs w:val="24"/>
                <w:u w:val="single"/>
                <w:lang w:eastAsia="zh-CN"/>
              </w:rPr>
              <w:t>招标控制价</w:t>
            </w:r>
            <w:r>
              <w:rPr>
                <w:rFonts w:hint="eastAsia" w:ascii="宋体" w:hAnsi="宋体" w:eastAsia="宋体" w:cs="宋体"/>
                <w:sz w:val="24"/>
                <w:szCs w:val="24"/>
                <w:u w:val="single"/>
              </w:rPr>
              <w:t>的基础上下浮不得低于</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(含）</w:t>
            </w:r>
            <w:r>
              <w:rPr>
                <w:rFonts w:hint="eastAsia" w:ascii="宋体" w:hAnsi="宋体" w:eastAsia="宋体" w:cs="宋体"/>
                <w:sz w:val="24"/>
                <w:szCs w:val="24"/>
                <w:u w:val="single"/>
                <w:lang w:eastAsia="zh-CN"/>
              </w:rPr>
              <w:t>，</w:t>
            </w:r>
            <w:r>
              <w:rPr>
                <w:rFonts w:hint="eastAsia" w:ascii="宋体" w:hAnsi="宋体" w:cs="宋体"/>
                <w:sz w:val="24"/>
                <w:u w:val="single"/>
              </w:rPr>
              <w:t>报价须为结合自身经营、管理水平，并充分考虑服务期间的未来风险，经过经济技术比较分析后的报价</w:t>
            </w:r>
            <w:r>
              <w:rPr>
                <w:rFonts w:hint="eastAsia" w:ascii="宋体" w:hAnsi="宋体" w:cs="宋体"/>
                <w:sz w:val="24"/>
                <w:u w:val="single"/>
                <w:lang w:eastAsia="zh-CN"/>
              </w:rPr>
              <w:t>。</w:t>
            </w:r>
            <w:r>
              <w:rPr>
                <w:rFonts w:hint="eastAsia" w:ascii="宋体" w:hAnsi="宋体" w:cs="宋体"/>
                <w:sz w:val="24"/>
                <w:u w:val="single"/>
              </w:rPr>
              <w:t xml:space="preserve"> </w:t>
            </w:r>
          </w:p>
          <w:p>
            <w:pPr>
              <w:numPr>
                <w:ilvl w:val="0"/>
                <w:numId w:val="0"/>
              </w:numPr>
              <w:spacing w:line="440" w:lineRule="exact"/>
              <w:ind w:firstLine="0" w:firstLineChars="0"/>
              <w:jc w:val="left"/>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u w:val="single"/>
              </w:rPr>
              <w:t>注：①中标人完成施工图设计并保证其通过招标人、行业主管部门、施工图审查机构的审查或评审后，由招标人委托造价咨询单位，编制施工图预算（清单计价方式）并送财政评审（送审价不得超过</w:t>
            </w:r>
            <w:r>
              <w:rPr>
                <w:rFonts w:hint="eastAsia" w:ascii="宋体" w:hAnsi="宋体" w:cs="宋体"/>
                <w:color w:val="auto"/>
                <w:sz w:val="24"/>
                <w:u w:val="single"/>
                <w:lang w:eastAsia="zh-CN"/>
              </w:rPr>
              <w:t>建筑安装工程费</w:t>
            </w:r>
            <w:r>
              <w:rPr>
                <w:rFonts w:hint="eastAsia" w:ascii="宋体" w:hAnsi="宋体" w:eastAsia="宋体" w:cs="宋体"/>
                <w:color w:val="auto"/>
                <w:kern w:val="0"/>
                <w:sz w:val="24"/>
                <w:szCs w:val="24"/>
                <w:u w:val="single"/>
                <w:lang w:val="en-US" w:eastAsia="zh-CN"/>
              </w:rPr>
              <w:t>最高投标限价</w:t>
            </w:r>
            <w:r>
              <w:rPr>
                <w:rFonts w:hint="eastAsia" w:ascii="宋体" w:hAnsi="宋体" w:eastAsia="宋体" w:cs="宋体"/>
                <w:color w:val="auto"/>
                <w:sz w:val="24"/>
                <w:highlight w:val="none"/>
                <w:u w:val="single"/>
              </w:rPr>
              <w:t>）。</w:t>
            </w:r>
          </w:p>
          <w:p>
            <w:pPr>
              <w:numPr>
                <w:ilvl w:val="0"/>
                <w:numId w:val="0"/>
              </w:numPr>
              <w:adjustRightInd/>
              <w:snapToGrid/>
              <w:spacing w:line="440" w:lineRule="exact"/>
              <w:ind w:firstLine="0" w:firstLineChars="0"/>
              <w:jc w:val="left"/>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u w:val="single"/>
                <w:lang w:eastAsia="zh-CN"/>
              </w:rPr>
              <w:t>②</w:t>
            </w:r>
            <w:r>
              <w:rPr>
                <w:rFonts w:hint="eastAsia" w:ascii="宋体" w:hAnsi="宋体" w:eastAsia="宋体" w:cs="宋体"/>
                <w:color w:val="auto"/>
                <w:sz w:val="24"/>
                <w:highlight w:val="none"/>
                <w:u w:val="single"/>
                <w:lang w:val="en-US" w:eastAsia="zh-CN"/>
              </w:rPr>
              <w:t>若</w:t>
            </w:r>
            <w:r>
              <w:rPr>
                <w:rFonts w:hint="eastAsia" w:ascii="宋体" w:hAnsi="宋体" w:eastAsia="宋体" w:cs="宋体"/>
                <w:color w:val="auto"/>
                <w:sz w:val="24"/>
                <w:highlight w:val="none"/>
                <w:u w:val="single"/>
                <w:lang w:eastAsia="zh-CN"/>
              </w:rPr>
              <w:t>超出</w:t>
            </w:r>
            <w:r>
              <w:rPr>
                <w:rFonts w:hint="eastAsia" w:ascii="宋体" w:hAnsi="宋体" w:cs="宋体"/>
                <w:color w:val="auto"/>
                <w:sz w:val="24"/>
                <w:u w:val="single"/>
                <w:lang w:eastAsia="zh-CN"/>
              </w:rPr>
              <w:t>建筑安装工程费</w:t>
            </w:r>
            <w:r>
              <w:rPr>
                <w:rFonts w:hint="eastAsia" w:ascii="宋体" w:hAnsi="宋体" w:eastAsia="宋体" w:cs="宋体"/>
                <w:color w:val="auto"/>
                <w:kern w:val="0"/>
                <w:sz w:val="24"/>
                <w:szCs w:val="24"/>
                <w:u w:val="single"/>
                <w:lang w:val="en-US" w:eastAsia="zh-CN"/>
              </w:rPr>
              <w:t>最高投标限价</w:t>
            </w:r>
            <w:r>
              <w:rPr>
                <w:rFonts w:hint="eastAsia" w:ascii="宋体" w:hAnsi="宋体" w:eastAsia="宋体" w:cs="宋体"/>
                <w:color w:val="auto"/>
                <w:sz w:val="24"/>
                <w:highlight w:val="none"/>
                <w:u w:val="single"/>
                <w:lang w:eastAsia="zh-CN"/>
              </w:rPr>
              <w:t>，在不影响功能、不改变方案、满足相关技术指标的前提下，</w:t>
            </w:r>
            <w:r>
              <w:rPr>
                <w:rFonts w:hint="eastAsia" w:ascii="宋体" w:hAnsi="宋体" w:eastAsia="宋体" w:cs="宋体"/>
                <w:color w:val="auto"/>
                <w:sz w:val="24"/>
                <w:highlight w:val="none"/>
                <w:u w:val="single"/>
                <w:lang w:val="en-US" w:eastAsia="zh-CN"/>
              </w:rPr>
              <w:t>中标</w:t>
            </w:r>
            <w:r>
              <w:rPr>
                <w:rFonts w:hint="eastAsia" w:ascii="宋体" w:hAnsi="宋体" w:eastAsia="宋体" w:cs="宋体"/>
                <w:color w:val="auto"/>
                <w:sz w:val="24"/>
                <w:highlight w:val="none"/>
                <w:u w:val="single"/>
                <w:lang w:eastAsia="zh-CN"/>
              </w:rPr>
              <w:t>人重新优化设计，直至不超出</w:t>
            </w:r>
            <w:r>
              <w:rPr>
                <w:rFonts w:hint="eastAsia" w:ascii="宋体" w:hAnsi="宋体" w:eastAsia="宋体" w:cs="宋体"/>
                <w:color w:val="auto"/>
                <w:sz w:val="24"/>
                <w:highlight w:val="none"/>
                <w:u w:val="single"/>
                <w:lang w:val="en-US" w:eastAsia="zh-CN"/>
              </w:rPr>
              <w:t>本项目</w:t>
            </w:r>
            <w:r>
              <w:rPr>
                <w:rFonts w:hint="eastAsia" w:ascii="宋体" w:hAnsi="宋体" w:cs="宋体"/>
                <w:color w:val="auto"/>
                <w:sz w:val="24"/>
                <w:u w:val="single"/>
                <w:lang w:eastAsia="zh-CN"/>
              </w:rPr>
              <w:t>建筑安装工程费</w:t>
            </w:r>
            <w:r>
              <w:rPr>
                <w:rFonts w:hint="eastAsia" w:ascii="宋体" w:hAnsi="宋体" w:eastAsia="宋体" w:cs="宋体"/>
                <w:color w:val="auto"/>
                <w:kern w:val="0"/>
                <w:sz w:val="24"/>
                <w:szCs w:val="24"/>
                <w:u w:val="single"/>
                <w:lang w:val="en-US" w:eastAsia="zh-CN"/>
              </w:rPr>
              <w:t>最高投标限价</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仍然超出的，超出部分由中标人自行承担。</w:t>
            </w:r>
          </w:p>
          <w:p>
            <w:pPr>
              <w:numPr>
                <w:ilvl w:val="0"/>
                <w:numId w:val="0"/>
              </w:numPr>
              <w:adjustRightInd/>
              <w:snapToGrid/>
              <w:spacing w:line="440" w:lineRule="exact"/>
              <w:ind w:firstLine="0" w:firstLineChars="0"/>
              <w:jc w:val="left"/>
              <w:rPr>
                <w:rFonts w:hint="default" w:ascii="宋体" w:hAnsi="宋体" w:eastAsia="宋体" w:cs="宋体"/>
                <w:color w:val="auto"/>
                <w:sz w:val="24"/>
                <w:highlight w:val="none"/>
                <w:u w:val="single"/>
                <w:lang w:val="en-US"/>
              </w:rPr>
            </w:pPr>
            <w:r>
              <w:rPr>
                <w:rFonts w:hint="eastAsia" w:ascii="宋体" w:hAnsi="宋体" w:eastAsia="宋体" w:cs="宋体"/>
                <w:color w:val="auto"/>
                <w:sz w:val="24"/>
                <w:highlight w:val="none"/>
                <w:u w:val="single"/>
                <w:lang w:val="en-US" w:eastAsia="zh-CN"/>
              </w:rPr>
              <w:t>③原初设概算清单范围内，</w:t>
            </w:r>
            <w:r>
              <w:rPr>
                <w:rFonts w:hint="eastAsia" w:ascii="宋体" w:hAnsi="宋体" w:eastAsia="宋体" w:cs="宋体"/>
                <w:color w:val="auto"/>
                <w:sz w:val="24"/>
                <w:highlight w:val="none"/>
                <w:u w:val="single"/>
                <w:lang w:eastAsia="zh-CN"/>
              </w:rPr>
              <w:t>后期深化设计，</w:t>
            </w:r>
            <w:r>
              <w:rPr>
                <w:rFonts w:hint="eastAsia" w:ascii="宋体" w:hAnsi="宋体" w:cs="宋体"/>
                <w:color w:val="auto"/>
                <w:sz w:val="24"/>
                <w:highlight w:val="none"/>
                <w:u w:val="single"/>
              </w:rPr>
              <w:t>工程结算价经审计下浮后的工程造价应不超过本次</w:t>
            </w:r>
            <w:r>
              <w:rPr>
                <w:rFonts w:hint="eastAsia" w:ascii="宋体" w:hAnsi="宋体" w:eastAsia="宋体" w:cs="宋体"/>
                <w:color w:val="auto"/>
                <w:sz w:val="24"/>
                <w:highlight w:val="none"/>
                <w:u w:val="single"/>
                <w:lang w:val="en-US" w:eastAsia="zh-CN"/>
              </w:rPr>
              <w:t>中标</w:t>
            </w:r>
            <w:r>
              <w:rPr>
                <w:rFonts w:hint="eastAsia" w:ascii="宋体" w:hAnsi="宋体" w:cs="宋体"/>
                <w:color w:val="auto"/>
                <w:sz w:val="24"/>
                <w:highlight w:val="none"/>
                <w:u w:val="single"/>
              </w:rPr>
              <w:t>人的中标</w:t>
            </w:r>
            <w:r>
              <w:rPr>
                <w:rFonts w:hint="eastAsia" w:ascii="宋体" w:hAnsi="宋体" w:cs="宋体"/>
                <w:color w:val="auto"/>
                <w:sz w:val="24"/>
                <w:u w:val="single"/>
                <w:lang w:eastAsia="zh-CN"/>
              </w:rPr>
              <w:t>建筑安装工程费</w:t>
            </w:r>
            <w:r>
              <w:rPr>
                <w:rFonts w:hint="eastAsia" w:ascii="宋体" w:hAnsi="宋体" w:eastAsia="宋体" w:cs="宋体"/>
                <w:color w:val="auto"/>
                <w:sz w:val="24"/>
                <w:highlight w:val="none"/>
                <w:u w:val="single"/>
                <w:lang w:val="en-US" w:eastAsia="zh-CN"/>
              </w:rPr>
              <w:t>。</w:t>
            </w:r>
          </w:p>
          <w:p>
            <w:pPr>
              <w:spacing w:line="440" w:lineRule="exact"/>
              <w:rPr>
                <w:rFonts w:ascii="宋体" w:hAnsi="宋体" w:cs="宋体"/>
                <w:sz w:val="24"/>
              </w:rPr>
            </w:pPr>
            <w:r>
              <w:rPr>
                <w:rFonts w:hint="eastAsia" w:ascii="宋体" w:hAnsi="宋体" w:eastAsia="宋体" w:cs="宋体"/>
                <w:color w:val="auto"/>
                <w:sz w:val="24"/>
                <w:highlight w:val="none"/>
                <w:u w:val="single"/>
                <w:lang w:val="en-US" w:eastAsia="zh-CN"/>
              </w:rPr>
              <w:t>④</w:t>
            </w:r>
            <w:r>
              <w:rPr>
                <w:rFonts w:hint="eastAsia" w:ascii="宋体" w:hAnsi="宋体" w:eastAsia="宋体" w:cs="宋体"/>
                <w:color w:val="auto"/>
                <w:sz w:val="24"/>
                <w:highlight w:val="none"/>
                <w:u w:val="single"/>
                <w:lang w:eastAsia="zh-CN"/>
              </w:rPr>
              <w:t>若</w:t>
            </w:r>
            <w:r>
              <w:rPr>
                <w:rFonts w:hint="eastAsia" w:ascii="宋体" w:hAnsi="宋体" w:eastAsia="宋体" w:cs="宋体"/>
                <w:color w:val="auto"/>
                <w:sz w:val="24"/>
                <w:highlight w:val="none"/>
                <w:u w:val="single"/>
                <w:lang w:val="en-US" w:eastAsia="zh-CN"/>
              </w:rPr>
              <w:t>发生《</w:t>
            </w:r>
            <w:r>
              <w:rPr>
                <w:rFonts w:hint="eastAsia" w:ascii="宋体" w:hAnsi="宋体" w:eastAsia="宋体" w:cs="宋体"/>
                <w:b w:val="0"/>
                <w:bCs w:val="0"/>
                <w:color w:val="auto"/>
                <w:sz w:val="24"/>
                <w:szCs w:val="24"/>
                <w:highlight w:val="none"/>
                <w:u w:val="single"/>
              </w:rPr>
              <w:t>四川省房屋建筑和市政基础设施项目工程总承包管理办法</w:t>
            </w:r>
            <w:r>
              <w:rPr>
                <w:rFonts w:hint="eastAsia" w:ascii="宋体" w:hAnsi="宋体" w:eastAsia="宋体" w:cs="宋体"/>
                <w:color w:val="auto"/>
                <w:sz w:val="24"/>
                <w:highlight w:val="none"/>
                <w:u w:val="single"/>
                <w:lang w:val="en-US" w:eastAsia="zh-CN"/>
              </w:rPr>
              <w:t>》“</w:t>
            </w:r>
            <w:r>
              <w:rPr>
                <w:rFonts w:hint="eastAsia" w:ascii="宋体" w:hAnsi="宋体" w:eastAsia="宋体" w:cs="宋体"/>
                <w:b w:val="0"/>
                <w:bCs w:val="0"/>
                <w:color w:val="auto"/>
                <w:spacing w:val="0"/>
                <w:sz w:val="24"/>
                <w:szCs w:val="24"/>
                <w:highlight w:val="none"/>
                <w:u w:val="single"/>
              </w:rPr>
              <w:t>第十七条</w:t>
            </w:r>
            <w:r>
              <w:rPr>
                <w:rFonts w:hint="eastAsia" w:ascii="宋体" w:hAnsi="宋体" w:eastAsia="宋体" w:cs="宋体"/>
                <w:color w:val="auto"/>
                <w:spacing w:val="0"/>
                <w:sz w:val="24"/>
                <w:szCs w:val="24"/>
                <w:highlight w:val="none"/>
                <w:u w:val="single"/>
              </w:rPr>
              <w:t>（一）由于建设单位原因产生的工程费用和工期的变化；（二）主要工程材料、设备、人工价格与招标时</w:t>
            </w:r>
            <w:r>
              <w:rPr>
                <w:rFonts w:hint="eastAsia" w:ascii="宋体" w:hAnsi="宋体" w:eastAsia="宋体" w:cs="宋体"/>
                <w:color w:val="auto"/>
                <w:spacing w:val="0"/>
                <w:sz w:val="24"/>
                <w:szCs w:val="24"/>
                <w:highlight w:val="none"/>
                <w:u w:val="single"/>
                <w:lang w:val="en-US" w:eastAsia="zh-CN"/>
              </w:rPr>
              <w:t>期</w:t>
            </w:r>
            <w:r>
              <w:rPr>
                <w:rFonts w:hint="eastAsia" w:ascii="宋体" w:hAnsi="宋体" w:eastAsia="宋体" w:cs="宋体"/>
                <w:color w:val="auto"/>
                <w:spacing w:val="0"/>
                <w:sz w:val="24"/>
                <w:szCs w:val="24"/>
                <w:highlight w:val="none"/>
                <w:u w:val="single"/>
              </w:rPr>
              <w:t>基价相比，波动幅度超过合同约定幅度的部分；（三）因国家法律法规与政策性规定变化引起的合同价格变化；（四）不可预见工程地质条件变化造成工程费用和工期的调整；（五）不可抗力造成的工程费用和工期的变化。</w:t>
            </w:r>
            <w:r>
              <w:rPr>
                <w:rFonts w:hint="eastAsia" w:ascii="宋体" w:hAnsi="宋体" w:eastAsia="宋体" w:cs="宋体"/>
                <w:color w:val="auto"/>
                <w:sz w:val="24"/>
                <w:highlight w:val="none"/>
                <w:u w:val="single"/>
                <w:lang w:val="en-US" w:eastAsia="zh-CN"/>
              </w:rPr>
              <w:t>”的情况，可按合同中的变更或新增条款执行，但最高不超过</w:t>
            </w:r>
            <w:r>
              <w:rPr>
                <w:rFonts w:hint="eastAsia" w:ascii="宋体" w:hAnsi="宋体" w:cs="宋体"/>
                <w:color w:val="auto"/>
                <w:sz w:val="24"/>
                <w:u w:val="single"/>
                <w:lang w:eastAsia="zh-CN"/>
              </w:rPr>
              <w:t>建筑安装工程费</w:t>
            </w:r>
            <w:r>
              <w:rPr>
                <w:rFonts w:hint="eastAsia" w:ascii="宋体" w:hAnsi="宋体" w:eastAsia="宋体" w:cs="宋体"/>
                <w:color w:val="auto"/>
                <w:kern w:val="0"/>
                <w:sz w:val="24"/>
                <w:szCs w:val="24"/>
                <w:u w:val="single"/>
                <w:lang w:val="en-US" w:eastAsia="zh-CN"/>
              </w:rPr>
              <w:t>最高投标限价</w:t>
            </w:r>
            <w:r>
              <w:rPr>
                <w:rFonts w:hint="eastAsia" w:ascii="宋体" w:hAnsi="宋体" w:cs="宋体"/>
                <w:sz w:val="24"/>
                <w:u w:val="single"/>
              </w:rPr>
              <w:t xml:space="preserve">  </w:t>
            </w:r>
            <w:r>
              <w:rPr>
                <w:rFonts w:hint="eastAsia" w:ascii="宋体" w:hAnsi="宋体" w:cs="宋体"/>
                <w:sz w:val="24"/>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3.3.1</w:t>
            </w:r>
          </w:p>
        </w:tc>
        <w:tc>
          <w:tcPr>
            <w:tcW w:w="2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投标有效期</w:t>
            </w:r>
          </w:p>
        </w:tc>
        <w:tc>
          <w:tcPr>
            <w:tcW w:w="64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sz w:val="24"/>
              </w:rPr>
            </w:pPr>
            <w:r>
              <w:rPr>
                <w:rFonts w:hint="eastAsia" w:ascii="宋体" w:hAnsi="宋体" w:cs="宋体"/>
                <w:sz w:val="24"/>
                <w:u w:val="single"/>
              </w:rPr>
              <w:t xml:space="preserve"> </w:t>
            </w:r>
            <w:r>
              <w:rPr>
                <w:rFonts w:hint="eastAsia" w:ascii="宋体" w:hAnsi="宋体" w:cs="宋体"/>
                <w:sz w:val="24"/>
                <w:u w:val="single"/>
                <w:lang w:val="en-US" w:eastAsia="zh-CN"/>
              </w:rPr>
              <w:t>90</w:t>
            </w:r>
            <w:r>
              <w:rPr>
                <w:rFonts w:hint="eastAsia" w:ascii="宋体" w:hAnsi="宋体" w:cs="宋体"/>
                <w:sz w:val="24"/>
                <w:u w:val="single"/>
              </w:rPr>
              <w:t xml:space="preserve"> </w:t>
            </w:r>
            <w:r>
              <w:rPr>
                <w:rFonts w:hint="eastAsia" w:ascii="宋体" w:hAnsi="宋体" w:cs="宋体"/>
                <w:sz w:val="24"/>
              </w:rPr>
              <w:t>日历天（从投标截止之日起计算）</w:t>
            </w:r>
          </w:p>
          <w:p>
            <w:pPr>
              <w:spacing w:line="440" w:lineRule="exact"/>
              <w:rPr>
                <w:rFonts w:ascii="宋体" w:hAnsi="宋体" w:cs="宋体"/>
                <w:sz w:val="24"/>
              </w:rPr>
            </w:pPr>
            <w:r>
              <w:rPr>
                <w:rFonts w:hint="eastAsia" w:ascii="宋体" w:hAnsi="宋体" w:cs="宋体"/>
                <w:sz w:val="24"/>
              </w:rPr>
              <w:t>注:在原投标有效期内未完成评标和签订合同的,招标人应当通知所有投标人延长投标有效期;拒绝延长投标有效期的投标人有权收回投标保证金;没有拒绝延长投标有效期的投标人自动延长其投标担保的有效期,但不得修改投标文件的实质性内容。因延长投标有效期造成投标人损失的,招标人应当给予补偿,但因不可抗力需延长投标有效期的除外。</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3.4.1</w:t>
            </w:r>
          </w:p>
        </w:tc>
        <w:tc>
          <w:tcPr>
            <w:tcW w:w="2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投标保证金</w:t>
            </w:r>
          </w:p>
        </w:tc>
        <w:tc>
          <w:tcPr>
            <w:tcW w:w="64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sz w:val="24"/>
              </w:rPr>
            </w:pPr>
            <w:r>
              <w:rPr>
                <w:rFonts w:hint="eastAsia" w:ascii="MS Gothic" w:hAnsi="MS Gothic" w:eastAsia="MS Gothic"/>
                <w:sz w:val="28"/>
                <w:szCs w:val="28"/>
              </w:rPr>
              <w:t>☐</w:t>
            </w:r>
            <w:r>
              <w:rPr>
                <w:rFonts w:hint="eastAsia" w:ascii="宋体" w:hAnsi="宋体" w:cs="宋体"/>
                <w:sz w:val="24"/>
              </w:rPr>
              <w:t>不要求投标人提交投标保证金。</w:t>
            </w:r>
          </w:p>
          <w:p>
            <w:pPr>
              <w:spacing w:line="360" w:lineRule="auto"/>
              <w:jc w:val="left"/>
              <w:rPr>
                <w:rFonts w:ascii="宋体" w:hAnsi="宋体" w:cs="宋体"/>
                <w:sz w:val="24"/>
              </w:rPr>
            </w:pPr>
            <w:r>
              <w:rPr>
                <w:rFonts w:hint="eastAsia" w:ascii="MS Gothic" w:hAnsi="MS Gothic" w:eastAsia="MS Gothic" w:cs="Times New Roman"/>
                <w:kern w:val="2"/>
                <w:sz w:val="24"/>
                <w:szCs w:val="24"/>
                <w:lang w:val="en-US" w:eastAsia="zh-CN" w:bidi="ar-SA"/>
              </w:rPr>
              <w:t>☑</w:t>
            </w:r>
            <w:r>
              <w:rPr>
                <w:rFonts w:hint="eastAsia" w:ascii="宋体" w:hAnsi="宋体" w:cs="宋体"/>
                <w:sz w:val="24"/>
              </w:rPr>
              <w:t>要求投标人提交投标保证金。投标保证金的金额：人民币（大写）</w:t>
            </w:r>
            <w:r>
              <w:rPr>
                <w:rFonts w:hint="eastAsia" w:ascii="宋体" w:hAnsi="宋体" w:cs="宋体"/>
                <w:sz w:val="24"/>
                <w:u w:val="single"/>
                <w:lang w:val="en-US" w:eastAsia="zh-CN"/>
              </w:rPr>
              <w:t xml:space="preserve"> </w:t>
            </w:r>
            <w:r>
              <w:rPr>
                <w:rFonts w:hint="eastAsia" w:ascii="宋体" w:hAnsi="宋体" w:cs="宋体"/>
                <w:b/>
                <w:bCs/>
                <w:sz w:val="24"/>
                <w:u w:val="single"/>
                <w:lang w:val="en-US" w:eastAsia="zh-CN"/>
              </w:rPr>
              <w:t>伍拾万元整</w:t>
            </w:r>
            <w:r>
              <w:rPr>
                <w:rFonts w:ascii="宋体" w:hAnsi="宋体" w:cs="宋体"/>
                <w:sz w:val="24"/>
                <w:u w:val="single"/>
              </w:rPr>
              <w:t xml:space="preserve"> </w:t>
            </w:r>
            <w:r>
              <w:rPr>
                <w:rFonts w:hint="eastAsia" w:ascii="宋体" w:hAnsi="宋体" w:cs="宋体"/>
                <w:sz w:val="24"/>
              </w:rPr>
              <w:t>（¥</w:t>
            </w:r>
            <w:r>
              <w:rPr>
                <w:rFonts w:hint="eastAsia" w:ascii="宋体" w:hAnsi="宋体"/>
                <w:b/>
                <w:sz w:val="24"/>
                <w:u w:val="single"/>
              </w:rPr>
              <w:t xml:space="preserve"> </w:t>
            </w:r>
            <w:r>
              <w:rPr>
                <w:rFonts w:hint="eastAsia" w:ascii="宋体" w:hAnsi="宋体"/>
                <w:b/>
                <w:sz w:val="24"/>
                <w:u w:val="single"/>
                <w:lang w:val="en-US" w:eastAsia="zh-CN"/>
              </w:rPr>
              <w:t>500000.00</w:t>
            </w:r>
            <w:r>
              <w:rPr>
                <w:rFonts w:hint="eastAsia" w:ascii="宋体" w:hAnsi="宋体"/>
                <w:b/>
                <w:sz w:val="24"/>
                <w:u w:val="single"/>
              </w:rPr>
              <w:t xml:space="preserve"> </w:t>
            </w:r>
            <w:r>
              <w:rPr>
                <w:rFonts w:hint="eastAsia" w:ascii="宋体" w:hAnsi="宋体"/>
                <w:b/>
                <w:sz w:val="24"/>
              </w:rPr>
              <w:t>元</w:t>
            </w:r>
            <w:r>
              <w:rPr>
                <w:rFonts w:hint="eastAsia" w:ascii="宋体" w:hAnsi="宋体" w:cs="宋体"/>
                <w:sz w:val="24"/>
              </w:rPr>
              <w:t>）。</w:t>
            </w:r>
          </w:p>
          <w:p>
            <w:pPr>
              <w:adjustRightInd w:val="0"/>
              <w:snapToGrid w:val="0"/>
              <w:spacing w:line="360" w:lineRule="auto"/>
              <w:jc w:val="left"/>
              <w:rPr>
                <w:rFonts w:ascii="宋体" w:hAnsi="宋体" w:cs="宋体"/>
                <w:sz w:val="24"/>
              </w:rPr>
            </w:pPr>
            <w:r>
              <w:rPr>
                <w:rFonts w:hint="eastAsia" w:ascii="宋体" w:hAnsi="宋体" w:cs="宋体"/>
                <w:b/>
                <w:sz w:val="24"/>
              </w:rPr>
              <w:t>投标人可以选择下列两种形式之一提交：</w:t>
            </w:r>
          </w:p>
          <w:p>
            <w:pPr>
              <w:widowControl/>
              <w:spacing w:line="360" w:lineRule="auto"/>
              <w:jc w:val="left"/>
              <w:rPr>
                <w:rFonts w:ascii="宋体" w:hAnsi="宋体" w:cs="宋体"/>
                <w:sz w:val="24"/>
              </w:rPr>
            </w:pPr>
            <w:r>
              <w:rPr>
                <w:rFonts w:hint="eastAsia" w:ascii="宋体" w:hAnsi="宋体" w:cs="宋体"/>
                <w:sz w:val="24"/>
              </w:rPr>
              <w:t>（1）投标人通过其基本账户：</w:t>
            </w:r>
          </w:p>
          <w:p>
            <w:pPr>
              <w:widowControl/>
              <w:spacing w:line="360" w:lineRule="auto"/>
              <w:jc w:val="left"/>
              <w:rPr>
                <w:rFonts w:ascii="宋体" w:hAnsi="宋体" w:cs="宋体"/>
                <w:sz w:val="24"/>
              </w:rPr>
            </w:pPr>
            <w:r>
              <w:rPr>
                <w:rFonts w:hint="eastAsia" w:ascii="宋体" w:hAnsi="宋体" w:cs="宋体"/>
                <w:sz w:val="24"/>
              </w:rPr>
              <w:t xml:space="preserve">□在《全国公共资源交易平台（四川省）》的 </w:t>
            </w:r>
            <w:r>
              <w:rPr>
                <w:rFonts w:hint="eastAsia" w:ascii="宋体" w:hAnsi="宋体" w:cs="宋体"/>
                <w:sz w:val="24"/>
                <w:u w:val="thick"/>
              </w:rPr>
              <w:t xml:space="preserve">          </w:t>
            </w:r>
            <w:r>
              <w:rPr>
                <w:rFonts w:hint="eastAsia" w:ascii="宋体" w:hAnsi="宋体" w:cs="宋体"/>
                <w:sz w:val="24"/>
              </w:rPr>
              <w:t>系统在线支付（以到达收款银行时间为准）。</w:t>
            </w:r>
          </w:p>
          <w:p>
            <w:pPr>
              <w:widowControl/>
              <w:spacing w:line="360" w:lineRule="auto"/>
              <w:jc w:val="left"/>
              <w:rPr>
                <w:rFonts w:ascii="宋体" w:hAnsi="宋体" w:cs="宋体"/>
                <w:sz w:val="24"/>
              </w:rPr>
            </w:pPr>
            <w:r>
              <w:rPr>
                <w:rFonts w:hint="eastAsia" w:ascii="宋体" w:hAnsi="宋体" w:cs="宋体"/>
                <w:sz w:val="24"/>
              </w:rPr>
              <w:sym w:font="Wingdings 2" w:char="0052"/>
            </w:r>
            <w:r>
              <w:rPr>
                <w:rFonts w:hint="eastAsia" w:ascii="宋体" w:hAnsi="宋体" w:cs="宋体"/>
                <w:sz w:val="24"/>
              </w:rPr>
              <w:t>在《全国公共资源交易平台（四川省·</w:t>
            </w:r>
            <w:r>
              <w:rPr>
                <w:rFonts w:hint="eastAsia" w:ascii="宋体" w:hAnsi="宋体" w:cs="宋体"/>
                <w:sz w:val="24"/>
                <w:u w:val="single"/>
              </w:rPr>
              <w:t xml:space="preserve"> </w:t>
            </w:r>
            <w:r>
              <w:rPr>
                <w:rFonts w:hint="eastAsia" w:ascii="宋体" w:hAnsi="宋体" w:cs="宋体"/>
                <w:sz w:val="24"/>
                <w:u w:val="single"/>
                <w:lang w:val="en-US" w:eastAsia="zh-CN"/>
              </w:rPr>
              <w:t>内江</w:t>
            </w:r>
            <w:r>
              <w:rPr>
                <w:rFonts w:hint="eastAsia" w:ascii="宋体" w:hAnsi="宋体" w:cs="宋体"/>
                <w:sz w:val="24"/>
                <w:u w:val="single"/>
              </w:rPr>
              <w:t xml:space="preserve"> </w:t>
            </w:r>
            <w:r>
              <w:rPr>
                <w:rFonts w:hint="eastAsia" w:ascii="宋体" w:hAnsi="宋体" w:cs="宋体"/>
                <w:sz w:val="24"/>
              </w:rPr>
              <w:t>市（州））》的</w:t>
            </w:r>
            <w:r>
              <w:rPr>
                <w:rFonts w:hint="eastAsia" w:ascii="宋体" w:hAnsi="宋体" w:cs="宋体"/>
                <w:sz w:val="24"/>
                <w:u w:val="single"/>
              </w:rPr>
              <w:t xml:space="preserve">  </w:t>
            </w:r>
            <w:r>
              <w:rPr>
                <w:rFonts w:hint="eastAsia" w:ascii="宋体" w:hAnsi="宋体" w:cs="宋体"/>
                <w:kern w:val="0"/>
                <w:sz w:val="24"/>
                <w:u w:val="single"/>
              </w:rPr>
              <w:t>内江市工程建设交易</w:t>
            </w:r>
            <w:r>
              <w:rPr>
                <w:rFonts w:hint="eastAsia" w:ascii="宋体" w:hAnsi="宋体" w:cs="宋体"/>
                <w:sz w:val="24"/>
                <w:u w:val="single"/>
              </w:rPr>
              <w:t xml:space="preserve"> </w:t>
            </w:r>
            <w:r>
              <w:rPr>
                <w:rFonts w:hint="eastAsia" w:ascii="宋体" w:hAnsi="宋体" w:cs="宋体"/>
                <w:sz w:val="24"/>
              </w:rPr>
              <w:t>系统在线支付（以到达收款银行时间为准）。</w:t>
            </w:r>
          </w:p>
          <w:p>
            <w:pPr>
              <w:widowControl/>
              <w:spacing w:line="360" w:lineRule="auto"/>
              <w:jc w:val="left"/>
              <w:rPr>
                <w:rFonts w:ascii="宋体" w:hAnsi="宋体" w:cs="宋体"/>
                <w:sz w:val="24"/>
              </w:rPr>
            </w:pPr>
            <w:r>
              <w:rPr>
                <w:rFonts w:hint="eastAsia" w:ascii="宋体" w:hAnsi="宋体" w:cs="宋体"/>
                <w:sz w:val="24"/>
              </w:rPr>
              <w:t>转账的投标保证金应在投标截止时间前到达系统指定账户。</w:t>
            </w:r>
          </w:p>
          <w:p>
            <w:pPr>
              <w:widowControl/>
              <w:spacing w:line="360" w:lineRule="auto"/>
              <w:jc w:val="left"/>
              <w:rPr>
                <w:rFonts w:ascii="宋体" w:hAnsi="宋体" w:cs="宋体"/>
                <w:sz w:val="24"/>
              </w:rPr>
            </w:pPr>
            <w:r>
              <w:rPr>
                <w:rFonts w:hint="eastAsia" w:ascii="宋体" w:hAnsi="宋体" w:cs="宋体"/>
                <w:sz w:val="24"/>
              </w:rPr>
              <w:t>（2）以银行电子保函或专业担保公司电子保函或电子保险合同形式提交。投标人应在投标截止时间前通过：</w:t>
            </w:r>
          </w:p>
          <w:p>
            <w:pPr>
              <w:widowControl/>
              <w:spacing w:line="360" w:lineRule="auto"/>
              <w:jc w:val="left"/>
              <w:rPr>
                <w:rFonts w:ascii="宋体" w:hAnsi="宋体" w:cs="宋体"/>
                <w:sz w:val="24"/>
              </w:rPr>
            </w:pPr>
            <w:r>
              <w:rPr>
                <w:rFonts w:hint="eastAsia" w:ascii="MS Gothic" w:hAnsi="MS Gothic" w:eastAsia="MS Gothic" w:cs="宋体"/>
                <w:sz w:val="24"/>
              </w:rPr>
              <w:t>☐</w:t>
            </w:r>
            <w:r>
              <w:rPr>
                <w:rFonts w:hint="eastAsia" w:ascii="宋体" w:hAnsi="宋体" w:cs="宋体"/>
                <w:sz w:val="24"/>
              </w:rPr>
              <w:t>《全国公共资源交易平台（四川省）》</w:t>
            </w:r>
            <w:r>
              <w:rPr>
                <w:rFonts w:hint="eastAsia" w:ascii="宋体" w:hAnsi="宋体" w:cs="宋体"/>
                <w:sz w:val="24"/>
                <w:u w:val="single"/>
              </w:rPr>
              <w:t xml:space="preserve">       </w:t>
            </w:r>
            <w:r>
              <w:rPr>
                <w:rFonts w:hint="eastAsia" w:ascii="宋体" w:hAnsi="宋体" w:cs="宋体"/>
                <w:sz w:val="24"/>
              </w:rPr>
              <w:t>系统申办电子保函或电子保险合同。</w:t>
            </w:r>
          </w:p>
          <w:p>
            <w:pPr>
              <w:widowControl/>
              <w:spacing w:line="360" w:lineRule="auto"/>
              <w:jc w:val="left"/>
              <w:rPr>
                <w:rFonts w:ascii="宋体" w:hAnsi="宋体" w:cs="宋体"/>
                <w:sz w:val="24"/>
              </w:rPr>
            </w:pPr>
            <w:r>
              <w:rPr>
                <w:rFonts w:hint="eastAsia" w:ascii="MS Gothic" w:hAnsi="MS Gothic" w:eastAsia="MS Gothic" w:cs="宋体"/>
                <w:kern w:val="2"/>
                <w:sz w:val="24"/>
                <w:szCs w:val="24"/>
                <w:lang w:val="en-US" w:eastAsia="zh-CN" w:bidi="ar-SA"/>
              </w:rPr>
              <w:t>☑</w:t>
            </w:r>
            <w:r>
              <w:rPr>
                <w:rFonts w:hint="eastAsia" w:ascii="宋体" w:hAnsi="宋体" w:cs="宋体"/>
                <w:sz w:val="24"/>
              </w:rPr>
              <w:t>《全国公共资源交易平台（四川省·</w:t>
            </w:r>
            <w:r>
              <w:rPr>
                <w:rFonts w:hint="eastAsia" w:ascii="宋体" w:hAnsi="宋体" w:cs="宋体"/>
                <w:sz w:val="24"/>
                <w:u w:val="single"/>
              </w:rPr>
              <w:t xml:space="preserve"> </w:t>
            </w:r>
            <w:r>
              <w:rPr>
                <w:rFonts w:hint="eastAsia" w:ascii="宋体" w:hAnsi="宋体" w:cs="宋体"/>
                <w:sz w:val="24"/>
                <w:u w:val="single"/>
                <w:lang w:val="en-US" w:eastAsia="zh-CN"/>
              </w:rPr>
              <w:t>内江</w:t>
            </w:r>
            <w:r>
              <w:rPr>
                <w:rFonts w:hint="eastAsia" w:ascii="宋体" w:hAnsi="宋体" w:cs="宋体"/>
                <w:sz w:val="24"/>
                <w:u w:val="single"/>
              </w:rPr>
              <w:t xml:space="preserve"> </w:t>
            </w:r>
            <w:r>
              <w:rPr>
                <w:rFonts w:hint="eastAsia" w:ascii="宋体" w:hAnsi="宋体" w:cs="宋体"/>
                <w:sz w:val="24"/>
              </w:rPr>
              <w:t>市（州））》</w:t>
            </w:r>
            <w:r>
              <w:rPr>
                <w:rFonts w:hint="eastAsia" w:ascii="宋体" w:hAnsi="宋体" w:cs="宋体"/>
                <w:kern w:val="0"/>
                <w:sz w:val="24"/>
                <w:u w:val="single"/>
                <w:lang w:val="en-US" w:eastAsia="zh-CN"/>
              </w:rPr>
              <w:t xml:space="preserve">  内</w:t>
            </w:r>
            <w:r>
              <w:rPr>
                <w:rFonts w:hint="eastAsia" w:ascii="宋体" w:hAnsi="宋体" w:cs="宋体"/>
                <w:kern w:val="0"/>
                <w:sz w:val="24"/>
                <w:u w:val="single"/>
              </w:rPr>
              <w:t>江市工程建设交易</w:t>
            </w:r>
            <w:r>
              <w:rPr>
                <w:rFonts w:hint="eastAsia" w:ascii="宋体" w:hAnsi="宋体" w:cs="宋体"/>
                <w:sz w:val="24"/>
                <w:u w:val="single"/>
              </w:rPr>
              <w:t xml:space="preserve">    </w:t>
            </w:r>
            <w:r>
              <w:rPr>
                <w:rFonts w:hint="eastAsia" w:ascii="宋体" w:hAnsi="宋体" w:cs="宋体"/>
                <w:sz w:val="24"/>
              </w:rPr>
              <w:t>系统申办电子保函或电子保险合同。</w:t>
            </w:r>
          </w:p>
          <w:p>
            <w:pPr>
              <w:spacing w:line="360" w:lineRule="auto"/>
              <w:ind w:firstLine="480" w:firstLineChars="200"/>
              <w:jc w:val="left"/>
              <w:rPr>
                <w:rFonts w:ascii="宋体" w:hAnsi="宋体" w:cs="宋体"/>
                <w:sz w:val="24"/>
              </w:rPr>
            </w:pPr>
            <w:r>
              <w:rPr>
                <w:rFonts w:hint="eastAsia" w:ascii="宋体" w:hAnsi="宋体" w:cs="宋体"/>
                <w:sz w:val="24"/>
              </w:rPr>
              <w:t>电子保函或电子保险合同的生效时间最迟不晚于投标截止时间，在投标有效期内保持有效。</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3.4.3</w:t>
            </w:r>
          </w:p>
        </w:tc>
        <w:tc>
          <w:tcPr>
            <w:tcW w:w="22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投标保证金</w:t>
            </w:r>
          </w:p>
          <w:p>
            <w:pPr>
              <w:spacing w:line="360" w:lineRule="auto"/>
              <w:jc w:val="center"/>
              <w:rPr>
                <w:rFonts w:ascii="宋体" w:hAnsi="宋体" w:cs="宋体"/>
                <w:sz w:val="24"/>
              </w:rPr>
            </w:pPr>
            <w:r>
              <w:rPr>
                <w:rFonts w:hint="eastAsia" w:ascii="宋体" w:hAnsi="宋体" w:cs="宋体"/>
                <w:sz w:val="24"/>
              </w:rPr>
              <w:t>的退还</w:t>
            </w:r>
          </w:p>
        </w:tc>
        <w:tc>
          <w:tcPr>
            <w:tcW w:w="64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sz w:val="24"/>
              </w:rPr>
            </w:pPr>
            <w:r>
              <w:rPr>
                <w:rFonts w:hint="eastAsia" w:ascii="MS Gothic" w:hAnsi="MS Gothic" w:eastAsia="MS Gothic"/>
                <w:sz w:val="28"/>
                <w:szCs w:val="28"/>
              </w:rPr>
              <w:t>☐</w:t>
            </w:r>
            <w:r>
              <w:rPr>
                <w:rFonts w:hint="eastAsia" w:ascii="宋体" w:hAnsi="宋体" w:cs="宋体"/>
                <w:sz w:val="24"/>
              </w:rPr>
              <w:t>不适用（不要求投标人提交投标保证金的）</w:t>
            </w:r>
          </w:p>
          <w:p>
            <w:pPr>
              <w:spacing w:line="360" w:lineRule="auto"/>
              <w:rPr>
                <w:rFonts w:ascii="宋体" w:hAnsi="宋体" w:cs="宋体"/>
                <w:sz w:val="24"/>
              </w:rPr>
            </w:pPr>
            <w:r>
              <w:rPr>
                <w:rFonts w:hint="eastAsia" w:ascii="MS Gothic" w:hAnsi="MS Gothic" w:eastAsia="MS Gothic" w:cs="Times New Roman"/>
                <w:kern w:val="2"/>
                <w:sz w:val="28"/>
                <w:szCs w:val="28"/>
                <w:lang w:val="en-US" w:eastAsia="zh-CN" w:bidi="ar-SA"/>
              </w:rPr>
              <w:t>☑</w:t>
            </w:r>
            <w:r>
              <w:rPr>
                <w:rFonts w:hint="eastAsia" w:ascii="宋体" w:hAnsi="宋体" w:cs="宋体"/>
                <w:sz w:val="24"/>
              </w:rPr>
              <w:t>在线提交的投标保证金，招标人最迟应当在书面合同签订后 5 日内向中标人和未中标的投标人退还投标保证金到投标人的基本账户，退还投标保证金时通过</w:t>
            </w:r>
            <w:r>
              <w:rPr>
                <w:rFonts w:hint="eastAsia" w:ascii="宋体" w:hAnsi="宋体" w:cs="宋体"/>
                <w:sz w:val="24"/>
                <w:u w:val="single"/>
              </w:rPr>
              <w:t xml:space="preserve">  内江市工程建设交易 </w:t>
            </w:r>
            <w:r>
              <w:rPr>
                <w:rFonts w:hint="eastAsia" w:ascii="宋体" w:hAnsi="宋体" w:cs="宋体"/>
                <w:sz w:val="24"/>
              </w:rPr>
              <w:t>系统原路径退还。</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3.4.4</w:t>
            </w:r>
          </w:p>
        </w:tc>
        <w:tc>
          <w:tcPr>
            <w:tcW w:w="22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sz w:val="24"/>
              </w:rPr>
              <w:t>投标保证金不予退还的情形</w:t>
            </w:r>
          </w:p>
        </w:tc>
        <w:tc>
          <w:tcPr>
            <w:tcW w:w="64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sz w:val="24"/>
              </w:rPr>
            </w:pPr>
            <w:r>
              <w:rPr>
                <w:rFonts w:hint="eastAsia" w:ascii="宋体" w:hAnsi="宋体" w:cs="宋体"/>
                <w:sz w:val="24"/>
              </w:rPr>
              <w:t>在投标活动中，投标人串通投标、弄虚作假，</w:t>
            </w:r>
            <w:r>
              <w:rPr>
                <w:rFonts w:hint="eastAsia" w:ascii="宋体" w:hAnsi="宋体"/>
                <w:sz w:val="24"/>
              </w:rPr>
              <w:t>中标人在收到中标通知书后，无正当理由拒签合同协议书的</w:t>
            </w:r>
            <w:r>
              <w:rPr>
                <w:rFonts w:ascii="宋体" w:hAnsi="宋体"/>
                <w:sz w:val="24"/>
              </w:rPr>
              <w:t>，</w:t>
            </w:r>
            <w:r>
              <w:rPr>
                <w:rFonts w:hint="eastAsia" w:ascii="宋体" w:hAnsi="宋体" w:cs="宋体"/>
                <w:sz w:val="24"/>
              </w:rPr>
              <w:t>投标保证金也不予退还。</w:t>
            </w:r>
          </w:p>
          <w:p>
            <w:pPr>
              <w:adjustRightInd w:val="0"/>
              <w:snapToGrid w:val="0"/>
              <w:spacing w:line="360" w:lineRule="auto"/>
              <w:rPr>
                <w:rFonts w:hint="eastAsia" w:ascii="宋体" w:hAnsi="宋体" w:eastAsia="宋体" w:cs="宋体"/>
                <w:color w:val="auto"/>
                <w:sz w:val="24"/>
                <w:highlight w:val="none"/>
                <w:u w:val="single"/>
                <w:lang w:val="en-US" w:eastAsia="zh-CN"/>
              </w:rPr>
            </w:pPr>
            <w:r>
              <w:rPr>
                <w:rFonts w:hint="eastAsia" w:ascii="宋体" w:hAnsi="宋体" w:cs="宋体"/>
                <w:sz w:val="24"/>
              </w:rPr>
              <w:t>其他情形：</w:t>
            </w:r>
            <w:r>
              <w:rPr>
                <w:rFonts w:hint="eastAsia" w:ascii="宋体" w:hAnsi="宋体" w:cs="宋体"/>
                <w:sz w:val="24"/>
                <w:u w:val="single"/>
              </w:rPr>
              <w:t xml:space="preserve"> </w:t>
            </w:r>
            <w:r>
              <w:rPr>
                <w:rFonts w:hint="eastAsia" w:ascii="宋体" w:hAnsi="宋体" w:eastAsia="宋体" w:cs="宋体"/>
                <w:color w:val="auto"/>
                <w:sz w:val="24"/>
                <w:highlight w:val="none"/>
                <w:u w:val="single"/>
                <w:lang w:val="en-US" w:eastAsia="zh-CN"/>
              </w:rPr>
              <w:t>（1）投标人在规定的投标有效期内撤销或修改其投标文件；</w:t>
            </w:r>
          </w:p>
          <w:p>
            <w:pPr>
              <w:adjustRightInd w:val="0"/>
              <w:snapToGrid w:val="0"/>
              <w:spacing w:line="360" w:lineRule="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（2）中标人在收到中标通知书后，无正当理由拒签合同。“拒签合同”是指：①明示不与招标人签订合同；②没有明示但不按照招标文件、中标人的投标文件、中标通知书要求与招标人签订合同。</w:t>
            </w:r>
          </w:p>
          <w:p>
            <w:pPr>
              <w:adjustRightInd w:val="0"/>
              <w:snapToGrid w:val="0"/>
              <w:spacing w:line="360" w:lineRule="auto"/>
              <w:rPr>
                <w:rFonts w:ascii="宋体" w:hAnsi="宋体" w:cs="宋体"/>
                <w:color w:val="auto"/>
                <w:sz w:val="24"/>
                <w:highlight w:val="none"/>
                <w:u w:val="single"/>
              </w:rPr>
            </w:pPr>
            <w:r>
              <w:rPr>
                <w:rFonts w:hint="eastAsia" w:ascii="宋体" w:hAnsi="宋体" w:eastAsia="宋体" w:cs="宋体"/>
                <w:color w:val="auto"/>
                <w:sz w:val="24"/>
                <w:highlight w:val="none"/>
                <w:u w:val="single"/>
                <w:lang w:val="en-US" w:eastAsia="zh-CN"/>
              </w:rPr>
              <w:t>（3）招标人可对包括非中标候选人在内的所有投标人提供的人员、业绩等资料进行抽查，存在弄虚作假情况的一经查实其投标保证金将不予退还，报建设行政主管部门</w:t>
            </w:r>
            <w:r>
              <w:rPr>
                <w:rFonts w:hint="eastAsia" w:ascii="宋体" w:hAnsi="宋体" w:cs="宋体"/>
                <w:color w:val="auto"/>
                <w:sz w:val="24"/>
                <w:highlight w:val="none"/>
                <w:u w:val="single"/>
              </w:rPr>
              <w:t>处理。</w:t>
            </w:r>
          </w:p>
          <w:p>
            <w:pPr>
              <w:spacing w:line="360" w:lineRule="auto"/>
              <w:rPr>
                <w:rFonts w:ascii="宋体" w:hAnsi="宋体" w:cs="宋体"/>
                <w:sz w:val="24"/>
              </w:rPr>
            </w:pPr>
            <w:r>
              <w:rPr>
                <w:rFonts w:hint="eastAsia" w:ascii="宋体" w:hAnsi="宋体" w:eastAsia="宋体" w:cs="宋体"/>
                <w:color w:val="auto"/>
                <w:sz w:val="24"/>
                <w:highlight w:val="none"/>
                <w:u w:val="single"/>
                <w:lang w:val="en-US" w:eastAsia="zh-CN"/>
              </w:rPr>
              <w:t xml:space="preserve">（4）法律法规规定不予退还的其他情形 </w:t>
            </w:r>
            <w:r>
              <w:rPr>
                <w:rFonts w:hint="eastAsia" w:ascii="宋体" w:hAnsi="宋体" w:cs="宋体"/>
                <w:sz w:val="24"/>
                <w:u w:val="single"/>
              </w:rPr>
              <w:t xml:space="preserve"> </w:t>
            </w:r>
            <w:r>
              <w:rPr>
                <w:rFonts w:hint="eastAsia" w:ascii="宋体" w:hAnsi="宋体" w:cs="宋体"/>
                <w:sz w:val="24"/>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3.5.2</w:t>
            </w:r>
          </w:p>
        </w:tc>
        <w:tc>
          <w:tcPr>
            <w:tcW w:w="2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近年财务状况</w:t>
            </w:r>
          </w:p>
        </w:tc>
        <w:tc>
          <w:tcPr>
            <w:tcW w:w="64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sz w:val="24"/>
              </w:rPr>
            </w:pPr>
            <w:r>
              <w:rPr>
                <w:rFonts w:hint="eastAsia" w:ascii="MS Gothic" w:hAnsi="MS Gothic" w:eastAsia="MS Gothic"/>
                <w:sz w:val="28"/>
                <w:szCs w:val="28"/>
              </w:rPr>
              <w:t>☐</w:t>
            </w:r>
            <w:r>
              <w:rPr>
                <w:rFonts w:hint="eastAsia" w:ascii="宋体" w:hAnsi="宋体" w:cs="宋体"/>
                <w:sz w:val="24"/>
              </w:rPr>
              <w:t>无</w:t>
            </w:r>
          </w:p>
          <w:p>
            <w:pPr>
              <w:spacing w:line="440" w:lineRule="exact"/>
              <w:rPr>
                <w:rFonts w:ascii="宋体" w:hAnsi="宋体" w:cs="宋体"/>
                <w:sz w:val="24"/>
              </w:rPr>
            </w:pPr>
            <w:r>
              <w:rPr>
                <w:rFonts w:hint="eastAsia" w:ascii="MS Gothic" w:hAnsi="MS Gothic" w:eastAsia="MS Gothic" w:cs="Times New Roman"/>
                <w:kern w:val="2"/>
                <w:sz w:val="28"/>
                <w:szCs w:val="28"/>
                <w:lang w:val="en-US" w:eastAsia="zh-CN" w:bidi="ar-SA"/>
              </w:rPr>
              <w:t>☑</w:t>
            </w:r>
            <w:r>
              <w:rPr>
                <w:rFonts w:hint="eastAsia" w:ascii="宋体" w:hAnsi="宋体" w:cs="宋体"/>
                <w:sz w:val="24"/>
              </w:rPr>
              <w:t>有，具体要求：近</w:t>
            </w:r>
            <w:r>
              <w:rPr>
                <w:rFonts w:hint="eastAsia" w:ascii="宋体" w:hAnsi="宋体" w:cs="宋体"/>
                <w:sz w:val="24"/>
                <w:u w:val="single"/>
              </w:rPr>
              <w:t xml:space="preserve"> </w:t>
            </w:r>
            <w:r>
              <w:rPr>
                <w:rFonts w:hint="eastAsia" w:ascii="宋体" w:hAnsi="宋体" w:cs="宋体"/>
                <w:sz w:val="24"/>
                <w:u w:val="single"/>
                <w:lang w:val="en-US" w:eastAsia="zh-CN"/>
              </w:rPr>
              <w:t>3（2020-2022）</w:t>
            </w:r>
            <w:r>
              <w:rPr>
                <w:rFonts w:hint="eastAsia" w:ascii="宋体" w:hAnsi="宋体" w:cs="宋体"/>
                <w:sz w:val="24"/>
                <w:u w:val="single"/>
              </w:rPr>
              <w:t xml:space="preserve"> </w:t>
            </w:r>
            <w:r>
              <w:rPr>
                <w:rFonts w:hint="eastAsia" w:ascii="宋体" w:hAnsi="宋体" w:cs="宋体"/>
                <w:sz w:val="24"/>
              </w:rPr>
              <w:t>年</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3.5.3</w:t>
            </w:r>
          </w:p>
        </w:tc>
        <w:tc>
          <w:tcPr>
            <w:tcW w:w="2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近年完成的类似项目</w:t>
            </w:r>
          </w:p>
        </w:tc>
        <w:tc>
          <w:tcPr>
            <w:tcW w:w="64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Arial"/>
                <w:kern w:val="0"/>
                <w:sz w:val="24"/>
              </w:rPr>
            </w:pPr>
            <w:r>
              <w:rPr>
                <w:rFonts w:hint="eastAsia" w:ascii="宋体" w:hAnsi="宋体" w:cs="Arial"/>
                <w:kern w:val="0"/>
                <w:sz w:val="28"/>
                <w:szCs w:val="28"/>
              </w:rPr>
              <w:t>□</w:t>
            </w:r>
            <w:r>
              <w:rPr>
                <w:rFonts w:hint="eastAsia" w:ascii="宋体" w:hAnsi="宋体" w:cs="Arial"/>
                <w:kern w:val="0"/>
                <w:sz w:val="24"/>
              </w:rPr>
              <w:t>无</w:t>
            </w:r>
          </w:p>
          <w:p>
            <w:pPr>
              <w:spacing w:line="440" w:lineRule="exact"/>
              <w:rPr>
                <w:rFonts w:ascii="宋体" w:hAnsi="宋体" w:cs="宋体"/>
                <w:sz w:val="24"/>
              </w:rPr>
            </w:pPr>
            <w:r>
              <w:rPr>
                <w:rFonts w:hint="eastAsia" w:ascii="宋体" w:hAnsi="宋体" w:cs="Arial"/>
                <w:kern w:val="0"/>
                <w:sz w:val="28"/>
                <w:szCs w:val="28"/>
              </w:rPr>
              <w:sym w:font="Wingdings 2" w:char="0052"/>
            </w:r>
            <w:r>
              <w:rPr>
                <w:rFonts w:hint="eastAsia" w:ascii="宋体" w:hAnsi="宋体" w:cs="Arial"/>
                <w:kern w:val="0"/>
                <w:sz w:val="24"/>
              </w:rPr>
              <w:t>有</w:t>
            </w:r>
            <w:r>
              <w:rPr>
                <w:rFonts w:hint="eastAsia" w:ascii="宋体" w:hAnsi="宋体" w:cs="宋体"/>
                <w:kern w:val="0"/>
                <w:sz w:val="24"/>
              </w:rPr>
              <w:t>，具体要求：</w:t>
            </w:r>
            <w:r>
              <w:rPr>
                <w:rFonts w:hint="eastAsia" w:ascii="宋体" w:hAnsi="宋体" w:cs="宋体"/>
                <w:kern w:val="0"/>
                <w:sz w:val="24"/>
                <w:u w:val="single"/>
              </w:rPr>
              <w:t xml:space="preserve"> </w:t>
            </w:r>
            <w:r>
              <w:rPr>
                <w:rFonts w:hint="eastAsia" w:ascii="宋体" w:hAnsi="宋体" w:cs="宋体"/>
                <w:kern w:val="0"/>
                <w:sz w:val="24"/>
                <w:u w:val="single"/>
                <w:lang w:val="en-US" w:eastAsia="zh-CN"/>
              </w:rPr>
              <w:t>2020</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u w:val="single"/>
                <w:lang w:val="en-US" w:eastAsia="zh-CN"/>
              </w:rPr>
              <w:t>01</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u w:val="single"/>
                <w:lang w:val="en-US" w:eastAsia="zh-CN"/>
              </w:rPr>
              <w:t>01</w:t>
            </w:r>
            <w:r>
              <w:rPr>
                <w:rFonts w:hint="eastAsia" w:ascii="宋体" w:hAnsi="宋体" w:cs="宋体"/>
                <w:kern w:val="0"/>
                <w:sz w:val="24"/>
                <w:u w:val="single"/>
              </w:rPr>
              <w:t xml:space="preserve"> </w:t>
            </w:r>
            <w:r>
              <w:rPr>
                <w:rFonts w:hint="eastAsia" w:ascii="宋体" w:hAnsi="宋体" w:cs="宋体"/>
                <w:kern w:val="0"/>
                <w:sz w:val="24"/>
              </w:rPr>
              <w:t>日至投标截止时间</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3.5.5</w:t>
            </w:r>
          </w:p>
        </w:tc>
        <w:tc>
          <w:tcPr>
            <w:tcW w:w="2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近年发生的重大诉讼及仲裁情况</w:t>
            </w:r>
          </w:p>
        </w:tc>
        <w:tc>
          <w:tcPr>
            <w:tcW w:w="64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kern w:val="0"/>
                <w:sz w:val="28"/>
                <w:szCs w:val="28"/>
              </w:rPr>
            </w:pPr>
            <w:r>
              <w:rPr>
                <w:rFonts w:hint="eastAsia" w:ascii="MS Gothic" w:hAnsi="MS Gothic" w:eastAsia="MS Gothic" w:cs="Arial"/>
                <w:kern w:val="0"/>
                <w:sz w:val="28"/>
                <w:szCs w:val="28"/>
                <w:lang w:val="en-US" w:eastAsia="zh-CN" w:bidi="ar-SA"/>
              </w:rPr>
              <w:t>☑</w:t>
            </w:r>
            <w:r>
              <w:rPr>
                <w:rFonts w:hint="eastAsia" w:ascii="宋体" w:hAnsi="宋体" w:cs="Arial"/>
                <w:kern w:val="0"/>
                <w:sz w:val="24"/>
              </w:rPr>
              <w:t>本次投标不提供</w:t>
            </w:r>
          </w:p>
          <w:p>
            <w:pPr>
              <w:spacing w:line="440" w:lineRule="exact"/>
              <w:rPr>
                <w:rFonts w:ascii="宋体" w:hAnsi="宋体" w:cs="宋体"/>
                <w:sz w:val="24"/>
              </w:rPr>
            </w:pPr>
            <w:r>
              <w:rPr>
                <w:rFonts w:hint="eastAsia" w:ascii="MS Gothic" w:hAnsi="MS Gothic" w:eastAsia="MS Gothic" w:cs="Arial"/>
                <w:kern w:val="0"/>
                <w:sz w:val="28"/>
                <w:szCs w:val="28"/>
                <w:lang w:val="en-US" w:eastAsia="zh-CN" w:bidi="ar-SA"/>
              </w:rPr>
              <w:t>☐</w:t>
            </w:r>
            <w:r>
              <w:rPr>
                <w:rFonts w:hint="eastAsia" w:ascii="宋体" w:hAnsi="宋体" w:cs="宋体"/>
                <w:sz w:val="24"/>
              </w:rPr>
              <w:t>具体要求：</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日至投标截止时间</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3.6</w:t>
            </w:r>
          </w:p>
        </w:tc>
        <w:tc>
          <w:tcPr>
            <w:tcW w:w="2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是否允许递交备选投标方案</w:t>
            </w:r>
          </w:p>
        </w:tc>
        <w:tc>
          <w:tcPr>
            <w:tcW w:w="64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MS Gothic" w:hAnsi="MS Gothic" w:eastAsia="MS Gothic" w:cs="宋体"/>
                <w:kern w:val="2"/>
                <w:sz w:val="24"/>
                <w:szCs w:val="24"/>
                <w:lang w:val="en-US" w:eastAsia="zh-CN" w:bidi="ar-SA"/>
              </w:rPr>
              <w:t>☑</w:t>
            </w:r>
            <w:r>
              <w:rPr>
                <w:rFonts w:hint="eastAsia" w:ascii="宋体" w:hAnsi="宋体" w:cs="宋体"/>
                <w:sz w:val="24"/>
              </w:rPr>
              <w:t>不允许</w:t>
            </w:r>
          </w:p>
          <w:p>
            <w:pPr>
              <w:spacing w:line="440" w:lineRule="exact"/>
              <w:rPr>
                <w:rFonts w:ascii="宋体" w:hAnsi="宋体" w:cs="宋体"/>
                <w:sz w:val="24"/>
              </w:rPr>
            </w:pPr>
            <w:r>
              <w:rPr>
                <w:rFonts w:hint="eastAsia" w:ascii="MS Gothic" w:hAnsi="MS Gothic" w:eastAsia="MS Gothic" w:cs="宋体"/>
                <w:sz w:val="24"/>
              </w:rPr>
              <w:t>☐</w:t>
            </w:r>
            <w:r>
              <w:rPr>
                <w:rFonts w:hint="eastAsia" w:ascii="宋体" w:hAnsi="宋体" w:cs="宋体"/>
                <w:sz w:val="24"/>
              </w:rPr>
              <w:t>允许</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sz w:val="24"/>
              </w:rPr>
              <w:t>3.7.1</w:t>
            </w:r>
          </w:p>
        </w:tc>
        <w:tc>
          <w:tcPr>
            <w:tcW w:w="22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sz w:val="24"/>
              </w:rPr>
              <w:t>投标文件格式</w:t>
            </w:r>
          </w:p>
        </w:tc>
        <w:tc>
          <w:tcPr>
            <w:tcW w:w="64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sz w:val="24"/>
              </w:rPr>
            </w:pPr>
            <w:r>
              <w:rPr>
                <w:rFonts w:hint="eastAsia" w:ascii="宋体" w:hAnsi="宋体" w:cs="宋体"/>
                <w:sz w:val="24"/>
              </w:rPr>
              <w:t>（1）不得对招标文件规定的投标文件格式的内容进行改变原意或影响投标实质性的删减或修改。</w:t>
            </w:r>
          </w:p>
          <w:p>
            <w:pPr>
              <w:adjustRightInd w:val="0"/>
              <w:snapToGrid w:val="0"/>
              <w:spacing w:line="360" w:lineRule="auto"/>
              <w:rPr>
                <w:rFonts w:ascii="宋体" w:hAnsi="宋体" w:cs="宋体"/>
                <w:sz w:val="24"/>
              </w:rPr>
            </w:pPr>
            <w:r>
              <w:rPr>
                <w:rFonts w:hint="eastAsia" w:ascii="宋体" w:hAnsi="宋体" w:cs="宋体"/>
                <w:sz w:val="24"/>
              </w:rPr>
              <w:t>（2）投标人可以在投标文件格式内容之外另行说明和增加相关内容，作为投标文件的组成部分。另行说明或自行增加的内容、以及按投标文件格式在空格（下划线）由投标人填写的内容，不得与招标文件的强制性审查标准和禁止性规定相抵触。</w:t>
            </w:r>
          </w:p>
          <w:p>
            <w:pPr>
              <w:adjustRightInd w:val="0"/>
              <w:snapToGrid w:val="0"/>
              <w:spacing w:line="360" w:lineRule="auto"/>
              <w:rPr>
                <w:rFonts w:ascii="宋体" w:hAnsi="宋体" w:cs="宋体"/>
                <w:sz w:val="24"/>
              </w:rPr>
            </w:pPr>
            <w:r>
              <w:rPr>
                <w:rFonts w:hint="eastAsia" w:ascii="宋体" w:hAnsi="宋体" w:cs="宋体"/>
                <w:sz w:val="24"/>
              </w:rPr>
              <w:t>（3）按投标文件格式在空格（下划线）由投标人填写的内容，不需要填写的，可以在空格中用“/”标示，也可以不填（空白）。</w:t>
            </w:r>
          </w:p>
          <w:p>
            <w:pPr>
              <w:adjustRightInd w:val="0"/>
              <w:snapToGrid w:val="0"/>
              <w:spacing w:line="360" w:lineRule="auto"/>
              <w:rPr>
                <w:rFonts w:ascii="宋体" w:hAnsi="宋体" w:cs="宋体"/>
                <w:sz w:val="24"/>
              </w:rPr>
            </w:pPr>
            <w:r>
              <w:rPr>
                <w:rFonts w:hint="eastAsia" w:ascii="宋体" w:hAnsi="宋体" w:cs="宋体"/>
                <w:sz w:val="24"/>
              </w:rPr>
              <w:t>（4）投标文件应对招标文件提出的所有实质性要求和条件作出实质性响应，并且实质性响应的内容不得互相矛盾。</w:t>
            </w:r>
          </w:p>
          <w:p>
            <w:pPr>
              <w:adjustRightInd w:val="0"/>
              <w:snapToGrid w:val="0"/>
              <w:spacing w:line="360" w:lineRule="auto"/>
              <w:rPr>
                <w:rFonts w:ascii="宋体" w:hAnsi="宋体" w:cs="宋体"/>
                <w:sz w:val="24"/>
              </w:rPr>
            </w:pPr>
            <w:r>
              <w:rPr>
                <w:rFonts w:hint="eastAsia" w:ascii="宋体" w:hAnsi="宋体" w:cs="宋体"/>
                <w:sz w:val="24"/>
              </w:rPr>
              <w:t>（5）投标文件所附证明材料应清晰可辨。</w:t>
            </w:r>
          </w:p>
          <w:p>
            <w:pPr>
              <w:spacing w:line="360" w:lineRule="auto"/>
              <w:rPr>
                <w:rFonts w:ascii="宋体" w:hAns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）投标文件应为使用符合系统要求的投标文件制作工具制作生成的</w:t>
            </w:r>
            <w:r>
              <w:rPr>
                <w:rFonts w:hint="eastAsia" w:ascii="宋体" w:hAnsi="宋体" w:cs="宋体"/>
                <w:sz w:val="24"/>
                <w:u w:val="single"/>
              </w:rPr>
              <w:t xml:space="preserve">   </w:t>
            </w:r>
            <w:r>
              <w:rPr>
                <w:rFonts w:ascii="宋体" w:hAnsi="宋体" w:cs="宋体"/>
                <w:sz w:val="24"/>
                <w:u w:val="single"/>
              </w:rPr>
              <w:t>TBJ</w:t>
            </w:r>
            <w:r>
              <w:rPr>
                <w:rFonts w:hint="eastAsia" w:ascii="宋体" w:hAnsi="宋体" w:cs="宋体"/>
                <w:sz w:val="24"/>
                <w:u w:val="single"/>
              </w:rPr>
              <w:t xml:space="preserve">   </w:t>
            </w:r>
            <w:r>
              <w:rPr>
                <w:rFonts w:hint="eastAsia" w:ascii="宋体" w:hAnsi="宋体" w:cs="宋体"/>
                <w:sz w:val="24"/>
              </w:rPr>
              <w:t>格式文件。</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3.7.3</w:t>
            </w:r>
          </w:p>
        </w:tc>
        <w:tc>
          <w:tcPr>
            <w:tcW w:w="2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签字或盖章要求</w:t>
            </w:r>
          </w:p>
        </w:tc>
        <w:tc>
          <w:tcPr>
            <w:tcW w:w="64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sz w:val="24"/>
              </w:rPr>
            </w:pPr>
            <w:r>
              <w:rPr>
                <w:rFonts w:hint="eastAsia" w:ascii="宋体" w:hAnsi="宋体" w:cs="宋体"/>
                <w:sz w:val="24"/>
              </w:rPr>
              <w:t xml:space="preserve">（1）数据电文形式投标文件中所有要求签字的地方应使用电子签章。过渡期内（指未全面实行电子签章期间），可以使用直接录入内容并上传用不褪色的墨水（签字笔）由本人亲笔手写签字 (包括姓和名)的扫描件，不得用盖章（如签名章、签字章等）代替，也不得由他人代签。由法定代表人签字的，应附法定代表人身份证明，由代理人签字的，应附授权委托书。身份证明或授权委托书应符合招标文件中“投标文件格式”的规定。  </w:t>
            </w:r>
          </w:p>
          <w:p>
            <w:pPr>
              <w:adjustRightInd w:val="0"/>
              <w:snapToGrid w:val="0"/>
              <w:spacing w:line="360" w:lineRule="auto"/>
              <w:rPr>
                <w:rFonts w:ascii="宋体" w:hAnsi="宋体" w:cs="宋体"/>
                <w:sz w:val="24"/>
              </w:rPr>
            </w:pPr>
            <w:r>
              <w:rPr>
                <w:rFonts w:hint="eastAsia" w:ascii="宋体" w:hAnsi="宋体" w:cs="宋体"/>
                <w:sz w:val="24"/>
              </w:rPr>
              <w:t xml:space="preserve">（2）投标文件所有要求盖章的地方均应使用单位法定名称印章,不得使用专用印章（如经济合同章、投标专用章等）或直属（下属）单位印章代替。 </w:t>
            </w:r>
          </w:p>
          <w:p>
            <w:pPr>
              <w:spacing w:line="440" w:lineRule="exact"/>
              <w:rPr>
                <w:rFonts w:ascii="宋体" w:hAnsi="宋体" w:cs="宋体"/>
                <w:sz w:val="24"/>
              </w:rPr>
            </w:pPr>
            <w:r>
              <w:rPr>
                <w:rFonts w:hint="eastAsia" w:ascii="宋体" w:hAnsi="宋体" w:cs="宋体"/>
                <w:sz w:val="24"/>
              </w:rPr>
              <w:t>（3）数据电文形式投标文件所有要求盖章的地方，除联合体协议书外，均应加盖投标人（联合体投标的，为联合体牵头人）电子印章，联合体协议书上传签字、盖章的扫描件。</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4.1</w:t>
            </w:r>
          </w:p>
        </w:tc>
        <w:tc>
          <w:tcPr>
            <w:tcW w:w="22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投标文件</w:t>
            </w:r>
            <w:r>
              <w:rPr>
                <w:rFonts w:ascii="宋体" w:hAnsi="宋体"/>
                <w:sz w:val="24"/>
              </w:rPr>
              <w:t>加密</w:t>
            </w:r>
          </w:p>
          <w:p>
            <w:pPr>
              <w:spacing w:line="360" w:lineRule="auto"/>
              <w:jc w:val="center"/>
              <w:rPr>
                <w:rFonts w:ascii="宋体" w:hAnsi="宋体"/>
                <w:sz w:val="24"/>
              </w:rPr>
            </w:pPr>
            <w:r>
              <w:rPr>
                <w:rFonts w:ascii="宋体" w:hAnsi="宋体"/>
                <w:sz w:val="24"/>
              </w:rPr>
              <w:t>要求</w:t>
            </w:r>
          </w:p>
        </w:tc>
        <w:tc>
          <w:tcPr>
            <w:tcW w:w="64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在线递交的</w:t>
            </w:r>
            <w:r>
              <w:rPr>
                <w:rFonts w:hint="eastAsia" w:ascii="宋体" w:hAnsi="宋体" w:cs="宋体"/>
                <w:sz w:val="24"/>
                <w:lang w:val="zh-CN"/>
              </w:rPr>
              <w:t>数据电文形式投标文件</w:t>
            </w:r>
            <w:r>
              <w:rPr>
                <w:rFonts w:hint="eastAsia" w:ascii="宋体" w:hAnsi="宋体" w:cs="宋体"/>
                <w:sz w:val="24"/>
              </w:rPr>
              <w:t>，</w:t>
            </w:r>
            <w:r>
              <w:rPr>
                <w:rFonts w:hint="eastAsia" w:ascii="宋体" w:hAnsi="宋体" w:cs="宋体"/>
                <w:sz w:val="24"/>
                <w:lang w:val="zh-CN"/>
              </w:rPr>
              <w:t>须经投标人数字证书签名加密</w:t>
            </w:r>
            <w:r>
              <w:rPr>
                <w:rFonts w:hint="eastAsia" w:ascii="宋体" w:hAnsi="宋体" w:cs="宋体"/>
                <w:sz w:val="24"/>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4.2.2</w:t>
            </w:r>
          </w:p>
        </w:tc>
        <w:tc>
          <w:tcPr>
            <w:tcW w:w="2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递交投标文件地点</w:t>
            </w:r>
          </w:p>
        </w:tc>
        <w:tc>
          <w:tcPr>
            <w:tcW w:w="64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 w:val="24"/>
              </w:rPr>
            </w:pPr>
            <w:r>
              <w:rPr>
                <w:rFonts w:hint="eastAsia" w:ascii="宋体" w:hAnsi="宋体"/>
                <w:sz w:val="24"/>
              </w:rPr>
              <w:t>投标人应在投标截止时间前在线递交经投标人数字证书加密制作的数据电文形式投标文件，不接受现场递交。</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5.1</w:t>
            </w:r>
          </w:p>
        </w:tc>
        <w:tc>
          <w:tcPr>
            <w:tcW w:w="2252" w:type="dxa"/>
            <w:tcBorders>
              <w:top w:val="single" w:color="auto" w:sz="4" w:space="0"/>
              <w:left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开标时间和地点</w:t>
            </w:r>
          </w:p>
        </w:tc>
        <w:tc>
          <w:tcPr>
            <w:tcW w:w="6437" w:type="dxa"/>
            <w:tcBorders>
              <w:top w:val="single" w:color="auto" w:sz="4" w:space="0"/>
              <w:left w:val="single" w:color="auto" w:sz="4" w:space="0"/>
              <w:right w:val="single" w:color="auto" w:sz="4" w:space="0"/>
            </w:tcBorders>
            <w:vAlign w:val="center"/>
          </w:tcPr>
          <w:p>
            <w:pPr>
              <w:adjustRightInd w:val="0"/>
              <w:snapToGrid w:val="0"/>
              <w:spacing w:line="360" w:lineRule="auto"/>
              <w:rPr>
                <w:rFonts w:ascii="宋体" w:hAnsi="宋体" w:cs="宋体"/>
                <w:sz w:val="24"/>
              </w:rPr>
            </w:pPr>
            <w:r>
              <w:rPr>
                <w:rFonts w:hint="eastAsia" w:ascii="宋体" w:hAnsi="宋体" w:cs="宋体"/>
                <w:sz w:val="24"/>
              </w:rPr>
              <w:t>开标时间：同投标截止时间</w:t>
            </w:r>
          </w:p>
          <w:p>
            <w:pPr>
              <w:adjustRightInd w:val="0"/>
              <w:snapToGrid w:val="0"/>
              <w:spacing w:line="360" w:lineRule="auto"/>
              <w:rPr>
                <w:rFonts w:ascii="宋体" w:hAnsi="宋体" w:cs="宋体"/>
                <w:sz w:val="24"/>
              </w:rPr>
            </w:pPr>
            <w:r>
              <w:rPr>
                <w:rFonts w:hint="eastAsia" w:ascii="宋体" w:hAnsi="宋体" w:cs="宋体"/>
                <w:sz w:val="24"/>
              </w:rPr>
              <w:t>开标地点：投标时间截止后，招标人或其委托代理机构在开标系统中进入线上开标环节。投标人登录□《全国公共资源交易平台（四川省）》</w:t>
            </w:r>
            <w:r>
              <w:rPr>
                <w:rFonts w:hint="eastAsia" w:ascii="MS Gothic" w:hAnsi="MS Gothic" w:eastAsia="MS Gothic" w:cs="宋体"/>
                <w:kern w:val="2"/>
                <w:sz w:val="24"/>
                <w:szCs w:val="24"/>
                <w:lang w:val="en-US" w:eastAsia="zh-CN" w:bidi="ar-SA"/>
              </w:rPr>
              <w:t>☑</w:t>
            </w:r>
            <w:r>
              <w:rPr>
                <w:rFonts w:hint="eastAsia" w:ascii="宋体" w:hAnsi="宋体" w:cs="宋体"/>
                <w:sz w:val="24"/>
              </w:rPr>
              <w:t>《全国公共资源交易平台（四川省·</w:t>
            </w:r>
            <w:r>
              <w:rPr>
                <w:rFonts w:hint="eastAsia" w:ascii="宋体" w:hAnsi="宋体" w:cs="宋体"/>
                <w:sz w:val="24"/>
                <w:u w:val="single"/>
              </w:rPr>
              <w:t xml:space="preserve">  </w:t>
            </w:r>
            <w:r>
              <w:rPr>
                <w:rFonts w:hint="eastAsia" w:ascii="宋体" w:hAnsi="宋体" w:cs="宋体"/>
                <w:sz w:val="24"/>
                <w:u w:val="single"/>
                <w:lang w:val="en-US" w:eastAsia="zh-CN"/>
              </w:rPr>
              <w:t>内江</w:t>
            </w:r>
            <w:r>
              <w:rPr>
                <w:rFonts w:hint="eastAsia" w:ascii="宋体" w:hAnsi="宋体" w:cs="宋体"/>
                <w:sz w:val="24"/>
                <w:u w:val="single"/>
              </w:rPr>
              <w:t xml:space="preserve">  </w:t>
            </w:r>
            <w:r>
              <w:rPr>
                <w:rFonts w:hint="eastAsia" w:ascii="宋体" w:hAnsi="宋体" w:cs="宋体"/>
                <w:sz w:val="24"/>
              </w:rPr>
              <w:t>市（州））》电子交易系统，参与在线开标。</w:t>
            </w:r>
          </w:p>
        </w:tc>
      </w:tr>
      <w:tr>
        <w:tblPrEx>
          <w:tblCellMar>
            <w:top w:w="0" w:type="dxa"/>
            <w:left w:w="108" w:type="dxa"/>
            <w:bottom w:w="0" w:type="dxa"/>
            <w:right w:w="108" w:type="dxa"/>
          </w:tblCellMar>
        </w:tblPrEx>
        <w:trPr>
          <w:trHeight w:val="381" w:hRule="atLeast"/>
        </w:trPr>
        <w:tc>
          <w:tcPr>
            <w:tcW w:w="1165" w:type="dxa"/>
            <w:tcBorders>
              <w:top w:val="single" w:color="auto" w:sz="4" w:space="0"/>
              <w:left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5.2</w:t>
            </w:r>
          </w:p>
        </w:tc>
        <w:tc>
          <w:tcPr>
            <w:tcW w:w="2252" w:type="dxa"/>
            <w:tcBorders>
              <w:top w:val="single" w:color="auto" w:sz="4" w:space="0"/>
              <w:left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开标程序</w:t>
            </w:r>
          </w:p>
        </w:tc>
        <w:tc>
          <w:tcPr>
            <w:tcW w:w="6437" w:type="dxa"/>
            <w:tcBorders>
              <w:top w:val="single" w:color="auto" w:sz="4" w:space="0"/>
              <w:left w:val="single" w:color="auto" w:sz="4" w:space="0"/>
              <w:right w:val="single" w:color="auto" w:sz="4" w:space="0"/>
            </w:tcBorders>
            <w:vAlign w:val="center"/>
          </w:tcPr>
          <w:p>
            <w:pPr>
              <w:widowControl/>
              <w:spacing w:line="360" w:lineRule="auto"/>
              <w:rPr>
                <w:rFonts w:ascii="宋体" w:hAnsi="宋体" w:cs="宋体"/>
                <w:sz w:val="24"/>
              </w:rPr>
            </w:pPr>
            <w:r>
              <w:rPr>
                <w:rFonts w:hint="eastAsia" w:ascii="宋体" w:hAnsi="宋体" w:cs="宋体"/>
                <w:sz w:val="24"/>
              </w:rPr>
              <w:t>（1）投标截止时间前，投标人登录□《全国公共资源交易平台（四川省）》</w:t>
            </w:r>
            <w:r>
              <w:rPr>
                <w:rFonts w:hint="eastAsia" w:ascii="宋体" w:hAnsi="宋体" w:cs="宋体"/>
                <w:sz w:val="24"/>
              </w:rPr>
              <w:sym w:font="Wingdings 2" w:char="0052"/>
            </w:r>
            <w:r>
              <w:rPr>
                <w:rFonts w:hint="eastAsia" w:ascii="宋体" w:hAnsi="宋体" w:cs="宋体"/>
                <w:sz w:val="24"/>
              </w:rPr>
              <w:t>《全国公共资源交易平台（四川省·</w:t>
            </w:r>
            <w:r>
              <w:rPr>
                <w:rFonts w:hint="eastAsia" w:ascii="宋体" w:hAnsi="宋体" w:cs="宋体"/>
                <w:sz w:val="24"/>
                <w:u w:val="single"/>
              </w:rPr>
              <w:t xml:space="preserve">   </w:t>
            </w:r>
            <w:r>
              <w:rPr>
                <w:rFonts w:hint="eastAsia" w:ascii="宋体" w:hAnsi="宋体" w:cs="宋体"/>
                <w:sz w:val="24"/>
                <w:u w:val="single"/>
                <w:lang w:val="en-US" w:eastAsia="zh-CN"/>
              </w:rPr>
              <w:t>内江</w:t>
            </w:r>
            <w:r>
              <w:rPr>
                <w:rFonts w:hint="eastAsia" w:ascii="宋体" w:hAnsi="宋体" w:cs="宋体"/>
                <w:sz w:val="24"/>
                <w:u w:val="single"/>
              </w:rPr>
              <w:t xml:space="preserve">  </w:t>
            </w:r>
            <w:r>
              <w:rPr>
                <w:rFonts w:hint="eastAsia" w:ascii="宋体" w:hAnsi="宋体" w:cs="宋体"/>
                <w:sz w:val="24"/>
              </w:rPr>
              <w:t>市（州））》电子交易系统。</w:t>
            </w:r>
          </w:p>
          <w:p>
            <w:pPr>
              <w:widowControl/>
              <w:adjustRightInd w:val="0"/>
              <w:snapToGrid w:val="0"/>
              <w:spacing w:line="360" w:lineRule="auto"/>
              <w:rPr>
                <w:rFonts w:ascii="宋体" w:hAnsi="宋体" w:cs="宋体"/>
                <w:sz w:val="24"/>
              </w:rPr>
            </w:pPr>
            <w:r>
              <w:rPr>
                <w:rFonts w:hint="eastAsia" w:ascii="宋体" w:hAnsi="宋体" w:cs="宋体"/>
                <w:sz w:val="24"/>
              </w:rPr>
              <w:t>（2）投标截止时间后，招标人或其委托招标代理机构在开标系统中组织线上开标，系统将自动展示所有参与项目的投标人名单、投标保证金递交情况等相关信息。</w:t>
            </w:r>
          </w:p>
          <w:p>
            <w:pPr>
              <w:adjustRightInd w:val="0"/>
              <w:snapToGrid w:val="0"/>
              <w:spacing w:line="360" w:lineRule="auto"/>
              <w:rPr>
                <w:rFonts w:ascii="宋体" w:hAnsi="宋体" w:cs="宋体"/>
                <w:sz w:val="24"/>
              </w:rPr>
            </w:pPr>
            <w:r>
              <w:rPr>
                <w:rFonts w:hint="eastAsia" w:ascii="宋体" w:hAnsi="宋体" w:cs="宋体"/>
                <w:sz w:val="24"/>
              </w:rPr>
              <w:t>（3）投标文件解密。</w:t>
            </w:r>
          </w:p>
          <w:p>
            <w:pPr>
              <w:adjustRightInd w:val="0"/>
              <w:snapToGrid w:val="0"/>
              <w:spacing w:line="360" w:lineRule="auto"/>
              <w:rPr>
                <w:rFonts w:ascii="宋体" w:hAnsi="宋体" w:cs="宋体"/>
                <w:sz w:val="24"/>
              </w:rPr>
            </w:pPr>
            <w:r>
              <w:rPr>
                <w:rFonts w:hint="eastAsia" w:ascii="宋体" w:hAnsi="宋体" w:cs="宋体"/>
                <w:sz w:val="24"/>
              </w:rPr>
              <w:t>（4）系统展示各投标人名称、投标报价等内容。</w:t>
            </w:r>
          </w:p>
          <w:p>
            <w:pPr>
              <w:adjustRightInd w:val="0"/>
              <w:snapToGrid w:val="0"/>
              <w:spacing w:line="360" w:lineRule="auto"/>
              <w:rPr>
                <w:rFonts w:ascii="宋体" w:hAnsi="宋体" w:cs="宋体"/>
                <w:sz w:val="24"/>
              </w:rPr>
            </w:pPr>
            <w:r>
              <w:rPr>
                <w:rFonts w:hint="eastAsia" w:ascii="宋体" w:hAnsi="宋体"/>
                <w:sz w:val="24"/>
              </w:rPr>
              <w:t>（5）</w:t>
            </w:r>
            <w:r>
              <w:rPr>
                <w:rFonts w:hint="eastAsia" w:ascii="宋体" w:hAnsi="宋体" w:cs="宋体"/>
                <w:sz w:val="24"/>
              </w:rPr>
              <w:t>将招标文件、投标文件导入电子辅助评标系统。</w:t>
            </w:r>
          </w:p>
          <w:p>
            <w:pPr>
              <w:adjustRightInd w:val="0"/>
              <w:snapToGrid w:val="0"/>
              <w:spacing w:line="360" w:lineRule="auto"/>
              <w:rPr>
                <w:rFonts w:ascii="宋体" w:hAnsi="宋体" w:cs="宋体"/>
                <w:sz w:val="24"/>
              </w:rPr>
            </w:pPr>
            <w:r>
              <w:rPr>
                <w:rFonts w:hint="eastAsia" w:ascii="宋体" w:hAnsi="宋体" w:cs="宋体"/>
                <w:sz w:val="24"/>
              </w:rPr>
              <w:t>（6）提出异议，处理异议。</w:t>
            </w:r>
          </w:p>
          <w:p>
            <w:pPr>
              <w:adjustRightInd w:val="0"/>
              <w:snapToGrid w:val="0"/>
              <w:spacing w:line="360" w:lineRule="auto"/>
              <w:rPr>
                <w:rFonts w:ascii="宋体" w:hAnsi="宋体" w:cs="宋体"/>
                <w:sz w:val="24"/>
              </w:rPr>
            </w:pPr>
            <w:r>
              <w:rPr>
                <w:rFonts w:hint="eastAsia" w:ascii="宋体" w:hAnsi="宋体" w:cs="宋体"/>
                <w:sz w:val="24"/>
              </w:rPr>
              <w:t>（7）生成开标记录表，开标结束。</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投标人最迟应在完成上述第（5）项程序后10分钟内在线提出异议，招标人或其委托代理机构在线即时答复处理。如投标人未提出异议的，视为其认可开标过程、开标内容和开标结果。</w:t>
            </w:r>
          </w:p>
          <w:p>
            <w:pPr>
              <w:adjustRightInd w:val="0"/>
              <w:snapToGrid w:val="0"/>
              <w:spacing w:line="360" w:lineRule="auto"/>
              <w:rPr>
                <w:rFonts w:ascii="宋体" w:hAnsi="宋体" w:cs="宋体"/>
                <w:sz w:val="24"/>
              </w:rPr>
            </w:pPr>
            <w:r>
              <w:rPr>
                <w:rFonts w:hint="eastAsia" w:ascii="宋体" w:hAnsi="宋体" w:cs="宋体"/>
                <w:sz w:val="24"/>
              </w:rPr>
              <w:t>投标文件无法导入开标系统或未解密的，视为撤回其投标文件。已导入电子开标系统但无法导入电子评标系统的，招标人（或招标代理机构）做好开标记录，其投标文件由评标委员会作否决处理。</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6.1.1</w:t>
            </w:r>
          </w:p>
        </w:tc>
        <w:tc>
          <w:tcPr>
            <w:tcW w:w="2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评标委员会的组建</w:t>
            </w:r>
          </w:p>
        </w:tc>
        <w:tc>
          <w:tcPr>
            <w:tcW w:w="64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sz w:val="24"/>
              </w:rPr>
            </w:pPr>
            <w:r>
              <w:rPr>
                <w:rFonts w:hint="eastAsia" w:ascii="宋体" w:hAnsi="宋体" w:cs="宋体"/>
                <w:sz w:val="24"/>
              </w:rPr>
              <w:t>评标委员会构成：</w:t>
            </w:r>
            <w:r>
              <w:rPr>
                <w:rFonts w:hint="eastAsia" w:ascii="宋体" w:hAnsi="宋体" w:cs="宋体"/>
                <w:sz w:val="24"/>
                <w:u w:val="single"/>
              </w:rPr>
              <w:t xml:space="preserve"> </w:t>
            </w:r>
            <w:r>
              <w:rPr>
                <w:rFonts w:hint="eastAsia" w:ascii="宋体" w:hAnsi="宋体" w:cs="宋体"/>
                <w:b/>
                <w:bCs/>
                <w:color w:val="FF0000"/>
                <w:sz w:val="24"/>
                <w:u w:val="single"/>
                <w:lang w:val="en-US" w:eastAsia="zh-CN"/>
              </w:rPr>
              <w:t>7</w:t>
            </w:r>
            <w:r>
              <w:rPr>
                <w:rFonts w:hint="eastAsia" w:ascii="宋体" w:hAnsi="宋体" w:cs="宋体"/>
                <w:sz w:val="24"/>
                <w:u w:val="single"/>
              </w:rPr>
              <w:t xml:space="preserve"> </w:t>
            </w:r>
            <w:r>
              <w:rPr>
                <w:rFonts w:hint="eastAsia" w:ascii="宋体" w:hAnsi="宋体" w:cs="宋体"/>
                <w:sz w:val="24"/>
              </w:rPr>
              <w:t>人</w:t>
            </w:r>
          </w:p>
          <w:p>
            <w:pPr>
              <w:adjustRightInd w:val="0"/>
              <w:snapToGrid w:val="0"/>
              <w:spacing w:line="360" w:lineRule="auto"/>
              <w:rPr>
                <w:rFonts w:ascii="宋体" w:hAnsi="宋体" w:cs="宋体"/>
                <w:sz w:val="24"/>
              </w:rPr>
            </w:pPr>
            <w:r>
              <w:rPr>
                <w:rFonts w:hint="eastAsia" w:ascii="宋体" w:hAnsi="宋体" w:cs="宋体"/>
                <w:sz w:val="24"/>
              </w:rPr>
              <w:t>其中：招标人代表</w:t>
            </w:r>
            <w:r>
              <w:rPr>
                <w:rFonts w:hint="eastAsia" w:ascii="宋体" w:hAnsi="宋体" w:cs="宋体"/>
                <w:sz w:val="24"/>
                <w:u w:val="single"/>
              </w:rPr>
              <w:t xml:space="preserve"> </w:t>
            </w:r>
            <w:r>
              <w:rPr>
                <w:rFonts w:hint="eastAsia" w:ascii="宋体" w:hAnsi="宋体" w:cs="宋体"/>
                <w:b/>
                <w:bCs/>
                <w:color w:val="FF0000"/>
                <w:sz w:val="24"/>
                <w:u w:val="single"/>
                <w:lang w:val="en-US" w:eastAsia="zh-CN"/>
              </w:rPr>
              <w:t>2</w:t>
            </w:r>
            <w:r>
              <w:rPr>
                <w:rFonts w:hint="eastAsia" w:ascii="宋体" w:hAnsi="宋体" w:cs="宋体"/>
                <w:sz w:val="24"/>
                <w:u w:val="single"/>
              </w:rPr>
              <w:t xml:space="preserve"> </w:t>
            </w:r>
            <w:r>
              <w:rPr>
                <w:rFonts w:hint="eastAsia" w:ascii="宋体" w:hAnsi="宋体" w:cs="宋体"/>
                <w:sz w:val="24"/>
              </w:rPr>
              <w:t>人，评标专家</w:t>
            </w:r>
            <w:r>
              <w:rPr>
                <w:rFonts w:hint="eastAsia" w:ascii="宋体" w:hAnsi="宋体" w:cs="宋体"/>
                <w:sz w:val="24"/>
                <w:u w:val="single"/>
              </w:rPr>
              <w:t xml:space="preserve"> </w:t>
            </w:r>
            <w:r>
              <w:rPr>
                <w:rFonts w:hint="eastAsia" w:ascii="宋体" w:hAnsi="宋体" w:cs="宋体"/>
                <w:b/>
                <w:bCs/>
                <w:color w:val="FF0000"/>
                <w:sz w:val="24"/>
                <w:u w:val="single"/>
                <w:lang w:val="en-US" w:eastAsia="zh-CN"/>
              </w:rPr>
              <w:t>5</w:t>
            </w:r>
            <w:r>
              <w:rPr>
                <w:rFonts w:hint="eastAsia" w:ascii="宋体" w:hAnsi="宋体" w:cs="宋体"/>
                <w:b/>
                <w:bCs/>
                <w:color w:val="FF0000"/>
                <w:sz w:val="24"/>
                <w:u w:val="single"/>
              </w:rPr>
              <w:t xml:space="preserve"> </w:t>
            </w:r>
            <w:r>
              <w:rPr>
                <w:rFonts w:hint="eastAsia" w:ascii="宋体" w:hAnsi="宋体" w:cs="宋体"/>
                <w:sz w:val="24"/>
              </w:rPr>
              <w:t>人。</w:t>
            </w:r>
          </w:p>
          <w:p>
            <w:pPr>
              <w:adjustRightInd w:val="0"/>
              <w:snapToGrid w:val="0"/>
              <w:spacing w:line="360" w:lineRule="auto"/>
              <w:rPr>
                <w:rFonts w:ascii="宋体" w:hAnsi="宋体" w:cs="宋体"/>
                <w:sz w:val="24"/>
                <w:u w:val="single"/>
              </w:rPr>
            </w:pPr>
            <w:r>
              <w:rPr>
                <w:rFonts w:hint="eastAsia" w:ascii="宋体" w:hAnsi="宋体" w:cs="宋体"/>
                <w:sz w:val="24"/>
              </w:rPr>
              <w:t>评标专家确定方式：</w:t>
            </w:r>
            <w:r>
              <w:rPr>
                <w:rFonts w:hint="eastAsia" w:ascii="宋体" w:hAnsi="宋体" w:cs="宋体"/>
                <w:sz w:val="24"/>
                <w:u w:val="single"/>
              </w:rPr>
              <w:t xml:space="preserve">  </w:t>
            </w:r>
            <w:r>
              <w:rPr>
                <w:rFonts w:hint="eastAsia" w:ascii="宋体" w:hAnsi="宋体" w:cs="宋体"/>
                <w:kern w:val="0"/>
                <w:sz w:val="24"/>
                <w:u w:val="single"/>
              </w:rPr>
              <w:t>评标委员会的组成和评标专家的确定方式按川办发〔2021〕54号和川府发〔2014〕62号等文件规定执行</w:t>
            </w:r>
            <w:r>
              <w:rPr>
                <w:rFonts w:hint="eastAsia" w:ascii="宋体" w:hAnsi="宋体" w:cs="宋体"/>
                <w:sz w:val="24"/>
                <w:u w:val="single"/>
              </w:rPr>
              <w:t xml:space="preserve"> </w:t>
            </w:r>
          </w:p>
          <w:p>
            <w:pPr>
              <w:spacing w:line="440" w:lineRule="exact"/>
              <w:rPr>
                <w:rFonts w:ascii="宋体" w:hAnsi="宋体" w:cs="宋体"/>
                <w:sz w:val="24"/>
              </w:rPr>
            </w:pPr>
            <w:r>
              <w:rPr>
                <w:rFonts w:hint="eastAsia" w:ascii="宋体" w:hAnsi="宋体" w:cs="宋体"/>
                <w:sz w:val="24"/>
              </w:rPr>
              <w:t>注：评标委员会组建时，可增加评标委员会人数，但招标人代表人数不能增加。</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7.1</w:t>
            </w:r>
          </w:p>
        </w:tc>
        <w:tc>
          <w:tcPr>
            <w:tcW w:w="2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是否授权评标委员会确定中标人</w:t>
            </w:r>
          </w:p>
        </w:tc>
        <w:tc>
          <w:tcPr>
            <w:tcW w:w="64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MS Gothic" w:hAnsi="MS Gothic" w:eastAsia="MS Gothic"/>
                <w:sz w:val="24"/>
              </w:rPr>
              <w:t>☐</w:t>
            </w:r>
            <w:r>
              <w:rPr>
                <w:rFonts w:hint="eastAsia" w:ascii="宋体" w:hAnsi="宋体"/>
                <w:sz w:val="24"/>
              </w:rPr>
              <w:t>是</w:t>
            </w:r>
          </w:p>
          <w:p>
            <w:pPr>
              <w:spacing w:line="440" w:lineRule="exact"/>
              <w:rPr>
                <w:rFonts w:ascii="宋体" w:hAnsi="宋体" w:cs="宋体"/>
                <w:sz w:val="24"/>
              </w:rPr>
            </w:pPr>
            <w:r>
              <w:rPr>
                <w:rFonts w:hint="eastAsia" w:ascii="MS Gothic" w:hAnsi="MS Gothic" w:eastAsia="MS Gothic" w:cs="Times New Roman"/>
                <w:kern w:val="2"/>
                <w:sz w:val="24"/>
                <w:szCs w:val="24"/>
                <w:lang w:val="en-US" w:eastAsia="zh-CN" w:bidi="ar-SA"/>
              </w:rPr>
              <w:t>☑</w:t>
            </w:r>
            <w:r>
              <w:rPr>
                <w:rFonts w:hint="eastAsia" w:ascii="宋体" w:hAnsi="宋体"/>
                <w:sz w:val="24"/>
              </w:rPr>
              <w:t>否，推荐的中标候选人数：</w:t>
            </w:r>
            <w:r>
              <w:rPr>
                <w:rFonts w:ascii="宋体" w:hAnsi="宋体"/>
                <w:sz w:val="24"/>
              </w:rPr>
              <w:t>3</w:t>
            </w:r>
            <w:r>
              <w:rPr>
                <w:rFonts w:hint="eastAsia" w:ascii="宋体" w:hAnsi="宋体"/>
                <w:sz w:val="24"/>
              </w:rPr>
              <w:t>人，当符合要求的投标人少于需推荐的人数，评标委员会推荐的人数可少于需推荐的人数。</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7.2</w:t>
            </w:r>
          </w:p>
        </w:tc>
        <w:tc>
          <w:tcPr>
            <w:tcW w:w="2252" w:type="dxa"/>
            <w:tcBorders>
              <w:top w:val="single" w:color="auto" w:sz="4" w:space="0"/>
              <w:left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中标候选人公示媒介及期限</w:t>
            </w:r>
          </w:p>
        </w:tc>
        <w:tc>
          <w:tcPr>
            <w:tcW w:w="6437" w:type="dxa"/>
            <w:tcBorders>
              <w:top w:val="single" w:color="auto" w:sz="4" w:space="0"/>
              <w:left w:val="single" w:color="auto" w:sz="4" w:space="0"/>
              <w:right w:val="single" w:color="auto" w:sz="4" w:space="0"/>
            </w:tcBorders>
            <w:vAlign w:val="center"/>
          </w:tcPr>
          <w:p>
            <w:pPr>
              <w:adjustRightInd w:val="0"/>
              <w:snapToGrid w:val="0"/>
              <w:spacing w:line="360" w:lineRule="auto"/>
              <w:rPr>
                <w:rFonts w:ascii="宋体" w:hAnsi="宋体" w:cs="宋体"/>
                <w:sz w:val="24"/>
              </w:rPr>
            </w:pPr>
            <w:r>
              <w:rPr>
                <w:rFonts w:hint="eastAsia" w:ascii="宋体" w:hAnsi="宋体" w:cs="宋体"/>
                <w:sz w:val="24"/>
              </w:rPr>
              <w:t>公示媒介：同招标公告发布媒介</w:t>
            </w:r>
          </w:p>
          <w:p>
            <w:pPr>
              <w:spacing w:line="440" w:lineRule="exact"/>
              <w:rPr>
                <w:rFonts w:ascii="宋体" w:hAnsi="宋体" w:cs="宋体"/>
                <w:sz w:val="24"/>
              </w:rPr>
            </w:pPr>
            <w:r>
              <w:rPr>
                <w:rFonts w:hint="eastAsia" w:ascii="宋体" w:hAnsi="宋体" w:cs="宋体"/>
                <w:sz w:val="24"/>
              </w:rPr>
              <w:t>公示期限：5个工作日</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7.4.1</w:t>
            </w:r>
          </w:p>
        </w:tc>
        <w:tc>
          <w:tcPr>
            <w:tcW w:w="2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履约担保</w:t>
            </w:r>
          </w:p>
        </w:tc>
        <w:tc>
          <w:tcPr>
            <w:tcW w:w="64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履约保证金=暂定合同价（扣除招标暂定部分）的</w:t>
            </w:r>
            <w:r>
              <w:rPr>
                <w:rFonts w:hint="eastAsia" w:ascii="宋体" w:hAnsi="宋体"/>
                <w:sz w:val="24"/>
                <w:u w:val="single"/>
              </w:rPr>
              <w:t xml:space="preserve"> </w:t>
            </w:r>
            <w:r>
              <w:rPr>
                <w:rFonts w:hint="eastAsia" w:ascii="宋体" w:hAnsi="宋体"/>
                <w:sz w:val="24"/>
                <w:u w:val="single"/>
                <w:lang w:val="en-US" w:eastAsia="zh-CN"/>
              </w:rPr>
              <w:t>10</w:t>
            </w:r>
            <w:r>
              <w:rPr>
                <w:rFonts w:hint="eastAsia" w:ascii="宋体" w:hAnsi="宋体"/>
                <w:sz w:val="24"/>
                <w:u w:val="single"/>
              </w:rPr>
              <w:t xml:space="preserve"> </w:t>
            </w:r>
            <w:r>
              <w:rPr>
                <w:rFonts w:hint="eastAsia" w:ascii="宋体" w:hAnsi="宋体"/>
                <w:sz w:val="24"/>
              </w:rPr>
              <w:t>%。</w:t>
            </w:r>
          </w:p>
          <w:p>
            <w:pPr>
              <w:adjustRightInd w:val="0"/>
              <w:snapToGrid w:val="0"/>
              <w:spacing w:line="360" w:lineRule="auto"/>
              <w:rPr>
                <w:rFonts w:ascii="宋体" w:hAnsi="宋体" w:cs="宋体"/>
                <w:sz w:val="24"/>
              </w:rPr>
            </w:pPr>
            <w:r>
              <w:rPr>
                <w:rFonts w:hint="eastAsia" w:ascii="宋体" w:hAnsi="宋体" w:cs="宋体"/>
                <w:sz w:val="24"/>
              </w:rPr>
              <w:t>投标人可以选用下列形式之一提交履约保证金：</w:t>
            </w:r>
          </w:p>
          <w:p>
            <w:pPr>
              <w:spacing w:line="440" w:lineRule="exact"/>
              <w:rPr>
                <w:rFonts w:ascii="宋体" w:hAnsi="宋体"/>
                <w:sz w:val="24"/>
              </w:rPr>
            </w:pPr>
            <w:r>
              <w:rPr>
                <w:rFonts w:hint="eastAsia" w:ascii="宋体" w:hAnsi="宋体"/>
                <w:sz w:val="24"/>
              </w:rPr>
              <w:t>（1）以现金或者支票形式全额提交。采用该形式的履约担保必须通过中标人基本账户以银行转账方式提交。</w:t>
            </w:r>
          </w:p>
          <w:p>
            <w:pPr>
              <w:spacing w:line="440" w:lineRule="exact"/>
              <w:rPr>
                <w:rFonts w:ascii="宋体" w:hAnsi="宋体"/>
                <w:sz w:val="24"/>
              </w:rPr>
            </w:pPr>
            <w:r>
              <w:rPr>
                <w:rFonts w:hint="eastAsia" w:ascii="宋体" w:hAnsi="宋体"/>
                <w:sz w:val="24"/>
              </w:rPr>
              <w:t>（2）以银行保函或专业担保公司保函或保险合同形式全额提交。采用该形式的履约担保必须提供银行出具的保函或保险公司出具的保险合同或专业担保公司出具的保函原件。</w:t>
            </w:r>
          </w:p>
          <w:p>
            <w:pPr>
              <w:spacing w:line="440" w:lineRule="exact"/>
              <w:rPr>
                <w:rFonts w:ascii="宋体" w:hAnsi="宋体"/>
                <w:sz w:val="24"/>
              </w:rPr>
            </w:pPr>
            <w:r>
              <w:rPr>
                <w:rFonts w:hint="eastAsia" w:ascii="宋体" w:hAnsi="宋体"/>
                <w:sz w:val="24"/>
              </w:rPr>
              <w:t>（3）以现金或者支票、银行保函或专业担保公司保函或保险合同形式组合提交。采用现金或者支票形式的履约担保必须通过中标人基本账户以银行转账方式提交；采用银行保函或专业担保公司保函或保险合同形式的履约担保必须提供银行出具的保函或专业担保公司出具的保函或保险公司出具的保险合同原件。</w:t>
            </w:r>
          </w:p>
          <w:p>
            <w:pPr>
              <w:spacing w:line="440" w:lineRule="exact"/>
              <w:rPr>
                <w:rFonts w:ascii="宋体" w:hAnsi="宋体" w:cs="宋体"/>
                <w:sz w:val="24"/>
              </w:rPr>
            </w:pPr>
            <w:r>
              <w:rPr>
                <w:rFonts w:hint="eastAsia" w:ascii="宋体" w:hAnsi="宋体"/>
                <w:sz w:val="24"/>
              </w:rPr>
              <w:t>注：《四川省住房和城乡建设厅 中国银行保险监督管理委员会四川监管局关于深入推进建设工程保证保险工作的通知》（川建行规〔2019〕8号）规定：“严格落实国务院清理规范工程建设领域保证金的工作要求，积极推行工程担保制度，支持银行业金融机构、专业担保公司、保险机构作为工程担保保证人开展工程担保业务。建筑企业可以银行保函、专业担保公司担保函、保证保险等方式替代现金缴纳各类保证金，任何单位不得无故拒绝。”</w:t>
            </w:r>
          </w:p>
        </w:tc>
      </w:tr>
      <w:tr>
        <w:tblPrEx>
          <w:tblCellMar>
            <w:top w:w="0" w:type="dxa"/>
            <w:left w:w="108" w:type="dxa"/>
            <w:bottom w:w="0" w:type="dxa"/>
            <w:right w:w="108" w:type="dxa"/>
          </w:tblCellMar>
        </w:tblPrEx>
        <w:tc>
          <w:tcPr>
            <w:tcW w:w="9854"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sz w:val="24"/>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sz w:val="24"/>
              </w:rPr>
            </w:pPr>
            <w:r>
              <w:rPr>
                <w:rFonts w:hint="eastAsia" w:ascii="宋体" w:hAnsi="宋体" w:cs="宋体"/>
                <w:b/>
                <w:sz w:val="24"/>
              </w:rPr>
              <w:t>9</w:t>
            </w:r>
          </w:p>
        </w:tc>
        <w:tc>
          <w:tcPr>
            <w:tcW w:w="868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sz w:val="24"/>
              </w:rPr>
            </w:pPr>
            <w:r>
              <w:rPr>
                <w:rFonts w:hint="eastAsia" w:ascii="宋体" w:hAnsi="宋体" w:cs="宋体"/>
                <w:b/>
                <w:sz w:val="24"/>
              </w:rPr>
              <w:t>需要补充的其他内容</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sz w:val="24"/>
              </w:rPr>
              <w:t>9.1</w:t>
            </w:r>
          </w:p>
        </w:tc>
        <w:tc>
          <w:tcPr>
            <w:tcW w:w="22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sz w:val="24"/>
              </w:rPr>
              <w:t>编页码</w:t>
            </w:r>
          </w:p>
        </w:tc>
        <w:tc>
          <w:tcPr>
            <w:tcW w:w="64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 w:val="24"/>
              </w:rPr>
            </w:pPr>
            <w:r>
              <w:rPr>
                <w:rFonts w:hint="eastAsia" w:ascii="宋体" w:hAnsi="宋体"/>
                <w:sz w:val="24"/>
              </w:rPr>
              <w:t>不需要。</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sz w:val="24"/>
              </w:rPr>
              <w:t>9.2</w:t>
            </w:r>
          </w:p>
        </w:tc>
        <w:tc>
          <w:tcPr>
            <w:tcW w:w="22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sz w:val="24"/>
              </w:rPr>
              <w:t>招标代理服务费</w:t>
            </w:r>
          </w:p>
        </w:tc>
        <w:tc>
          <w:tcPr>
            <w:tcW w:w="64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sz w:val="24"/>
              </w:rPr>
            </w:pPr>
            <w:r>
              <w:rPr>
                <w:rFonts w:hint="eastAsia" w:ascii="宋体" w:hAnsi="宋体"/>
                <w:sz w:val="24"/>
              </w:rPr>
              <w:t>□</w:t>
            </w:r>
            <w:r>
              <w:rPr>
                <w:rFonts w:hint="eastAsia" w:ascii="宋体" w:hAnsi="宋体" w:cs="宋体"/>
                <w:sz w:val="24"/>
              </w:rPr>
              <w:t>不适合(自行招标)。</w:t>
            </w:r>
          </w:p>
          <w:p>
            <w:pPr>
              <w:adjustRightInd w:val="0"/>
              <w:snapToGrid w:val="0"/>
              <w:spacing w:line="360" w:lineRule="auto"/>
              <w:rPr>
                <w:rFonts w:ascii="宋体" w:hAnsi="宋体" w:cs="宋体"/>
                <w:sz w:val="24"/>
              </w:rPr>
            </w:pPr>
            <w:r>
              <w:rPr>
                <w:rFonts w:hint="eastAsia" w:ascii="宋体" w:hAnsi="宋体"/>
                <w:sz w:val="24"/>
              </w:rPr>
              <w:t>□</w:t>
            </w:r>
            <w:r>
              <w:rPr>
                <w:rFonts w:hint="eastAsia" w:ascii="宋体" w:hAnsi="宋体" w:cs="宋体"/>
                <w:sz w:val="24"/>
              </w:rPr>
              <w:t>招标人支付。</w:t>
            </w:r>
          </w:p>
          <w:p>
            <w:pPr>
              <w:spacing w:line="360" w:lineRule="auto"/>
              <w:rPr>
                <w:rFonts w:ascii="宋体" w:hAnsi="宋体" w:cs="宋体"/>
                <w:b/>
                <w:sz w:val="24"/>
              </w:rPr>
            </w:pPr>
            <w:r>
              <w:rPr>
                <w:rFonts w:hint="eastAsia" w:ascii="宋体" w:hAnsi="宋体"/>
                <w:sz w:val="24"/>
              </w:rPr>
              <w:sym w:font="Wingdings 2" w:char="0052"/>
            </w:r>
            <w:r>
              <w:rPr>
                <w:rFonts w:hint="eastAsia" w:ascii="宋体" w:hAnsi="宋体" w:cs="宋体"/>
                <w:sz w:val="24"/>
              </w:rPr>
              <w:t>中标的投标人支付，支付标准：</w:t>
            </w:r>
            <w:r>
              <w:rPr>
                <w:rFonts w:hint="eastAsia" w:ascii="宋体" w:hAnsi="宋体" w:cs="宋体"/>
                <w:sz w:val="24"/>
                <w:u w:val="single"/>
              </w:rPr>
              <w:t xml:space="preserve">  </w:t>
            </w:r>
            <w:r>
              <w:rPr>
                <w:rFonts w:hint="eastAsia" w:ascii="宋体" w:hAnsi="宋体" w:cs="宋体"/>
                <w:color w:val="auto"/>
                <w:sz w:val="24"/>
                <w:highlight w:val="none"/>
                <w:u w:val="single"/>
              </w:rPr>
              <w:t>收费按《招标代理服务收费标准》规定收费标准下浮</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rPr>
              <w:t>%。</w:t>
            </w:r>
            <w:r>
              <w:rPr>
                <w:rFonts w:hint="eastAsia" w:ascii="宋体" w:hAnsi="宋体" w:cs="宋体"/>
                <w:sz w:val="24"/>
                <w:u w:val="single"/>
              </w:rPr>
              <w:t xml:space="preserve"> </w:t>
            </w:r>
            <w:r>
              <w:rPr>
                <w:rFonts w:hint="eastAsia" w:ascii="宋体" w:hAnsi="宋体" w:cs="宋体"/>
                <w:sz w:val="24"/>
              </w:rPr>
              <w:t>（按照招标代理合同约定填写）。</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sz w:val="24"/>
              </w:rPr>
              <w:t>9.3</w:t>
            </w:r>
          </w:p>
        </w:tc>
        <w:tc>
          <w:tcPr>
            <w:tcW w:w="22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sz w:val="24"/>
              </w:rPr>
              <w:t>报价唯一</w:t>
            </w:r>
          </w:p>
        </w:tc>
        <w:tc>
          <w:tcPr>
            <w:tcW w:w="64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 w:val="24"/>
              </w:rPr>
            </w:pPr>
            <w:r>
              <w:rPr>
                <w:rFonts w:hint="eastAsia" w:ascii="宋体" w:hAnsi="宋体" w:cs="宋体"/>
                <w:sz w:val="24"/>
              </w:rPr>
              <w:t>只能有一个报价，任何有选择和保留的报价将不予接受。</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sz w:val="24"/>
              </w:rPr>
              <w:t>9.4</w:t>
            </w:r>
          </w:p>
        </w:tc>
        <w:tc>
          <w:tcPr>
            <w:tcW w:w="22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sz w:val="24"/>
              </w:rPr>
              <w:t>低于成本报价</w:t>
            </w:r>
          </w:p>
        </w:tc>
        <w:tc>
          <w:tcPr>
            <w:tcW w:w="64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在评标过程中，评标委员会发现投标人的报价明显低于其他投标报价，使得其投标报价可能低于其个别成本的，应当要求该投标人作出书面说明,评标委员会应从发包人要求和投标报价构成等方面综合考虑对投标人是否低于其个别成本进行认定，评标委员会经评审认为其不低于成本的，应当书面说明理由。投标人不能说明或者评标委员会认为说明不合理的，由评标委员会认定该投标人以低于成本报价竞标，其投标应作否决处理。</w:t>
            </w:r>
          </w:p>
          <w:p>
            <w:pPr>
              <w:adjustRightInd w:val="0"/>
              <w:snapToGrid w:val="0"/>
              <w:spacing w:line="360" w:lineRule="auto"/>
              <w:rPr>
                <w:rFonts w:ascii="宋体" w:hAnsi="宋体" w:cs="宋体"/>
                <w:sz w:val="24"/>
              </w:rPr>
            </w:pPr>
            <w:r>
              <w:rPr>
                <w:rFonts w:hint="eastAsia" w:ascii="宋体" w:hAnsi="宋体" w:cs="宋体"/>
                <w:sz w:val="24"/>
              </w:rPr>
              <w:t>启动低于成本评审的具体标准：</w:t>
            </w:r>
            <w:r>
              <w:rPr>
                <w:rFonts w:hint="eastAsia" w:ascii="宋体" w:hAnsi="宋体" w:cs="宋体"/>
                <w:sz w:val="24"/>
                <w:u w:val="single"/>
              </w:rPr>
              <w:t xml:space="preserve"> </w:t>
            </w:r>
            <w:r>
              <w:rPr>
                <w:rFonts w:hint="eastAsia" w:ascii="宋体" w:hAnsi="宋体" w:eastAsia="宋体" w:cs="宋体"/>
                <w:b/>
                <w:bCs/>
                <w:color w:val="FF0000"/>
                <w:sz w:val="24"/>
                <w:u w:val="single"/>
                <w:lang w:val="en-US" w:eastAsia="zh-CN"/>
              </w:rPr>
              <w:t>投标人的报价低于招标控制价的</w:t>
            </w:r>
            <w:r>
              <w:rPr>
                <w:rFonts w:hint="eastAsia" w:ascii="宋体" w:hAnsi="宋体" w:cs="宋体"/>
                <w:b/>
                <w:bCs/>
                <w:color w:val="FF0000"/>
                <w:sz w:val="24"/>
                <w:u w:val="single"/>
                <w:lang w:val="en-US" w:eastAsia="zh-CN"/>
              </w:rPr>
              <w:t>94</w:t>
            </w:r>
            <w:r>
              <w:rPr>
                <w:rFonts w:hint="eastAsia" w:ascii="宋体" w:hAnsi="宋体" w:eastAsia="宋体" w:cs="宋体"/>
                <w:b/>
                <w:bCs/>
                <w:color w:val="FF0000"/>
                <w:sz w:val="24"/>
                <w:u w:val="single"/>
                <w:lang w:val="en-US" w:eastAsia="zh-CN"/>
              </w:rPr>
              <w:t>%</w:t>
            </w:r>
            <w:r>
              <w:rPr>
                <w:rFonts w:hint="eastAsia" w:ascii="宋体" w:hAnsi="宋体" w:cs="宋体"/>
                <w:b/>
                <w:bCs/>
                <w:color w:val="FF0000"/>
                <w:sz w:val="24"/>
                <w:u w:val="single"/>
                <w:lang w:val="en-US" w:eastAsia="zh-CN"/>
              </w:rPr>
              <w:t>（不含94%）</w:t>
            </w:r>
            <w:r>
              <w:rPr>
                <w:rFonts w:hint="eastAsia" w:ascii="宋体" w:hAnsi="宋体" w:eastAsia="宋体" w:cs="宋体"/>
                <w:b/>
                <w:bCs/>
                <w:color w:val="FF0000"/>
                <w:sz w:val="24"/>
                <w:u w:val="single"/>
                <w:lang w:val="en-US" w:eastAsia="zh-CN"/>
              </w:rPr>
              <w:t>时</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cs="宋体"/>
                <w:sz w:val="24"/>
              </w:rPr>
              <w:t>（招标人应根据最高投标限价的水平，结合市场情况合理设定，例如：低于最高投标限价的**%时。但不得设定或变相设定最低投标限价）。</w:t>
            </w:r>
          </w:p>
          <w:p>
            <w:pPr>
              <w:spacing w:line="360" w:lineRule="auto"/>
              <w:rPr>
                <w:rFonts w:ascii="宋体" w:hAnsi="宋体" w:cs="宋体"/>
                <w:b/>
                <w:sz w:val="24"/>
              </w:rPr>
            </w:pPr>
            <w:r>
              <w:rPr>
                <w:rFonts w:hint="eastAsia" w:ascii="宋体" w:hAnsi="宋体" w:cs="宋体"/>
                <w:sz w:val="24"/>
              </w:rPr>
              <w:t>评标委员会全体成员半数以上认为该投标人不能合理说明的，认定该投标人以低于成本报价竞标，其投标应作否决处理。持有异议的评标委员会成员可以书面方式阐述其不同意见和理由，拒绝签字且不陈述其不同意见和理由的，视为同意。</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sz w:val="24"/>
              </w:rPr>
              <w:t>9.5</w:t>
            </w:r>
          </w:p>
        </w:tc>
        <w:tc>
          <w:tcPr>
            <w:tcW w:w="22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sz w:val="24"/>
              </w:rPr>
              <w:t>中标价</w:t>
            </w:r>
          </w:p>
        </w:tc>
        <w:tc>
          <w:tcPr>
            <w:tcW w:w="64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以中标的投标人在投标函中的投标报价为准。按第三章“评标办法”3.1.3对投标报价进行修正的，以投标人接受的修正价格为中标价。</w:t>
            </w:r>
          </w:p>
          <w:p>
            <w:pPr>
              <w:spacing w:line="360" w:lineRule="auto"/>
              <w:rPr>
                <w:rFonts w:ascii="宋体" w:hAnsi="宋体" w:cs="宋体"/>
                <w:b/>
                <w:sz w:val="24"/>
              </w:rPr>
            </w:pPr>
            <w:r>
              <w:rPr>
                <w:rFonts w:hint="eastAsia" w:ascii="宋体" w:hAnsi="宋体"/>
                <w:sz w:val="24"/>
              </w:rPr>
              <w:t>无论是采用综合评估法还是经评审的最低投标价法，都不保证报价最低的投标人中标，也不解释原因。</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sz w:val="24"/>
              </w:rPr>
              <w:t>9.6</w:t>
            </w:r>
          </w:p>
        </w:tc>
        <w:tc>
          <w:tcPr>
            <w:tcW w:w="22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sz w:val="24"/>
              </w:rPr>
              <w:t>确定中标人</w:t>
            </w:r>
          </w:p>
        </w:tc>
        <w:tc>
          <w:tcPr>
            <w:tcW w:w="64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如投标人被推荐为第一中标候选人的多个标段配置了相同的项目经理或施工负责人，则按如下方式选择其中一个标段作为中标人：</w:t>
            </w:r>
          </w:p>
          <w:p>
            <w:pPr>
              <w:spacing w:line="360" w:lineRule="auto"/>
              <w:rPr>
                <w:rFonts w:ascii="宋体" w:hAnsi="宋体"/>
                <w:sz w:val="24"/>
              </w:rPr>
            </w:pPr>
            <w:r>
              <w:rPr>
                <w:rFonts w:hint="eastAsia" w:ascii="MS Gothic" w:hAnsi="MS Gothic" w:eastAsia="MS Gothic"/>
                <w:sz w:val="24"/>
              </w:rPr>
              <w:t>☐</w:t>
            </w:r>
            <w:r>
              <w:rPr>
                <w:rFonts w:hint="eastAsia" w:ascii="宋体" w:hAnsi="宋体"/>
                <w:sz w:val="24"/>
              </w:rPr>
              <w:t>由投标人选择中标的合同段，选择原则为：</w:t>
            </w:r>
            <w:r>
              <w:rPr>
                <w:rFonts w:hint="eastAsia" w:ascii="宋体" w:hAnsi="宋体"/>
                <w:sz w:val="24"/>
                <w:u w:val="single"/>
              </w:rPr>
              <w:t xml:space="preserve">       </w:t>
            </w:r>
            <w:r>
              <w:rPr>
                <w:rFonts w:hint="eastAsia" w:ascii="宋体" w:hAnsi="宋体"/>
                <w:sz w:val="24"/>
              </w:rPr>
              <w:t>。</w:t>
            </w:r>
          </w:p>
          <w:p>
            <w:pPr>
              <w:spacing w:line="360" w:lineRule="auto"/>
              <w:rPr>
                <w:rFonts w:ascii="宋体" w:hAnsi="宋体"/>
                <w:sz w:val="24"/>
              </w:rPr>
            </w:pPr>
            <w:r>
              <w:rPr>
                <w:rFonts w:hint="eastAsia" w:ascii="MS Gothic" w:hAnsi="MS Gothic" w:eastAsia="MS Gothic"/>
                <w:sz w:val="24"/>
              </w:rPr>
              <w:t>☐</w:t>
            </w:r>
            <w:r>
              <w:rPr>
                <w:rFonts w:hint="eastAsia" w:ascii="宋体" w:hAnsi="宋体"/>
                <w:sz w:val="24"/>
              </w:rPr>
              <w:t>由招标人选择中标的合同段，选择原则为：</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w:t>
            </w:r>
          </w:p>
          <w:p>
            <w:pPr>
              <w:spacing w:line="360" w:lineRule="auto"/>
              <w:rPr>
                <w:rFonts w:ascii="宋体" w:hAnsi="宋体"/>
                <w:sz w:val="24"/>
              </w:rPr>
            </w:pPr>
          </w:p>
          <w:p>
            <w:pPr>
              <w:spacing w:line="360" w:lineRule="auto"/>
              <w:rPr>
                <w:rFonts w:ascii="宋体" w:hAnsi="宋体"/>
                <w:sz w:val="24"/>
              </w:rPr>
            </w:pPr>
            <w:r>
              <w:rPr>
                <w:rFonts w:ascii="宋体" w:hAnsi="宋体"/>
                <w:sz w:val="24"/>
              </w:rPr>
              <w:t xml:space="preserve">  </w:t>
            </w:r>
            <w:r>
              <w:rPr>
                <w:rFonts w:hint="eastAsia" w:ascii="宋体" w:hAnsi="宋体"/>
                <w:sz w:val="24"/>
              </w:rPr>
              <w:t>注：（1）根据《中华人民共和国招标投标法实施条例》第五十五条，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rPr>
                <w:rFonts w:ascii="宋体" w:hAnsi="宋体"/>
                <w:sz w:val="24"/>
              </w:rPr>
            </w:pPr>
            <w:r>
              <w:rPr>
                <w:rFonts w:hint="eastAsia" w:ascii="宋体" w:hAnsi="宋体"/>
                <w:sz w:val="24"/>
              </w:rPr>
              <w:t>（2）根据《工程建设项目施工招标投标办法》（七部委30号令）第五十八条，国有资金占控股或者主导地位的依法必须进行招标的项目，招标人应当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pPr>
              <w:spacing w:line="360" w:lineRule="auto"/>
              <w:rPr>
                <w:rFonts w:ascii="宋体" w:hAnsi="宋体" w:cs="宋体"/>
                <w:b/>
                <w:sz w:val="24"/>
              </w:rPr>
            </w:pPr>
            <w:r>
              <w:rPr>
                <w:rFonts w:hint="eastAsia" w:ascii="宋体" w:hAnsi="宋体"/>
                <w:sz w:val="24"/>
              </w:rPr>
              <w:t>（3）根据《工程建设项目勘察设计招标投标办法》（八部委2号令）</w:t>
            </w:r>
            <w:r>
              <w:rPr>
                <w:rFonts w:ascii="宋体" w:hAnsi="宋体"/>
                <w:sz w:val="24"/>
              </w:rPr>
              <w:t>第四十条</w:t>
            </w:r>
            <w:r>
              <w:rPr>
                <w:rFonts w:hint="eastAsia" w:ascii="宋体" w:hAnsi="宋体"/>
                <w:sz w:val="24"/>
              </w:rPr>
              <w:t>，</w:t>
            </w:r>
            <w:r>
              <w:rPr>
                <w:rFonts w:ascii="宋体" w:hAnsi="宋体"/>
                <w:sz w:val="24"/>
              </w:rPr>
              <w:t>国有资金占控股或者主导地位的依法必须招标的项目，招标人应当确定排名第一的中标候选人为中标人。排名第一的中标候选人放弃中标、因不可抗力提出不能履行合同，不按照招标文件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tc>
      </w:tr>
      <w:tr>
        <w:tblPrEx>
          <w:tblCellMar>
            <w:top w:w="0" w:type="dxa"/>
            <w:left w:w="108" w:type="dxa"/>
            <w:bottom w:w="0" w:type="dxa"/>
            <w:right w:w="108" w:type="dxa"/>
          </w:tblCellMar>
        </w:tblPrEx>
        <w:trPr>
          <w:trHeight w:val="1249"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sz w:val="24"/>
              </w:rPr>
              <w:t>9.7</w:t>
            </w:r>
          </w:p>
        </w:tc>
        <w:tc>
          <w:tcPr>
            <w:tcW w:w="22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sz w:val="24"/>
              </w:rPr>
              <w:t>合同履行过程中物价波动引起的价格调整</w:t>
            </w:r>
          </w:p>
        </w:tc>
        <w:tc>
          <w:tcPr>
            <w:tcW w:w="64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MS Gothic" w:hAnsi="MS Gothic" w:eastAsia="MS Gothic" w:cs="Times New Roman"/>
                <w:kern w:val="2"/>
                <w:sz w:val="24"/>
                <w:szCs w:val="24"/>
                <w:lang w:val="en-US" w:eastAsia="zh-CN" w:bidi="ar-SA"/>
              </w:rPr>
              <w:t>☑</w:t>
            </w:r>
            <w:r>
              <w:rPr>
                <w:rFonts w:hint="eastAsia" w:ascii="宋体" w:hAnsi="宋体"/>
                <w:sz w:val="24"/>
              </w:rPr>
              <w:t>可以调整。按第四章“合同条款及格式”处理。</w:t>
            </w:r>
          </w:p>
          <w:p>
            <w:pPr>
              <w:spacing w:line="360" w:lineRule="auto"/>
              <w:rPr>
                <w:rFonts w:ascii="宋体" w:hAnsi="宋体" w:cs="宋体"/>
                <w:b/>
                <w:sz w:val="24"/>
              </w:rPr>
            </w:pPr>
            <w:r>
              <w:rPr>
                <w:rFonts w:hint="eastAsia" w:ascii="MS Gothic" w:hAnsi="MS Gothic" w:eastAsia="MS Gothic" w:cs="Times New Roman"/>
                <w:kern w:val="2"/>
                <w:sz w:val="24"/>
                <w:szCs w:val="24"/>
                <w:lang w:val="en-US" w:eastAsia="zh-CN" w:bidi="ar-SA"/>
              </w:rPr>
              <w:t>☐</w:t>
            </w:r>
            <w:r>
              <w:rPr>
                <w:rFonts w:hint="eastAsia" w:ascii="宋体" w:hAnsi="宋体"/>
                <w:sz w:val="24"/>
              </w:rPr>
              <w:t>不可以调整。</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sz w:val="24"/>
              </w:rPr>
              <w:t>9.8</w:t>
            </w:r>
          </w:p>
        </w:tc>
        <w:tc>
          <w:tcPr>
            <w:tcW w:w="22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sz w:val="24"/>
              </w:rPr>
              <w:t>压证施工制度</w:t>
            </w:r>
          </w:p>
        </w:tc>
        <w:tc>
          <w:tcPr>
            <w:tcW w:w="64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 w:val="24"/>
              </w:rPr>
            </w:pPr>
            <w:r>
              <w:rPr>
                <w:rFonts w:hint="eastAsia" w:ascii="宋体" w:hAnsi="宋体"/>
                <w:sz w:val="24"/>
              </w:rPr>
              <w:t>实行施工负责人压证施工制度。投标文件承诺的施工负责人的执业资格证书原件，须在签订合同前由中标人提供给项目业主，合同标的的主体工程完工后方予退还。</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sz w:val="24"/>
              </w:rPr>
              <w:t>9.9</w:t>
            </w:r>
          </w:p>
        </w:tc>
        <w:tc>
          <w:tcPr>
            <w:tcW w:w="22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sz w:val="24"/>
              </w:rPr>
              <w:t>严禁转包和违法分包</w:t>
            </w:r>
          </w:p>
        </w:tc>
        <w:tc>
          <w:tcPr>
            <w:tcW w:w="64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 w:val="24"/>
              </w:rPr>
            </w:pPr>
            <w:r>
              <w:rPr>
                <w:rFonts w:hint="eastAsia" w:ascii="宋体" w:hAnsi="宋体"/>
                <w:sz w:val="24"/>
              </w:rPr>
              <w:t>中标人在合同履行中，不得存在《建筑工程施工发包与承包违法行为认定查处管理办法》（建市规〔2019〕1号）规定的转包和违法分包的情形。</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sz w:val="24"/>
              </w:rPr>
              <w:t>9.10</w:t>
            </w:r>
          </w:p>
        </w:tc>
        <w:tc>
          <w:tcPr>
            <w:tcW w:w="22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sz w:val="24"/>
              </w:rPr>
              <w:t>招标文件内容冲突的解决及优先适用次序</w:t>
            </w:r>
          </w:p>
        </w:tc>
        <w:tc>
          <w:tcPr>
            <w:tcW w:w="64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cs="宋体"/>
                <w:sz w:val="24"/>
              </w:rPr>
              <w:t>招标文件中招标人编制的内容前后有矛盾或不一致，有时间先后顺序的，以时间在后的修改、澄清或补正文件为准；没有时间先后顺序的，以公平的原则进行处理。投标人须知前附表和招标文件中“注”的内容与正文不一致时，以投标人须知前附表和招标文件中“注”的内容为准。</w:t>
            </w:r>
          </w:p>
          <w:p>
            <w:pPr>
              <w:spacing w:line="360" w:lineRule="auto"/>
              <w:rPr>
                <w:rFonts w:ascii="宋体" w:hAnsi="宋体" w:cs="宋体"/>
                <w:b/>
                <w:sz w:val="24"/>
              </w:rPr>
            </w:pPr>
            <w:r>
              <w:rPr>
                <w:rFonts w:hint="eastAsia" w:ascii="宋体" w:hAnsi="宋体" w:cs="宋体"/>
                <w:sz w:val="24"/>
              </w:rPr>
              <w:t>对招标文件的内容理解有争议的，由招标人按照招标文件所使用的词句、招标文件的有关条款、招标的目的、习惯以及诚实信用原则，确定该条款的真实意思，有两种以上解释的，作出不利于招标人一方的解释。</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sz w:val="24"/>
              </w:rPr>
              <w:t>9.11</w:t>
            </w:r>
          </w:p>
        </w:tc>
        <w:tc>
          <w:tcPr>
            <w:tcW w:w="22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sz w:val="24"/>
              </w:rPr>
              <w:t>投标文件的真实性要求</w:t>
            </w:r>
          </w:p>
        </w:tc>
        <w:tc>
          <w:tcPr>
            <w:tcW w:w="64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投标人所递交的投标文件（包括有关资料、澄清）应不存在弄虚作假或隐瞒。</w:t>
            </w:r>
          </w:p>
          <w:p>
            <w:pPr>
              <w:spacing w:line="360" w:lineRule="auto"/>
              <w:rPr>
                <w:rFonts w:ascii="宋体" w:hAnsi="宋体"/>
                <w:sz w:val="24"/>
              </w:rPr>
            </w:pPr>
            <w:r>
              <w:rPr>
                <w:rFonts w:hint="eastAsia" w:ascii="宋体" w:hAnsi="宋体"/>
                <w:sz w:val="24"/>
              </w:rPr>
              <w:t>投标人声明不存在限制投标情形但被发现存在限制投标情形的，属于隐瞒情形（单位负责人为同一人或者存在控股、管理关系的不同单位，在同一标段投标或者未划分标段的同一招标项目投标，若投标人在投标文件中已填报上述信息的，不属于隐瞒情形）。</w:t>
            </w:r>
          </w:p>
          <w:p>
            <w:pPr>
              <w:spacing w:line="360" w:lineRule="auto"/>
              <w:rPr>
                <w:rFonts w:ascii="宋体" w:hAnsi="宋体" w:cs="宋体"/>
                <w:b/>
                <w:sz w:val="24"/>
              </w:rPr>
            </w:pPr>
            <w:r>
              <w:rPr>
                <w:rFonts w:hint="eastAsia" w:ascii="宋体" w:hAnsi="宋体"/>
                <w:sz w:val="24"/>
              </w:rPr>
              <w:t>如投标文件存在弄虚作假或隐瞒，在评标阶段发现的，评标委员会应将该投标文件作否决投标处理；中标候选人确定后发现的，招标人可以取消中标候选人或中标人资格。</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sz w:val="24"/>
              </w:rPr>
              <w:t>9.12</w:t>
            </w:r>
          </w:p>
        </w:tc>
        <w:tc>
          <w:tcPr>
            <w:tcW w:w="22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sz w:val="24"/>
              </w:rPr>
              <w:t>知识产权</w:t>
            </w:r>
          </w:p>
        </w:tc>
        <w:tc>
          <w:tcPr>
            <w:tcW w:w="64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 w:val="24"/>
              </w:rPr>
            </w:pPr>
            <w:r>
              <w:rPr>
                <w:rFonts w:hint="eastAsia" w:ascii="宋体" w:hAnsi="宋体" w:cs="宋体"/>
                <w:sz w:val="24"/>
              </w:rPr>
              <w:t>构成本招标文件的各组成部分，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sz w:val="24"/>
              </w:rPr>
              <w:t>9.</w:t>
            </w:r>
            <w:r>
              <w:rPr>
                <w:rFonts w:ascii="宋体" w:hAnsi="宋体"/>
                <w:sz w:val="24"/>
              </w:rPr>
              <w:t>1</w:t>
            </w:r>
            <w:r>
              <w:rPr>
                <w:rFonts w:hint="eastAsia" w:ascii="宋体" w:hAnsi="宋体"/>
                <w:sz w:val="24"/>
              </w:rPr>
              <w:t>3</w:t>
            </w:r>
          </w:p>
        </w:tc>
        <w:tc>
          <w:tcPr>
            <w:tcW w:w="22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sz w:val="24"/>
              </w:rPr>
              <w:t>计算机辅助评标</w:t>
            </w:r>
          </w:p>
        </w:tc>
        <w:tc>
          <w:tcPr>
            <w:tcW w:w="64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 w:val="24"/>
              </w:rPr>
            </w:pPr>
            <w:r>
              <w:rPr>
                <w:rFonts w:hint="eastAsia" w:ascii="宋体" w:hAnsi="宋体"/>
                <w:sz w:val="24"/>
              </w:rPr>
              <w:t>本次招标采用计算机辅助评标系统进行评标，投标人应保证其所递交的</w:t>
            </w:r>
            <w:r>
              <w:rPr>
                <w:rFonts w:hint="eastAsia" w:ascii="宋体" w:hAnsi="宋体"/>
                <w:sz w:val="24"/>
                <w:u w:val="single"/>
              </w:rPr>
              <w:t xml:space="preserve"> </w:t>
            </w:r>
            <w:r>
              <w:rPr>
                <w:rFonts w:ascii="宋体" w:hAnsi="宋体"/>
                <w:sz w:val="24"/>
                <w:u w:val="single"/>
              </w:rPr>
              <w:t>TBJ</w:t>
            </w:r>
            <w:r>
              <w:rPr>
                <w:rFonts w:hint="eastAsia" w:ascii="宋体" w:hAnsi="宋体"/>
                <w:sz w:val="24"/>
                <w:u w:val="single"/>
              </w:rPr>
              <w:t xml:space="preserve"> </w:t>
            </w:r>
            <w:r>
              <w:rPr>
                <w:rFonts w:hint="eastAsia" w:ascii="宋体" w:hAnsi="宋体"/>
                <w:sz w:val="24"/>
              </w:rPr>
              <w:t>格式数据电文投标文件能够为计算机辅助评标系统正确读取。</w:t>
            </w:r>
          </w:p>
        </w:tc>
      </w:tr>
      <w:tr>
        <w:tblPrEx>
          <w:tblCellMar>
            <w:top w:w="0" w:type="dxa"/>
            <w:left w:w="108" w:type="dxa"/>
            <w:bottom w:w="0" w:type="dxa"/>
            <w:right w:w="108" w:type="dxa"/>
          </w:tblCellMar>
        </w:tblPrEx>
        <w:tc>
          <w:tcPr>
            <w:tcW w:w="9854"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ind w:firstLine="3360" w:firstLineChars="1400"/>
              <w:rPr>
                <w:rFonts w:ascii="宋体" w:hAnsi="宋体" w:cs="宋体"/>
                <w:sz w:val="24"/>
              </w:rPr>
            </w:pPr>
            <w:r>
              <w:rPr>
                <w:rFonts w:hint="eastAsia" w:ascii="宋体" w:hAnsi="宋体" w:cs="宋体"/>
                <w:sz w:val="24"/>
              </w:rPr>
              <w:t>投标人须知前附表增加条款表</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条款号</w:t>
            </w:r>
          </w:p>
        </w:tc>
        <w:tc>
          <w:tcPr>
            <w:tcW w:w="22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条款名称</w:t>
            </w:r>
          </w:p>
        </w:tc>
        <w:tc>
          <w:tcPr>
            <w:tcW w:w="64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编列内容</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 xml:space="preserve">  9.14</w:t>
            </w:r>
          </w:p>
        </w:tc>
        <w:tc>
          <w:tcPr>
            <w:tcW w:w="22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lang w:val="en-US" w:eastAsia="zh-CN"/>
              </w:rPr>
              <w:t xml:space="preserve"> </w:t>
            </w:r>
            <w:r>
              <w:rPr>
                <w:rFonts w:hint="eastAsia" w:ascii="宋体" w:hAnsi="宋体" w:cs="宋体"/>
                <w:color w:val="auto"/>
                <w:sz w:val="24"/>
                <w:highlight w:val="none"/>
              </w:rPr>
              <w:t>招标人补充的其他内容</w:t>
            </w:r>
            <w:r>
              <w:rPr>
                <w:rFonts w:hint="eastAsia" w:ascii="宋体" w:hAnsi="宋体" w:cs="宋体"/>
                <w:sz w:val="24"/>
                <w:lang w:val="en-US" w:eastAsia="zh-CN"/>
              </w:rPr>
              <w:t xml:space="preserve"> </w:t>
            </w:r>
          </w:p>
        </w:tc>
        <w:tc>
          <w:tcPr>
            <w:tcW w:w="64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cs="宋体"/>
                <w:sz w:val="24"/>
                <w:lang w:val="en-US" w:eastAsia="zh-CN"/>
              </w:rPr>
              <w:t xml:space="preserve">  </w:t>
            </w:r>
            <w:r>
              <w:rPr>
                <w:rFonts w:hint="eastAsia" w:ascii="宋体" w:hAnsi="宋体" w:eastAsia="宋体" w:cs="宋体"/>
                <w:color w:val="auto"/>
                <w:sz w:val="24"/>
                <w:highlight w:val="none"/>
                <w:lang w:val="en-US" w:eastAsia="zh-CN"/>
              </w:rPr>
              <w:t>（1）以联合体投标的，其投标文件由联合体的牵头人盖章即可（投标文件格式中要求联合体各成员分别要求签字盖章和必须由联合体成员单独签字盖章的除外）。</w:t>
            </w:r>
          </w:p>
          <w:p>
            <w:pPr>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民工工资按《保障农民工工资支付条例》及内人社发〔2021〕35号（内江市人力资源和社会保障局等十部门关于贯彻落实《工程建设领域农民工工资专用账户管理办法》的意见）相关规定执行。如在本项目建设期内有新的相关文件规定，则按新文件执行。</w:t>
            </w:r>
          </w:p>
          <w:p>
            <w:pPr>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（3）在全省严格执行“一地受罚，处处受制”的信用管理制度，任何投标人弄虚作假骗取中标的行为一旦查实，在全省范围内的投标活动将受到制约。</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（4）本项目招标文件第三章 评标办法（综合评估法）评标办法前附表 2.2.1 分值构成中“投标报价：60 分”为</w:t>
            </w:r>
            <w:r>
              <w:rPr>
                <w:rFonts w:hint="eastAsia" w:ascii="宋体" w:hAnsi="宋体" w:cs="宋体"/>
                <w:b/>
                <w:bCs/>
                <w:color w:val="auto"/>
                <w:kern w:val="2"/>
                <w:sz w:val="24"/>
                <w:szCs w:val="24"/>
                <w:highlight w:val="none"/>
                <w:u w:val="none"/>
                <w:lang w:val="en-US" w:eastAsia="zh-CN" w:bidi="ar-SA"/>
              </w:rPr>
              <w:t>工程</w:t>
            </w:r>
            <w:r>
              <w:rPr>
                <w:rFonts w:hint="eastAsia" w:ascii="宋体" w:hAnsi="宋体" w:eastAsia="宋体" w:cs="宋体"/>
                <w:b/>
                <w:bCs/>
                <w:color w:val="auto"/>
                <w:kern w:val="2"/>
                <w:sz w:val="24"/>
                <w:szCs w:val="24"/>
                <w:highlight w:val="none"/>
                <w:u w:val="none"/>
                <w:lang w:val="en-US" w:eastAsia="zh-CN" w:bidi="ar-SA"/>
              </w:rPr>
              <w:t>设计费和</w:t>
            </w:r>
            <w:r>
              <w:rPr>
                <w:rFonts w:hint="eastAsia" w:ascii="宋体" w:hAnsi="宋体" w:cs="宋体"/>
                <w:b/>
                <w:bCs/>
                <w:color w:val="auto"/>
                <w:kern w:val="2"/>
                <w:sz w:val="24"/>
                <w:szCs w:val="24"/>
                <w:highlight w:val="none"/>
                <w:u w:val="none"/>
                <w:lang w:val="en-US" w:eastAsia="zh-CN" w:bidi="ar-SA"/>
              </w:rPr>
              <w:t>建筑安装</w:t>
            </w:r>
            <w:r>
              <w:rPr>
                <w:rFonts w:hint="eastAsia" w:ascii="宋体" w:hAnsi="宋体" w:eastAsia="宋体" w:cs="宋体"/>
                <w:b/>
                <w:bCs/>
                <w:color w:val="auto"/>
                <w:kern w:val="2"/>
                <w:sz w:val="24"/>
                <w:szCs w:val="24"/>
                <w:highlight w:val="none"/>
                <w:u w:val="none"/>
                <w:lang w:val="en-US" w:eastAsia="zh-CN" w:bidi="ar-SA"/>
              </w:rPr>
              <w:t>工程费用总报价的报价</w:t>
            </w:r>
            <w:r>
              <w:rPr>
                <w:rFonts w:hint="eastAsia" w:ascii="宋体" w:hAnsi="宋体" w:cs="宋体"/>
                <w:b/>
                <w:bCs/>
                <w:color w:val="auto"/>
                <w:kern w:val="2"/>
                <w:sz w:val="24"/>
                <w:szCs w:val="24"/>
                <w:highlight w:val="none"/>
                <w:u w:val="none"/>
                <w:lang w:val="en-US" w:eastAsia="zh-CN" w:bidi="ar-SA"/>
              </w:rPr>
              <w:t>得</w:t>
            </w:r>
            <w:r>
              <w:rPr>
                <w:rFonts w:hint="eastAsia" w:ascii="宋体" w:hAnsi="宋体" w:eastAsia="宋体" w:cs="宋体"/>
                <w:b/>
                <w:bCs/>
                <w:color w:val="auto"/>
                <w:kern w:val="2"/>
                <w:sz w:val="24"/>
                <w:szCs w:val="24"/>
                <w:highlight w:val="none"/>
                <w:u w:val="none"/>
                <w:lang w:val="en-US" w:eastAsia="zh-CN" w:bidi="ar-SA"/>
              </w:rPr>
              <w:t>分。</w:t>
            </w:r>
          </w:p>
          <w:p>
            <w:pPr>
              <w:spacing w:line="360" w:lineRule="auto"/>
              <w:rPr>
                <w:rFonts w:ascii="宋体" w:hAnsi="宋体" w:cs="宋体"/>
                <w:sz w:val="24"/>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中标候选人确定后，招标人将对全部中标候选人的投标文件进行核查。对存在不真实情况的，取消其中标候选人资格，并按弄虚作假骗取中标处理，不予退还投标保证金。同时将弄虚作假的中标候选人移交行业主管部门和监督部门依法处理;情节严重的，移交司法机关，依法追究其刑事责任</w:t>
            </w:r>
            <w:r>
              <w:rPr>
                <w:rFonts w:hint="eastAsia" w:ascii="宋体" w:hAnsi="宋体" w:eastAsia="宋体" w:cs="宋体"/>
                <w:sz w:val="24"/>
                <w:szCs w:val="24"/>
                <w:lang w:val="en-US" w:eastAsia="zh-CN"/>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22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643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w:t>
            </w:r>
          </w:p>
        </w:tc>
      </w:tr>
    </w:tbl>
    <w:p>
      <w:pPr>
        <w:spacing w:line="400" w:lineRule="exact"/>
      </w:pPr>
    </w:p>
    <w:p>
      <w:pPr>
        <w:spacing w:line="400" w:lineRule="exact"/>
      </w:pPr>
      <w:r>
        <w:br w:type="page"/>
      </w:r>
    </w:p>
    <w:p>
      <w:pPr>
        <w:pStyle w:val="4"/>
        <w:spacing w:line="360" w:lineRule="auto"/>
        <w:rPr>
          <w:rFonts w:ascii="宋体" w:hAnsi="宋体" w:eastAsia="宋体"/>
          <w:sz w:val="24"/>
          <w:szCs w:val="24"/>
        </w:rPr>
      </w:pPr>
      <w:bookmarkStart w:id="71" w:name="_Toc152045529"/>
      <w:bookmarkStart w:id="72" w:name="_Toc247527553"/>
      <w:bookmarkStart w:id="73" w:name="_Toc247513952"/>
      <w:bookmarkStart w:id="74" w:name="_Toc152042305"/>
      <w:bookmarkStart w:id="75" w:name="_Toc144974497"/>
      <w:bookmarkStart w:id="76" w:name="_Toc300834949"/>
      <w:r>
        <w:rPr>
          <w:rFonts w:hint="eastAsia" w:ascii="宋体" w:hAnsi="宋体" w:eastAsia="宋体"/>
          <w:sz w:val="24"/>
          <w:szCs w:val="24"/>
        </w:rPr>
        <w:t>1. 总则</w:t>
      </w:r>
      <w:bookmarkEnd w:id="71"/>
      <w:bookmarkEnd w:id="72"/>
      <w:bookmarkEnd w:id="73"/>
      <w:bookmarkEnd w:id="74"/>
      <w:bookmarkEnd w:id="75"/>
      <w:bookmarkEnd w:id="76"/>
    </w:p>
    <w:p>
      <w:pPr>
        <w:pStyle w:val="5"/>
        <w:spacing w:line="360" w:lineRule="auto"/>
        <w:ind w:firstLine="118"/>
        <w:rPr>
          <w:sz w:val="24"/>
          <w:szCs w:val="24"/>
        </w:rPr>
      </w:pPr>
      <w:bookmarkStart w:id="77" w:name="_Toc247513953"/>
      <w:bookmarkStart w:id="78" w:name="_Toc152045530"/>
      <w:bookmarkStart w:id="79" w:name="_Toc152042306"/>
      <w:bookmarkStart w:id="80" w:name="_Toc247527554"/>
      <w:bookmarkStart w:id="81" w:name="_Toc300834950"/>
      <w:bookmarkStart w:id="82" w:name="_Toc144974498"/>
      <w:r>
        <w:rPr>
          <w:rFonts w:hint="eastAsia" w:ascii="Times New Roman" w:hAnsi="Times New Roman"/>
          <w:sz w:val="24"/>
          <w:szCs w:val="24"/>
        </w:rPr>
        <w:t>1.1</w:t>
      </w:r>
      <w:r>
        <w:rPr>
          <w:rFonts w:hint="eastAsia"/>
          <w:sz w:val="24"/>
          <w:szCs w:val="24"/>
        </w:rPr>
        <w:t xml:space="preserve"> 项目概况</w:t>
      </w:r>
      <w:bookmarkEnd w:id="77"/>
      <w:bookmarkEnd w:id="78"/>
      <w:bookmarkEnd w:id="79"/>
      <w:bookmarkEnd w:id="80"/>
      <w:bookmarkEnd w:id="81"/>
      <w:bookmarkEnd w:id="82"/>
    </w:p>
    <w:p>
      <w:pPr>
        <w:spacing w:line="360" w:lineRule="auto"/>
        <w:ind w:firstLine="480" w:firstLineChars="200"/>
        <w:rPr>
          <w:sz w:val="24"/>
        </w:rPr>
      </w:pPr>
      <w:r>
        <w:rPr>
          <w:rFonts w:hint="eastAsia"/>
          <w:sz w:val="24"/>
        </w:rPr>
        <w:t>1.1.1根据《中华人民共和国招标投标法》等有关法律、法规和规章的规定，本招标项目已具备招标条件，现对该项目设计施工进行总承包招标。</w:t>
      </w:r>
    </w:p>
    <w:p>
      <w:pPr>
        <w:spacing w:line="360" w:lineRule="auto"/>
        <w:ind w:firstLine="480" w:firstLineChars="200"/>
        <w:rPr>
          <w:sz w:val="24"/>
        </w:rPr>
      </w:pPr>
      <w:r>
        <w:rPr>
          <w:rFonts w:hint="eastAsia"/>
          <w:sz w:val="24"/>
        </w:rPr>
        <w:t>1.1.2 招标人：见投标人须知前附表。</w:t>
      </w:r>
    </w:p>
    <w:p>
      <w:pPr>
        <w:spacing w:line="360" w:lineRule="auto"/>
        <w:ind w:firstLine="480" w:firstLineChars="200"/>
        <w:rPr>
          <w:sz w:val="24"/>
        </w:rPr>
      </w:pPr>
      <w:r>
        <w:rPr>
          <w:rFonts w:hint="eastAsia"/>
          <w:sz w:val="24"/>
        </w:rPr>
        <w:t>1.1.3 招标代理机构：见投标人须知前附表。</w:t>
      </w:r>
    </w:p>
    <w:p>
      <w:pPr>
        <w:spacing w:line="360" w:lineRule="auto"/>
        <w:ind w:firstLine="480" w:firstLineChars="200"/>
        <w:rPr>
          <w:sz w:val="24"/>
        </w:rPr>
      </w:pPr>
      <w:r>
        <w:rPr>
          <w:rFonts w:hint="eastAsia"/>
          <w:sz w:val="24"/>
        </w:rPr>
        <w:t>1.1.4 招标项目名称：见投标人须知前附表。</w:t>
      </w:r>
    </w:p>
    <w:p>
      <w:pPr>
        <w:spacing w:line="360" w:lineRule="auto"/>
        <w:ind w:firstLine="480" w:firstLineChars="200"/>
        <w:rPr>
          <w:sz w:val="24"/>
        </w:rPr>
      </w:pPr>
      <w:r>
        <w:rPr>
          <w:rFonts w:hint="eastAsia"/>
          <w:sz w:val="24"/>
        </w:rPr>
        <w:t>1.1.5 项目建设地点：见投标人须知前附表。</w:t>
      </w:r>
    </w:p>
    <w:p>
      <w:pPr>
        <w:pStyle w:val="5"/>
        <w:spacing w:line="360" w:lineRule="auto"/>
        <w:ind w:firstLine="118"/>
        <w:rPr>
          <w:sz w:val="24"/>
          <w:szCs w:val="24"/>
        </w:rPr>
      </w:pPr>
      <w:bookmarkStart w:id="83" w:name="_Toc300834951"/>
      <w:bookmarkStart w:id="84" w:name="_Toc152042307"/>
      <w:bookmarkStart w:id="85" w:name="_Toc247527555"/>
      <w:bookmarkStart w:id="86" w:name="_Toc247513954"/>
      <w:bookmarkStart w:id="87" w:name="_Toc152045531"/>
      <w:bookmarkStart w:id="88" w:name="_Toc144974499"/>
      <w:r>
        <w:rPr>
          <w:rFonts w:hint="eastAsia" w:ascii="Times New Roman" w:hAnsi="Times New Roman"/>
          <w:sz w:val="24"/>
          <w:szCs w:val="24"/>
        </w:rPr>
        <w:t xml:space="preserve">1.2 </w:t>
      </w:r>
      <w:r>
        <w:rPr>
          <w:rFonts w:hint="eastAsia"/>
          <w:sz w:val="24"/>
          <w:szCs w:val="24"/>
        </w:rPr>
        <w:t>项目的资金来源和落实情况</w:t>
      </w:r>
      <w:bookmarkEnd w:id="83"/>
      <w:bookmarkEnd w:id="84"/>
      <w:bookmarkEnd w:id="85"/>
      <w:bookmarkEnd w:id="86"/>
      <w:bookmarkEnd w:id="87"/>
      <w:bookmarkEnd w:id="88"/>
    </w:p>
    <w:p>
      <w:pPr>
        <w:spacing w:line="360" w:lineRule="auto"/>
        <w:ind w:firstLine="480" w:firstLineChars="200"/>
        <w:rPr>
          <w:sz w:val="24"/>
        </w:rPr>
      </w:pPr>
      <w:r>
        <w:rPr>
          <w:rFonts w:hint="eastAsia"/>
          <w:sz w:val="24"/>
        </w:rPr>
        <w:t>1.2.1 资金来源及比例：见投标人须知前附表。</w:t>
      </w:r>
    </w:p>
    <w:p>
      <w:pPr>
        <w:spacing w:line="360" w:lineRule="auto"/>
        <w:ind w:firstLine="480" w:firstLineChars="200"/>
        <w:rPr>
          <w:sz w:val="24"/>
        </w:rPr>
      </w:pPr>
      <w:r>
        <w:rPr>
          <w:rFonts w:hint="eastAsia"/>
          <w:sz w:val="24"/>
        </w:rPr>
        <w:t>1.2.2 资金落实情况：见投标人须知前附表。</w:t>
      </w:r>
    </w:p>
    <w:p>
      <w:pPr>
        <w:pStyle w:val="5"/>
        <w:spacing w:line="360" w:lineRule="auto"/>
        <w:ind w:firstLine="118"/>
        <w:rPr>
          <w:sz w:val="24"/>
          <w:szCs w:val="24"/>
        </w:rPr>
      </w:pPr>
      <w:bookmarkStart w:id="89" w:name="_Toc247527556"/>
      <w:bookmarkStart w:id="90" w:name="_Toc152042308"/>
      <w:bookmarkStart w:id="91" w:name="_Toc144974500"/>
      <w:bookmarkStart w:id="92" w:name="_Toc152045532"/>
      <w:bookmarkStart w:id="93" w:name="_Toc247513955"/>
      <w:bookmarkStart w:id="94" w:name="_Toc300834952"/>
      <w:r>
        <w:rPr>
          <w:rFonts w:hint="eastAsia" w:ascii="Times New Roman" w:hAnsi="Times New Roman"/>
          <w:sz w:val="24"/>
          <w:szCs w:val="24"/>
        </w:rPr>
        <w:t>1.3</w:t>
      </w:r>
      <w:r>
        <w:rPr>
          <w:rFonts w:hint="eastAsia"/>
          <w:sz w:val="24"/>
          <w:szCs w:val="24"/>
        </w:rPr>
        <w:t xml:space="preserve"> 招标范围、计划工期和</w:t>
      </w:r>
      <w:bookmarkEnd w:id="89"/>
      <w:bookmarkEnd w:id="90"/>
      <w:bookmarkEnd w:id="91"/>
      <w:bookmarkEnd w:id="92"/>
      <w:bookmarkEnd w:id="93"/>
      <w:r>
        <w:rPr>
          <w:rFonts w:hint="eastAsia"/>
          <w:sz w:val="24"/>
          <w:szCs w:val="24"/>
        </w:rPr>
        <w:t>质量标准</w:t>
      </w:r>
      <w:bookmarkEnd w:id="94"/>
    </w:p>
    <w:p>
      <w:pPr>
        <w:spacing w:line="360" w:lineRule="auto"/>
        <w:ind w:firstLine="480" w:firstLineChars="200"/>
        <w:rPr>
          <w:sz w:val="24"/>
        </w:rPr>
      </w:pPr>
      <w:r>
        <w:rPr>
          <w:rFonts w:hint="eastAsia"/>
          <w:sz w:val="24"/>
        </w:rPr>
        <w:t>1.3.1 招标范围：见投标人须知前附表。</w:t>
      </w:r>
    </w:p>
    <w:p>
      <w:pPr>
        <w:spacing w:line="360" w:lineRule="auto"/>
        <w:ind w:firstLine="480" w:firstLineChars="200"/>
        <w:rPr>
          <w:sz w:val="24"/>
        </w:rPr>
      </w:pPr>
      <w:r>
        <w:rPr>
          <w:rFonts w:hint="eastAsia"/>
          <w:sz w:val="24"/>
        </w:rPr>
        <w:t>1.3.2 计划工期：见投标人须知前附表。</w:t>
      </w:r>
    </w:p>
    <w:p>
      <w:pPr>
        <w:spacing w:line="360" w:lineRule="auto"/>
        <w:ind w:firstLine="480" w:firstLineChars="200"/>
        <w:rPr>
          <w:sz w:val="24"/>
        </w:rPr>
      </w:pPr>
      <w:r>
        <w:rPr>
          <w:rFonts w:hint="eastAsia"/>
          <w:sz w:val="24"/>
        </w:rPr>
        <w:t>1.3.3 质量标准：见投标人须知前附表。</w:t>
      </w:r>
    </w:p>
    <w:p>
      <w:pPr>
        <w:pStyle w:val="5"/>
        <w:spacing w:line="360" w:lineRule="auto"/>
        <w:ind w:firstLine="118"/>
        <w:rPr>
          <w:sz w:val="24"/>
          <w:szCs w:val="24"/>
        </w:rPr>
      </w:pPr>
      <w:bookmarkStart w:id="95" w:name="_Toc144974501"/>
      <w:bookmarkStart w:id="96" w:name="_Toc300834953"/>
      <w:bookmarkStart w:id="97" w:name="_Toc152042309"/>
      <w:bookmarkStart w:id="98" w:name="_Toc152045533"/>
      <w:bookmarkStart w:id="99" w:name="_Toc247513956"/>
      <w:bookmarkStart w:id="100" w:name="_Toc247527557"/>
      <w:r>
        <w:rPr>
          <w:rFonts w:hint="eastAsia" w:ascii="Times New Roman" w:hAnsi="Times New Roman"/>
          <w:sz w:val="24"/>
          <w:szCs w:val="24"/>
        </w:rPr>
        <w:t>1.4</w:t>
      </w:r>
      <w:r>
        <w:rPr>
          <w:rFonts w:hint="eastAsia"/>
          <w:sz w:val="24"/>
          <w:szCs w:val="24"/>
        </w:rPr>
        <w:t xml:space="preserve"> 投标人资格要求（适用于已进行资格预审的）</w:t>
      </w:r>
      <w:bookmarkEnd w:id="95"/>
      <w:bookmarkEnd w:id="96"/>
      <w:bookmarkEnd w:id="97"/>
      <w:bookmarkEnd w:id="98"/>
      <w:bookmarkEnd w:id="99"/>
      <w:bookmarkEnd w:id="100"/>
    </w:p>
    <w:p>
      <w:pPr>
        <w:spacing w:line="360" w:lineRule="auto"/>
        <w:ind w:firstLine="480" w:firstLineChars="200"/>
        <w:rPr>
          <w:sz w:val="24"/>
        </w:rPr>
      </w:pPr>
      <w:r>
        <w:rPr>
          <w:rFonts w:hint="eastAsia"/>
          <w:sz w:val="24"/>
        </w:rPr>
        <w:t>投标人应是收到招标人发出投标邀请书的单位。</w:t>
      </w:r>
    </w:p>
    <w:p>
      <w:pPr>
        <w:pStyle w:val="5"/>
        <w:spacing w:line="360" w:lineRule="auto"/>
        <w:ind w:firstLine="118"/>
        <w:rPr>
          <w:sz w:val="24"/>
          <w:szCs w:val="24"/>
        </w:rPr>
      </w:pPr>
      <w:bookmarkStart w:id="101" w:name="_Toc300834954"/>
      <w:bookmarkStart w:id="102" w:name="_Toc144974502"/>
      <w:bookmarkStart w:id="103" w:name="_Toc152042310"/>
      <w:bookmarkStart w:id="104" w:name="_Toc152045534"/>
      <w:bookmarkStart w:id="105" w:name="_Toc247513957"/>
      <w:bookmarkStart w:id="106" w:name="_Toc247527558"/>
      <w:r>
        <w:rPr>
          <w:rFonts w:hint="eastAsia" w:ascii="Times New Roman" w:hAnsi="Times New Roman"/>
          <w:sz w:val="24"/>
          <w:szCs w:val="24"/>
        </w:rPr>
        <w:t>1.4</w:t>
      </w:r>
      <w:r>
        <w:rPr>
          <w:rFonts w:hint="eastAsia"/>
          <w:sz w:val="24"/>
          <w:szCs w:val="24"/>
        </w:rPr>
        <w:t xml:space="preserve"> 投标人资格要求（适用于未进行资格预审的）</w:t>
      </w:r>
      <w:bookmarkEnd w:id="101"/>
      <w:bookmarkEnd w:id="102"/>
      <w:bookmarkEnd w:id="103"/>
      <w:bookmarkEnd w:id="104"/>
      <w:bookmarkEnd w:id="105"/>
      <w:bookmarkEnd w:id="106"/>
    </w:p>
    <w:p>
      <w:pPr>
        <w:spacing w:line="360" w:lineRule="auto"/>
        <w:ind w:firstLine="480" w:firstLineChars="200"/>
        <w:rPr>
          <w:sz w:val="24"/>
        </w:rPr>
      </w:pPr>
      <w:r>
        <w:rPr>
          <w:rFonts w:hint="eastAsia"/>
          <w:sz w:val="24"/>
        </w:rPr>
        <w:t>1.4.1 投标人应具备承担本招标项目资质条件、能力和信誉。</w:t>
      </w:r>
    </w:p>
    <w:p>
      <w:pPr>
        <w:spacing w:line="360" w:lineRule="auto"/>
        <w:ind w:firstLine="360" w:firstLineChars="150"/>
        <w:rPr>
          <w:sz w:val="24"/>
        </w:rPr>
      </w:pPr>
      <w:r>
        <w:rPr>
          <w:rFonts w:hint="eastAsia"/>
          <w:sz w:val="24"/>
        </w:rPr>
        <w:t>（1）资质条件：见投标人须知前附表；</w:t>
      </w:r>
    </w:p>
    <w:p>
      <w:pPr>
        <w:spacing w:line="360" w:lineRule="auto"/>
        <w:ind w:firstLine="360" w:firstLineChars="150"/>
        <w:rPr>
          <w:sz w:val="24"/>
        </w:rPr>
      </w:pPr>
      <w:r>
        <w:rPr>
          <w:rFonts w:hint="eastAsia"/>
          <w:sz w:val="24"/>
        </w:rPr>
        <w:t>（2）财务要求：见投标人须知前附表；</w:t>
      </w:r>
    </w:p>
    <w:p>
      <w:pPr>
        <w:spacing w:line="360" w:lineRule="auto"/>
        <w:ind w:firstLine="360" w:firstLineChars="150"/>
        <w:rPr>
          <w:sz w:val="24"/>
        </w:rPr>
      </w:pPr>
      <w:r>
        <w:rPr>
          <w:rFonts w:hint="eastAsia"/>
          <w:sz w:val="24"/>
        </w:rPr>
        <w:t>（3）设计业绩要求：见投标人须知前附表；</w:t>
      </w:r>
    </w:p>
    <w:p>
      <w:pPr>
        <w:spacing w:line="360" w:lineRule="auto"/>
        <w:ind w:firstLine="360" w:firstLineChars="150"/>
        <w:rPr>
          <w:sz w:val="24"/>
        </w:rPr>
      </w:pPr>
      <w:r>
        <w:rPr>
          <w:rFonts w:hint="eastAsia"/>
          <w:sz w:val="24"/>
        </w:rPr>
        <w:t>（4）施工业绩要求：见投标人须知前附表；</w:t>
      </w:r>
    </w:p>
    <w:p>
      <w:pPr>
        <w:spacing w:line="360" w:lineRule="auto"/>
        <w:ind w:firstLine="360" w:firstLineChars="150"/>
        <w:rPr>
          <w:sz w:val="24"/>
        </w:rPr>
      </w:pPr>
      <w:r>
        <w:rPr>
          <w:rFonts w:hint="eastAsia"/>
          <w:sz w:val="24"/>
        </w:rPr>
        <w:t>（5）信誉要求：见投标人须知前附表；</w:t>
      </w:r>
    </w:p>
    <w:p>
      <w:pPr>
        <w:spacing w:line="360" w:lineRule="auto"/>
        <w:ind w:firstLine="360" w:firstLineChars="150"/>
        <w:rPr>
          <w:sz w:val="24"/>
        </w:rPr>
      </w:pPr>
      <w:r>
        <w:rPr>
          <w:rFonts w:hint="eastAsia"/>
          <w:sz w:val="24"/>
        </w:rPr>
        <w:t>（6）项目经理的资格要求：应当具备相应工程建设类注册执业资格，包括注册建筑师、勘察设计注册工程师、注册建造师或者注册监理工程师等；未实施注册执业资格的，取得高级专业技术职称，具体要求见投标人须知前附表；</w:t>
      </w:r>
    </w:p>
    <w:p>
      <w:pPr>
        <w:spacing w:line="360" w:lineRule="auto"/>
        <w:ind w:firstLine="360" w:firstLineChars="150"/>
        <w:rPr>
          <w:sz w:val="24"/>
        </w:rPr>
      </w:pPr>
      <w:r>
        <w:rPr>
          <w:rFonts w:hint="eastAsia"/>
          <w:sz w:val="24"/>
        </w:rPr>
        <w:t>（7）设计负责人的资格要求：应当具备工程设计类注册执业资格，具体要求见投标人须知前附表；</w:t>
      </w:r>
    </w:p>
    <w:p>
      <w:pPr>
        <w:spacing w:line="360" w:lineRule="auto"/>
        <w:ind w:firstLine="360" w:firstLineChars="150"/>
        <w:rPr>
          <w:sz w:val="24"/>
        </w:rPr>
      </w:pPr>
      <w:r>
        <w:rPr>
          <w:rFonts w:hint="eastAsia"/>
          <w:sz w:val="24"/>
        </w:rPr>
        <w:t>（8）施工负责人的资格要求：应当具备工程施工类注册执业资格，具体要求见投标人须知前附表；</w:t>
      </w:r>
    </w:p>
    <w:p>
      <w:pPr>
        <w:spacing w:line="360" w:lineRule="auto"/>
        <w:ind w:firstLine="360" w:firstLineChars="150"/>
        <w:rPr>
          <w:sz w:val="24"/>
        </w:rPr>
      </w:pPr>
      <w:r>
        <w:rPr>
          <w:rFonts w:hint="eastAsia"/>
          <w:sz w:val="24"/>
        </w:rPr>
        <w:t>（9）具备有效的安全生产许可证（园林绿化、电梯安装等不实行安全生产许可的除外）；</w:t>
      </w:r>
    </w:p>
    <w:p>
      <w:pPr>
        <w:spacing w:line="360" w:lineRule="auto"/>
        <w:ind w:firstLine="360" w:firstLineChars="150"/>
        <w:rPr>
          <w:sz w:val="24"/>
        </w:rPr>
      </w:pPr>
      <w:r>
        <w:rPr>
          <w:rFonts w:hint="eastAsia"/>
          <w:sz w:val="24"/>
        </w:rPr>
        <w:t>（10）其他要求：见投标人须知前附表。</w:t>
      </w:r>
    </w:p>
    <w:p>
      <w:pPr>
        <w:spacing w:line="360" w:lineRule="auto"/>
        <w:ind w:firstLine="480" w:firstLineChars="200"/>
        <w:rPr>
          <w:sz w:val="24"/>
        </w:rPr>
      </w:pPr>
      <w:r>
        <w:rPr>
          <w:rFonts w:hint="eastAsia"/>
          <w:sz w:val="24"/>
        </w:rPr>
        <w:t xml:space="preserve">1.4.2 投标人须知前附表规定接受联合体投标的，除应符合本章第1.4.1项和投标人须知前附表的要求外，还应遵守以下规定： </w:t>
      </w:r>
    </w:p>
    <w:p>
      <w:pPr>
        <w:spacing w:line="360" w:lineRule="auto"/>
        <w:ind w:firstLine="360" w:firstLineChars="150"/>
        <w:rPr>
          <w:sz w:val="24"/>
        </w:rPr>
      </w:pPr>
      <w:r>
        <w:rPr>
          <w:rFonts w:hint="eastAsia"/>
          <w:sz w:val="24"/>
        </w:rPr>
        <w:t>（1）联合体各方应按招标文件提供的格式签订联合体协议书，明确联合体牵头人和各方权利义务；</w:t>
      </w:r>
    </w:p>
    <w:p>
      <w:pPr>
        <w:spacing w:line="360" w:lineRule="auto"/>
        <w:ind w:firstLine="360" w:firstLineChars="150"/>
        <w:rPr>
          <w:sz w:val="24"/>
        </w:rPr>
      </w:pPr>
      <w:r>
        <w:rPr>
          <w:rFonts w:hint="eastAsia"/>
          <w:sz w:val="24"/>
        </w:rPr>
        <w:t>（2）由同一专业的单位组成的联合体，按照资质等级较低的单位确定资质等级；</w:t>
      </w:r>
    </w:p>
    <w:p>
      <w:pPr>
        <w:spacing w:line="360" w:lineRule="auto"/>
        <w:ind w:firstLine="360" w:firstLineChars="150"/>
        <w:rPr>
          <w:sz w:val="24"/>
        </w:rPr>
      </w:pPr>
      <w:r>
        <w:rPr>
          <w:rFonts w:hint="eastAsia"/>
          <w:sz w:val="24"/>
        </w:rPr>
        <w:t>（3）联合体各方不得再以自己名义单独或参加其他联合体在本招标项目中投标。</w:t>
      </w:r>
    </w:p>
    <w:p>
      <w:pPr>
        <w:spacing w:line="360" w:lineRule="auto"/>
        <w:ind w:firstLine="480" w:firstLineChars="200"/>
        <w:rPr>
          <w:sz w:val="24"/>
        </w:rPr>
      </w:pPr>
      <w:r>
        <w:rPr>
          <w:rFonts w:hint="eastAsia"/>
          <w:sz w:val="24"/>
        </w:rPr>
        <w:t>1.4.3 投标人不得存在下列情形之一：</w:t>
      </w:r>
    </w:p>
    <w:p>
      <w:pPr>
        <w:spacing w:line="360" w:lineRule="auto"/>
        <w:ind w:firstLine="360" w:firstLineChars="150"/>
        <w:rPr>
          <w:sz w:val="24"/>
        </w:rPr>
      </w:pPr>
      <w:r>
        <w:rPr>
          <w:rFonts w:hint="eastAsia"/>
          <w:sz w:val="24"/>
        </w:rPr>
        <w:t xml:space="preserve">（1）为招标人不具有独立法人资格的附属机构（单位）； </w:t>
      </w:r>
    </w:p>
    <w:p>
      <w:pPr>
        <w:spacing w:line="360" w:lineRule="auto"/>
        <w:ind w:firstLine="360" w:firstLineChars="150"/>
        <w:rPr>
          <w:sz w:val="24"/>
        </w:rPr>
      </w:pPr>
      <w:r>
        <w:rPr>
          <w:rFonts w:hint="eastAsia"/>
          <w:sz w:val="24"/>
        </w:rPr>
        <w:t>（2）为招标项目前期工作提供咨询服务的；</w:t>
      </w:r>
    </w:p>
    <w:p>
      <w:pPr>
        <w:spacing w:line="360" w:lineRule="auto"/>
        <w:ind w:firstLine="360" w:firstLineChars="150"/>
        <w:rPr>
          <w:sz w:val="24"/>
        </w:rPr>
      </w:pPr>
      <w:r>
        <w:rPr>
          <w:rFonts w:hint="eastAsia"/>
          <w:sz w:val="24"/>
        </w:rPr>
        <w:t>（3）为本招标项目的监理人；</w:t>
      </w:r>
    </w:p>
    <w:p>
      <w:pPr>
        <w:spacing w:line="360" w:lineRule="auto"/>
        <w:ind w:firstLine="360" w:firstLineChars="150"/>
        <w:rPr>
          <w:sz w:val="24"/>
        </w:rPr>
      </w:pPr>
      <w:r>
        <w:rPr>
          <w:rFonts w:hint="eastAsia"/>
          <w:sz w:val="24"/>
        </w:rPr>
        <w:t xml:space="preserve">（4）为本招标项目的代建人； </w:t>
      </w:r>
    </w:p>
    <w:p>
      <w:pPr>
        <w:spacing w:line="360" w:lineRule="auto"/>
        <w:ind w:firstLine="360" w:firstLineChars="150"/>
        <w:rPr>
          <w:sz w:val="24"/>
        </w:rPr>
      </w:pPr>
      <w:r>
        <w:rPr>
          <w:rFonts w:hint="eastAsia"/>
          <w:sz w:val="24"/>
        </w:rPr>
        <w:t xml:space="preserve">（5）为本招标项目提供招标代理服务的； </w:t>
      </w:r>
    </w:p>
    <w:p>
      <w:pPr>
        <w:spacing w:line="360" w:lineRule="auto"/>
        <w:ind w:firstLine="360" w:firstLineChars="150"/>
        <w:rPr>
          <w:sz w:val="24"/>
        </w:rPr>
      </w:pPr>
      <w:r>
        <w:rPr>
          <w:rFonts w:hint="eastAsia"/>
          <w:sz w:val="24"/>
        </w:rPr>
        <w:t xml:space="preserve">（6）被责令停业的； </w:t>
      </w:r>
    </w:p>
    <w:p>
      <w:pPr>
        <w:spacing w:line="360" w:lineRule="auto"/>
        <w:ind w:firstLine="360" w:firstLineChars="150"/>
        <w:rPr>
          <w:sz w:val="24"/>
        </w:rPr>
      </w:pPr>
      <w:r>
        <w:rPr>
          <w:rFonts w:hint="eastAsia"/>
          <w:sz w:val="24"/>
        </w:rPr>
        <w:t xml:space="preserve">（7）被暂停或取消投标资格的； </w:t>
      </w:r>
    </w:p>
    <w:p>
      <w:pPr>
        <w:spacing w:line="360" w:lineRule="auto"/>
        <w:ind w:firstLine="360" w:firstLineChars="150"/>
        <w:rPr>
          <w:sz w:val="24"/>
        </w:rPr>
      </w:pPr>
      <w:r>
        <w:rPr>
          <w:rFonts w:hint="eastAsia"/>
          <w:sz w:val="24"/>
        </w:rPr>
        <w:t>（8）财产被接管或冻结的；</w:t>
      </w:r>
    </w:p>
    <w:p>
      <w:pPr>
        <w:spacing w:line="360" w:lineRule="auto"/>
        <w:ind w:firstLine="360" w:firstLineChars="150"/>
        <w:rPr>
          <w:sz w:val="24"/>
        </w:rPr>
      </w:pPr>
      <w:r>
        <w:rPr>
          <w:rFonts w:hint="eastAsia"/>
          <w:sz w:val="24"/>
        </w:rPr>
        <w:t>（9）在最近三年内有骗取中标或严重违约或重大工程质量问题的；</w:t>
      </w:r>
    </w:p>
    <w:p>
      <w:pPr>
        <w:spacing w:line="360" w:lineRule="auto"/>
        <w:ind w:firstLine="360" w:firstLineChars="150"/>
        <w:rPr>
          <w:sz w:val="24"/>
        </w:rPr>
      </w:pPr>
      <w:r>
        <w:rPr>
          <w:rFonts w:hint="eastAsia"/>
          <w:sz w:val="24"/>
        </w:rPr>
        <w:t>（10）与本招标项目的监理人或代建人或招标代理机构同为一个法定代表人的；</w:t>
      </w:r>
    </w:p>
    <w:p>
      <w:pPr>
        <w:spacing w:line="360" w:lineRule="auto"/>
        <w:ind w:firstLine="360" w:firstLineChars="150"/>
        <w:rPr>
          <w:sz w:val="24"/>
        </w:rPr>
      </w:pPr>
      <w:r>
        <w:rPr>
          <w:rFonts w:hint="eastAsia"/>
          <w:sz w:val="24"/>
        </w:rPr>
        <w:t>（11）与本招标项目的监理人或代建人或招标代理机构相互控股或参股的；</w:t>
      </w:r>
    </w:p>
    <w:p>
      <w:pPr>
        <w:spacing w:line="360" w:lineRule="auto"/>
        <w:ind w:firstLine="360" w:firstLineChars="150"/>
        <w:rPr>
          <w:sz w:val="24"/>
        </w:rPr>
      </w:pPr>
      <w:r>
        <w:rPr>
          <w:rFonts w:hint="eastAsia"/>
          <w:sz w:val="24"/>
        </w:rPr>
        <w:t>（12）与本招标项目的监理人或代建人或招标代理机构相互任职或工作的。</w:t>
      </w:r>
    </w:p>
    <w:p>
      <w:pPr>
        <w:spacing w:line="360" w:lineRule="auto"/>
        <w:ind w:firstLine="480" w:firstLineChars="200"/>
        <w:rPr>
          <w:sz w:val="24"/>
        </w:rPr>
      </w:pPr>
      <w:r>
        <w:rPr>
          <w:rFonts w:hint="eastAsia"/>
          <w:sz w:val="24"/>
        </w:rPr>
        <w:t>1.4.4 单位负责人为同一人或者存在控股、管理关系的不同单位，不得同时参加本招标项目投标。</w:t>
      </w:r>
    </w:p>
    <w:p>
      <w:pPr>
        <w:pStyle w:val="5"/>
        <w:spacing w:line="360" w:lineRule="auto"/>
        <w:ind w:firstLine="118"/>
        <w:rPr>
          <w:sz w:val="24"/>
          <w:szCs w:val="24"/>
        </w:rPr>
      </w:pPr>
      <w:bookmarkStart w:id="107" w:name="_Toc247513958"/>
      <w:bookmarkStart w:id="108" w:name="_Toc247527559"/>
      <w:bookmarkStart w:id="109" w:name="_Toc152042311"/>
      <w:bookmarkStart w:id="110" w:name="_Toc152045535"/>
      <w:bookmarkStart w:id="111" w:name="_Toc144974503"/>
      <w:bookmarkStart w:id="112" w:name="_Toc300834955"/>
      <w:r>
        <w:rPr>
          <w:rFonts w:hint="eastAsia" w:ascii="Times New Roman" w:hAnsi="Times New Roman"/>
          <w:sz w:val="24"/>
          <w:szCs w:val="24"/>
        </w:rPr>
        <w:t>1.5</w:t>
      </w:r>
      <w:r>
        <w:rPr>
          <w:rFonts w:hint="eastAsia"/>
          <w:sz w:val="24"/>
          <w:szCs w:val="24"/>
        </w:rPr>
        <w:t xml:space="preserve"> 费用承担</w:t>
      </w:r>
      <w:bookmarkEnd w:id="107"/>
      <w:bookmarkEnd w:id="108"/>
      <w:bookmarkEnd w:id="109"/>
      <w:bookmarkEnd w:id="110"/>
      <w:bookmarkEnd w:id="111"/>
      <w:r>
        <w:rPr>
          <w:rFonts w:hint="eastAsia"/>
          <w:sz w:val="24"/>
          <w:szCs w:val="24"/>
        </w:rPr>
        <w:t>和设计成果补偿</w:t>
      </w:r>
      <w:bookmarkEnd w:id="112"/>
    </w:p>
    <w:p>
      <w:pPr>
        <w:spacing w:line="360" w:lineRule="auto"/>
        <w:ind w:firstLine="480" w:firstLineChars="200"/>
        <w:rPr>
          <w:sz w:val="24"/>
        </w:rPr>
      </w:pPr>
      <w:r>
        <w:rPr>
          <w:rFonts w:hint="eastAsia"/>
          <w:sz w:val="24"/>
        </w:rPr>
        <w:t>1.5.1 投标人准备和参加投标活动发生的费用自理。</w:t>
      </w:r>
    </w:p>
    <w:p>
      <w:pPr>
        <w:spacing w:line="360" w:lineRule="auto"/>
        <w:ind w:firstLine="480" w:firstLineChars="200"/>
        <w:rPr>
          <w:sz w:val="24"/>
        </w:rPr>
      </w:pPr>
      <w:r>
        <w:rPr>
          <w:rFonts w:hint="eastAsia"/>
          <w:sz w:val="24"/>
        </w:rPr>
        <w:t>1.5.2 招标人对符合招标文件规定的未中标人的设计成果进行补偿的，按投标人须知前附表规定给予补偿，并有权免费使用未中标人设计成果。</w:t>
      </w:r>
    </w:p>
    <w:p>
      <w:pPr>
        <w:pStyle w:val="5"/>
        <w:spacing w:line="360" w:lineRule="auto"/>
        <w:ind w:firstLine="118"/>
        <w:rPr>
          <w:sz w:val="24"/>
          <w:szCs w:val="24"/>
        </w:rPr>
      </w:pPr>
      <w:bookmarkStart w:id="113" w:name="_Toc152045536"/>
      <w:bookmarkStart w:id="114" w:name="_Toc300834956"/>
      <w:bookmarkStart w:id="115" w:name="_Toc247513959"/>
      <w:bookmarkStart w:id="116" w:name="_Toc152042312"/>
      <w:bookmarkStart w:id="117" w:name="_Toc247527560"/>
      <w:bookmarkStart w:id="118" w:name="_Toc144974504"/>
      <w:r>
        <w:rPr>
          <w:rFonts w:hint="eastAsia" w:ascii="Times New Roman" w:hAnsi="Times New Roman"/>
          <w:sz w:val="24"/>
          <w:szCs w:val="24"/>
        </w:rPr>
        <w:t xml:space="preserve">1.6 </w:t>
      </w:r>
      <w:r>
        <w:rPr>
          <w:rFonts w:hint="eastAsia"/>
          <w:sz w:val="24"/>
          <w:szCs w:val="24"/>
        </w:rPr>
        <w:t>保密</w:t>
      </w:r>
      <w:bookmarkEnd w:id="113"/>
      <w:bookmarkEnd w:id="114"/>
      <w:bookmarkEnd w:id="115"/>
      <w:bookmarkEnd w:id="116"/>
      <w:bookmarkEnd w:id="117"/>
      <w:bookmarkEnd w:id="118"/>
    </w:p>
    <w:p>
      <w:pPr>
        <w:spacing w:line="360" w:lineRule="auto"/>
        <w:ind w:firstLine="480" w:firstLineChars="200"/>
        <w:rPr>
          <w:sz w:val="24"/>
        </w:rPr>
      </w:pPr>
      <w:r>
        <w:rPr>
          <w:rFonts w:hint="eastAsia"/>
          <w:sz w:val="24"/>
        </w:rPr>
        <w:t xml:space="preserve">参与招标投标活动的各方应对招标文件和投标文件中的商业和技术等秘密保密，否则应承担相应的法律责任。 </w:t>
      </w:r>
    </w:p>
    <w:p>
      <w:pPr>
        <w:pStyle w:val="5"/>
        <w:spacing w:line="360" w:lineRule="auto"/>
        <w:ind w:firstLine="118"/>
        <w:rPr>
          <w:sz w:val="24"/>
          <w:szCs w:val="24"/>
        </w:rPr>
      </w:pPr>
      <w:bookmarkStart w:id="119" w:name="_Toc144974505"/>
      <w:bookmarkStart w:id="120" w:name="_Toc247513960"/>
      <w:bookmarkStart w:id="121" w:name="_Toc152045537"/>
      <w:bookmarkStart w:id="122" w:name="_Toc247527561"/>
      <w:bookmarkStart w:id="123" w:name="_Toc152042313"/>
      <w:bookmarkStart w:id="124" w:name="_Toc300834957"/>
      <w:r>
        <w:rPr>
          <w:rFonts w:hint="eastAsia" w:ascii="Times New Roman" w:hAnsi="Times New Roman"/>
          <w:sz w:val="24"/>
          <w:szCs w:val="24"/>
        </w:rPr>
        <w:t>1.7</w:t>
      </w:r>
      <w:r>
        <w:rPr>
          <w:rFonts w:hint="eastAsia"/>
          <w:sz w:val="24"/>
          <w:szCs w:val="24"/>
        </w:rPr>
        <w:t xml:space="preserve"> 语言</w:t>
      </w:r>
      <w:bookmarkEnd w:id="119"/>
      <w:r>
        <w:rPr>
          <w:rFonts w:hint="eastAsia"/>
          <w:sz w:val="24"/>
          <w:szCs w:val="24"/>
        </w:rPr>
        <w:t>文字</w:t>
      </w:r>
      <w:bookmarkEnd w:id="120"/>
      <w:bookmarkEnd w:id="121"/>
      <w:bookmarkEnd w:id="122"/>
      <w:bookmarkEnd w:id="123"/>
      <w:bookmarkEnd w:id="124"/>
    </w:p>
    <w:p>
      <w:pPr>
        <w:spacing w:line="360" w:lineRule="auto"/>
        <w:ind w:firstLine="480" w:firstLineChars="200"/>
        <w:rPr>
          <w:sz w:val="24"/>
        </w:rPr>
      </w:pPr>
      <w:r>
        <w:rPr>
          <w:rFonts w:hint="eastAsia"/>
          <w:sz w:val="24"/>
        </w:rPr>
        <w:t>招标投标文件使用的语言文字为中文。专用术语使用外文的，应附有中文注释。</w:t>
      </w:r>
    </w:p>
    <w:p>
      <w:pPr>
        <w:pStyle w:val="5"/>
        <w:spacing w:line="360" w:lineRule="auto"/>
        <w:ind w:firstLine="118"/>
        <w:rPr>
          <w:sz w:val="24"/>
          <w:szCs w:val="24"/>
        </w:rPr>
      </w:pPr>
      <w:bookmarkStart w:id="125" w:name="_Toc300834958"/>
      <w:bookmarkStart w:id="126" w:name="_Toc144974506"/>
      <w:bookmarkStart w:id="127" w:name="_Toc152042314"/>
      <w:bookmarkStart w:id="128" w:name="_Toc247527562"/>
      <w:bookmarkStart w:id="129" w:name="_Toc247513961"/>
      <w:bookmarkStart w:id="130" w:name="_Toc152045538"/>
      <w:r>
        <w:rPr>
          <w:rFonts w:hint="eastAsia" w:ascii="Times New Roman" w:hAnsi="Times New Roman"/>
          <w:sz w:val="24"/>
          <w:szCs w:val="24"/>
        </w:rPr>
        <w:t xml:space="preserve">1.8 </w:t>
      </w:r>
      <w:r>
        <w:rPr>
          <w:rFonts w:hint="eastAsia"/>
          <w:sz w:val="24"/>
          <w:szCs w:val="24"/>
        </w:rPr>
        <w:t>计量单位</w:t>
      </w:r>
      <w:bookmarkEnd w:id="125"/>
      <w:bookmarkEnd w:id="126"/>
      <w:bookmarkEnd w:id="127"/>
      <w:bookmarkEnd w:id="128"/>
      <w:bookmarkEnd w:id="129"/>
      <w:bookmarkEnd w:id="130"/>
    </w:p>
    <w:p>
      <w:pPr>
        <w:spacing w:line="360" w:lineRule="auto"/>
        <w:ind w:firstLine="480" w:firstLineChars="200"/>
        <w:rPr>
          <w:sz w:val="24"/>
        </w:rPr>
      </w:pPr>
      <w:r>
        <w:rPr>
          <w:rFonts w:hint="eastAsia"/>
          <w:sz w:val="24"/>
        </w:rPr>
        <w:t>所有计量均采用中华人民共和国法定计量单位。</w:t>
      </w:r>
    </w:p>
    <w:p>
      <w:pPr>
        <w:pStyle w:val="5"/>
        <w:spacing w:line="360" w:lineRule="auto"/>
        <w:ind w:firstLine="118"/>
        <w:rPr>
          <w:sz w:val="24"/>
          <w:szCs w:val="24"/>
        </w:rPr>
      </w:pPr>
      <w:bookmarkStart w:id="131" w:name="_Toc247513962"/>
      <w:bookmarkStart w:id="132" w:name="_Toc152042315"/>
      <w:bookmarkStart w:id="133" w:name="_Toc247527563"/>
      <w:bookmarkStart w:id="134" w:name="_Toc144974507"/>
      <w:bookmarkStart w:id="135" w:name="_Toc152045539"/>
      <w:bookmarkStart w:id="136" w:name="_Toc300834959"/>
      <w:r>
        <w:rPr>
          <w:rFonts w:hint="eastAsia" w:ascii="Times New Roman" w:hAnsi="Times New Roman"/>
          <w:sz w:val="24"/>
          <w:szCs w:val="24"/>
        </w:rPr>
        <w:t>1.9</w:t>
      </w:r>
      <w:r>
        <w:rPr>
          <w:rFonts w:hint="eastAsia"/>
          <w:sz w:val="24"/>
          <w:szCs w:val="24"/>
        </w:rPr>
        <w:t xml:space="preserve"> 踏勘现场</w:t>
      </w:r>
      <w:bookmarkEnd w:id="131"/>
      <w:bookmarkEnd w:id="132"/>
      <w:bookmarkEnd w:id="133"/>
      <w:bookmarkEnd w:id="134"/>
      <w:bookmarkEnd w:id="135"/>
      <w:bookmarkEnd w:id="136"/>
    </w:p>
    <w:p>
      <w:pPr>
        <w:spacing w:line="360" w:lineRule="auto"/>
        <w:ind w:firstLine="480" w:firstLineChars="200"/>
        <w:rPr>
          <w:sz w:val="24"/>
        </w:rPr>
      </w:pPr>
      <w:r>
        <w:rPr>
          <w:rFonts w:hint="eastAsia"/>
          <w:sz w:val="24"/>
        </w:rPr>
        <w:t xml:space="preserve">1.9.1 投标人须知前附表规定组织踏勘现场的，招标人按投标人须知前附表规定的时间、地点组织投标人踏勘项目现场。 </w:t>
      </w:r>
    </w:p>
    <w:p>
      <w:pPr>
        <w:spacing w:line="360" w:lineRule="auto"/>
        <w:ind w:firstLine="480" w:firstLineChars="200"/>
        <w:rPr>
          <w:sz w:val="24"/>
        </w:rPr>
      </w:pPr>
      <w:r>
        <w:rPr>
          <w:rFonts w:hint="eastAsia"/>
          <w:sz w:val="24"/>
        </w:rPr>
        <w:t>1.9.2 投标人踏勘现场发生的费用自理。</w:t>
      </w:r>
    </w:p>
    <w:p>
      <w:pPr>
        <w:spacing w:line="360" w:lineRule="auto"/>
        <w:ind w:firstLine="480" w:firstLineChars="200"/>
        <w:rPr>
          <w:sz w:val="24"/>
        </w:rPr>
      </w:pPr>
      <w:r>
        <w:rPr>
          <w:rFonts w:hint="eastAsia"/>
          <w:sz w:val="24"/>
        </w:rPr>
        <w:t>1.9.3 除招标人的原因外，投标人自行负责在踏勘现场中所发生的人员伤亡和财产损失。</w:t>
      </w:r>
    </w:p>
    <w:p>
      <w:pPr>
        <w:spacing w:line="360" w:lineRule="auto"/>
        <w:ind w:firstLine="480" w:firstLineChars="200"/>
        <w:rPr>
          <w:sz w:val="24"/>
        </w:rPr>
      </w:pPr>
      <w:r>
        <w:rPr>
          <w:rFonts w:hint="eastAsia"/>
          <w:sz w:val="24"/>
        </w:rPr>
        <w:t>1.9.4 招标人在踏勘现场中介绍的工程场地和相关的周边环境情况，供投标人在编制投标文件时参考，招标人不对投标人据此作出的判断和决策负责。</w:t>
      </w:r>
    </w:p>
    <w:p>
      <w:pPr>
        <w:pStyle w:val="5"/>
        <w:spacing w:line="360" w:lineRule="auto"/>
        <w:ind w:firstLine="118"/>
        <w:rPr>
          <w:sz w:val="24"/>
          <w:szCs w:val="24"/>
        </w:rPr>
      </w:pPr>
      <w:bookmarkStart w:id="137" w:name="_Toc152045540"/>
      <w:bookmarkStart w:id="138" w:name="_Toc300834960"/>
      <w:bookmarkStart w:id="139" w:name="_Toc247513963"/>
      <w:bookmarkStart w:id="140" w:name="_Toc247527564"/>
      <w:bookmarkStart w:id="141" w:name="_Toc152042316"/>
      <w:bookmarkStart w:id="142" w:name="_Toc144974508"/>
      <w:r>
        <w:rPr>
          <w:rFonts w:hint="eastAsia" w:ascii="Times New Roman" w:hAnsi="Times New Roman"/>
          <w:sz w:val="24"/>
          <w:szCs w:val="24"/>
        </w:rPr>
        <w:t>1.10</w:t>
      </w:r>
      <w:r>
        <w:rPr>
          <w:rFonts w:hint="eastAsia"/>
          <w:sz w:val="24"/>
          <w:szCs w:val="24"/>
        </w:rPr>
        <w:t xml:space="preserve"> 投标预备会</w:t>
      </w:r>
      <w:bookmarkEnd w:id="137"/>
      <w:bookmarkEnd w:id="138"/>
      <w:bookmarkEnd w:id="139"/>
      <w:bookmarkEnd w:id="140"/>
      <w:bookmarkEnd w:id="141"/>
      <w:bookmarkEnd w:id="142"/>
    </w:p>
    <w:p>
      <w:pPr>
        <w:spacing w:line="360" w:lineRule="auto"/>
        <w:ind w:firstLine="480" w:firstLineChars="200"/>
        <w:rPr>
          <w:sz w:val="24"/>
        </w:rPr>
      </w:pPr>
      <w:r>
        <w:rPr>
          <w:rFonts w:hint="eastAsia"/>
          <w:sz w:val="24"/>
        </w:rPr>
        <w:t>1.10.1 投标人须知前附表规定召开投标预备会的，招标人按投标人须知前附表规定的时间和地点召开投标预备会，澄清投标人提出的问题。</w:t>
      </w:r>
    </w:p>
    <w:p>
      <w:pPr>
        <w:spacing w:line="360" w:lineRule="auto"/>
        <w:ind w:firstLine="480" w:firstLineChars="200"/>
        <w:rPr>
          <w:sz w:val="24"/>
        </w:rPr>
      </w:pPr>
      <w:r>
        <w:rPr>
          <w:rFonts w:hint="eastAsia"/>
          <w:sz w:val="24"/>
        </w:rPr>
        <w:t>1.10.2 投标人应在投标人须知前附表规定的时间前，以书面形式将提出的问题送达招标人，以便招标人在会议期间澄清。</w:t>
      </w:r>
    </w:p>
    <w:p>
      <w:pPr>
        <w:spacing w:line="360" w:lineRule="auto"/>
        <w:ind w:firstLine="480" w:firstLineChars="200"/>
        <w:rPr>
          <w:sz w:val="24"/>
        </w:rPr>
      </w:pPr>
      <w:r>
        <w:rPr>
          <w:rFonts w:hint="eastAsia"/>
          <w:sz w:val="24"/>
        </w:rPr>
        <w:t>1.10.3 投标预备会后，招标人在投标人须知前附表规定的时间内，将对投标人所提问题的澄清，以书面形式通知所有购买招标文件的投标人。该澄清内容为招标文件的组成部分。</w:t>
      </w:r>
    </w:p>
    <w:p>
      <w:pPr>
        <w:pStyle w:val="5"/>
        <w:spacing w:line="360" w:lineRule="auto"/>
        <w:ind w:firstLine="118"/>
        <w:rPr>
          <w:sz w:val="24"/>
          <w:szCs w:val="24"/>
        </w:rPr>
      </w:pPr>
      <w:bookmarkStart w:id="143" w:name="_Toc152042317"/>
      <w:bookmarkStart w:id="144" w:name="_Toc247513964"/>
      <w:bookmarkStart w:id="145" w:name="_Toc300834961"/>
      <w:bookmarkStart w:id="146" w:name="_Toc247527565"/>
      <w:bookmarkStart w:id="147" w:name="_Toc152045541"/>
      <w:bookmarkStart w:id="148" w:name="_Toc144974509"/>
      <w:r>
        <w:rPr>
          <w:rFonts w:hint="eastAsia" w:ascii="Times New Roman" w:hAnsi="Times New Roman"/>
          <w:sz w:val="24"/>
          <w:szCs w:val="24"/>
        </w:rPr>
        <w:t xml:space="preserve">1.11 </w:t>
      </w:r>
      <w:r>
        <w:rPr>
          <w:rFonts w:hint="eastAsia"/>
          <w:sz w:val="24"/>
          <w:szCs w:val="24"/>
        </w:rPr>
        <w:t>分包</w:t>
      </w:r>
      <w:bookmarkEnd w:id="143"/>
      <w:bookmarkEnd w:id="144"/>
      <w:bookmarkEnd w:id="145"/>
      <w:bookmarkEnd w:id="146"/>
      <w:bookmarkEnd w:id="147"/>
      <w:bookmarkEnd w:id="148"/>
    </w:p>
    <w:p>
      <w:pPr>
        <w:spacing w:line="360" w:lineRule="auto"/>
        <w:ind w:firstLine="648" w:firstLineChars="270"/>
        <w:rPr>
          <w:sz w:val="24"/>
        </w:rPr>
      </w:pPr>
      <w:r>
        <w:rPr>
          <w:rFonts w:hint="eastAsia"/>
          <w:sz w:val="24"/>
        </w:rPr>
        <w:t>1.11.1 投标人须知前附表规定应当由分包人实施的非主体、非关键性工作，应符合投标人须知前附表规定的分包内容、分包金额和资质要求等限制性条件。</w:t>
      </w:r>
    </w:p>
    <w:p>
      <w:pPr>
        <w:spacing w:line="360" w:lineRule="auto"/>
        <w:ind w:firstLine="648" w:firstLineChars="270"/>
        <w:rPr>
          <w:sz w:val="24"/>
        </w:rPr>
      </w:pPr>
      <w:r>
        <w:rPr>
          <w:rFonts w:hint="eastAsia"/>
          <w:sz w:val="24"/>
        </w:rPr>
        <w:t>1.11.2 投标人拟在中标后将中标项目的部分非主体、非关键性工作进行分包的，应符合投标人须知前附表规定的分包内容、分包金额和资质要求等限制性条件。</w:t>
      </w:r>
    </w:p>
    <w:p>
      <w:pPr>
        <w:pStyle w:val="5"/>
        <w:spacing w:line="360" w:lineRule="auto"/>
        <w:ind w:firstLine="118"/>
        <w:rPr>
          <w:sz w:val="24"/>
          <w:szCs w:val="24"/>
        </w:rPr>
      </w:pPr>
      <w:bookmarkStart w:id="149" w:name="_Toc247513965"/>
      <w:bookmarkStart w:id="150" w:name="_Toc300834962"/>
      <w:bookmarkStart w:id="151" w:name="_Toc247527566"/>
      <w:r>
        <w:rPr>
          <w:rFonts w:hint="eastAsia" w:ascii="Times New Roman" w:hAnsi="Times New Roman"/>
          <w:sz w:val="24"/>
          <w:szCs w:val="24"/>
        </w:rPr>
        <w:t>1.12</w:t>
      </w:r>
      <w:r>
        <w:rPr>
          <w:rFonts w:hint="eastAsia"/>
          <w:sz w:val="24"/>
          <w:szCs w:val="24"/>
        </w:rPr>
        <w:t xml:space="preserve"> 偏离</w:t>
      </w:r>
      <w:bookmarkEnd w:id="149"/>
      <w:bookmarkEnd w:id="150"/>
      <w:bookmarkEnd w:id="151"/>
    </w:p>
    <w:p>
      <w:pPr>
        <w:spacing w:line="360" w:lineRule="auto"/>
        <w:ind w:firstLine="410" w:firstLineChars="171"/>
        <w:rPr>
          <w:sz w:val="24"/>
        </w:rPr>
      </w:pPr>
      <w:r>
        <w:rPr>
          <w:rFonts w:hint="eastAsia"/>
          <w:sz w:val="24"/>
        </w:rPr>
        <w:t>投标人须知前附表允许投标文件偏离招标文件某些要求的，偏离应当符合招标文件规定的偏离范围和幅度。</w:t>
      </w:r>
    </w:p>
    <w:p>
      <w:pPr>
        <w:pStyle w:val="4"/>
        <w:spacing w:line="360" w:lineRule="auto"/>
        <w:rPr>
          <w:sz w:val="24"/>
          <w:szCs w:val="24"/>
        </w:rPr>
      </w:pPr>
      <w:bookmarkStart w:id="152" w:name="_Toc247513966"/>
      <w:bookmarkStart w:id="153" w:name="_Toc144974510"/>
      <w:bookmarkStart w:id="154" w:name="_Toc247527567"/>
      <w:bookmarkStart w:id="155" w:name="_Toc152042318"/>
      <w:bookmarkStart w:id="156" w:name="_Toc300834963"/>
      <w:bookmarkStart w:id="157" w:name="_Toc152045542"/>
      <w:r>
        <w:rPr>
          <w:rFonts w:hint="eastAsia"/>
          <w:sz w:val="24"/>
          <w:szCs w:val="24"/>
        </w:rPr>
        <w:t>2. 招标文件</w:t>
      </w:r>
      <w:bookmarkEnd w:id="152"/>
      <w:bookmarkEnd w:id="153"/>
      <w:bookmarkEnd w:id="154"/>
      <w:bookmarkEnd w:id="155"/>
      <w:bookmarkEnd w:id="156"/>
      <w:bookmarkEnd w:id="157"/>
    </w:p>
    <w:p>
      <w:pPr>
        <w:pStyle w:val="5"/>
        <w:spacing w:line="360" w:lineRule="auto"/>
        <w:ind w:firstLine="118"/>
        <w:rPr>
          <w:sz w:val="24"/>
          <w:szCs w:val="24"/>
        </w:rPr>
      </w:pPr>
      <w:bookmarkStart w:id="158" w:name="_Toc300834964"/>
      <w:bookmarkStart w:id="159" w:name="_Toc144974511"/>
      <w:bookmarkStart w:id="160" w:name="_Toc247513967"/>
      <w:bookmarkStart w:id="161" w:name="_Toc247527568"/>
      <w:bookmarkStart w:id="162" w:name="_Toc152042319"/>
      <w:bookmarkStart w:id="163" w:name="_Toc152045543"/>
      <w:r>
        <w:rPr>
          <w:rFonts w:hint="eastAsia" w:ascii="Times New Roman" w:hAnsi="Times New Roman"/>
          <w:sz w:val="24"/>
          <w:szCs w:val="24"/>
        </w:rPr>
        <w:t>2.1</w:t>
      </w:r>
      <w:r>
        <w:rPr>
          <w:rFonts w:hint="eastAsia"/>
          <w:sz w:val="24"/>
          <w:szCs w:val="24"/>
        </w:rPr>
        <w:t xml:space="preserve"> 招标文件的组成</w:t>
      </w:r>
      <w:bookmarkEnd w:id="158"/>
      <w:bookmarkEnd w:id="159"/>
      <w:bookmarkEnd w:id="160"/>
      <w:bookmarkEnd w:id="161"/>
      <w:bookmarkEnd w:id="162"/>
      <w:bookmarkEnd w:id="163"/>
    </w:p>
    <w:p>
      <w:pPr>
        <w:spacing w:line="360" w:lineRule="auto"/>
        <w:rPr>
          <w:sz w:val="24"/>
        </w:rPr>
      </w:pPr>
      <w:r>
        <w:rPr>
          <w:rFonts w:hint="eastAsia"/>
          <w:sz w:val="24"/>
        </w:rPr>
        <w:t>　　本招标文件包括：</w:t>
      </w:r>
    </w:p>
    <w:p>
      <w:pPr>
        <w:spacing w:line="360" w:lineRule="auto"/>
        <w:ind w:firstLine="410" w:firstLineChars="171"/>
        <w:rPr>
          <w:sz w:val="24"/>
        </w:rPr>
      </w:pPr>
      <w:r>
        <w:rPr>
          <w:rFonts w:hint="eastAsia"/>
          <w:sz w:val="24"/>
        </w:rPr>
        <w:t>（1）招标公告（或投标邀请书）；</w:t>
      </w:r>
    </w:p>
    <w:p>
      <w:pPr>
        <w:spacing w:line="360" w:lineRule="auto"/>
        <w:ind w:firstLine="410" w:firstLineChars="171"/>
        <w:rPr>
          <w:sz w:val="24"/>
        </w:rPr>
      </w:pPr>
      <w:r>
        <w:rPr>
          <w:rFonts w:hint="eastAsia"/>
          <w:sz w:val="24"/>
        </w:rPr>
        <w:t>（2）投标人须知；</w:t>
      </w:r>
    </w:p>
    <w:p>
      <w:pPr>
        <w:spacing w:line="360" w:lineRule="auto"/>
        <w:ind w:firstLine="410" w:firstLineChars="171"/>
        <w:rPr>
          <w:sz w:val="24"/>
        </w:rPr>
      </w:pPr>
      <w:r>
        <w:rPr>
          <w:rFonts w:hint="eastAsia"/>
          <w:sz w:val="24"/>
        </w:rPr>
        <w:t>（3）评标办法；</w:t>
      </w:r>
    </w:p>
    <w:p>
      <w:pPr>
        <w:spacing w:line="360" w:lineRule="auto"/>
        <w:ind w:firstLine="410" w:firstLineChars="171"/>
        <w:rPr>
          <w:sz w:val="24"/>
        </w:rPr>
      </w:pPr>
      <w:r>
        <w:rPr>
          <w:rFonts w:hint="eastAsia"/>
          <w:sz w:val="24"/>
        </w:rPr>
        <w:t>（4）合同条款及格式；</w:t>
      </w:r>
    </w:p>
    <w:p>
      <w:pPr>
        <w:spacing w:line="360" w:lineRule="auto"/>
        <w:ind w:firstLine="410" w:firstLineChars="171"/>
        <w:rPr>
          <w:sz w:val="24"/>
        </w:rPr>
      </w:pPr>
      <w:r>
        <w:rPr>
          <w:rFonts w:hint="eastAsia"/>
          <w:sz w:val="24"/>
        </w:rPr>
        <w:t>（5）发包人要求；</w:t>
      </w:r>
    </w:p>
    <w:p>
      <w:pPr>
        <w:spacing w:line="360" w:lineRule="auto"/>
        <w:ind w:firstLine="410" w:firstLineChars="171"/>
        <w:rPr>
          <w:sz w:val="24"/>
        </w:rPr>
      </w:pPr>
      <w:r>
        <w:rPr>
          <w:rFonts w:hint="eastAsia"/>
          <w:sz w:val="24"/>
        </w:rPr>
        <w:t>（6）发包人提供的资料和条件；</w:t>
      </w:r>
    </w:p>
    <w:p>
      <w:pPr>
        <w:spacing w:line="360" w:lineRule="auto"/>
        <w:ind w:firstLine="410" w:firstLineChars="171"/>
        <w:rPr>
          <w:sz w:val="24"/>
        </w:rPr>
      </w:pPr>
      <w:r>
        <w:rPr>
          <w:rFonts w:hint="eastAsia"/>
          <w:sz w:val="24"/>
        </w:rPr>
        <w:t>（7）投标文件格式；</w:t>
      </w:r>
    </w:p>
    <w:p>
      <w:pPr>
        <w:spacing w:line="360" w:lineRule="auto"/>
        <w:ind w:firstLine="410" w:firstLineChars="171"/>
        <w:rPr>
          <w:sz w:val="24"/>
        </w:rPr>
      </w:pPr>
      <w:r>
        <w:rPr>
          <w:rFonts w:hint="eastAsia"/>
          <w:sz w:val="24"/>
        </w:rPr>
        <w:t>（8）投标人须知前附表规定的其他资料。</w:t>
      </w:r>
    </w:p>
    <w:p>
      <w:pPr>
        <w:spacing w:line="360" w:lineRule="auto"/>
        <w:ind w:firstLine="480" w:firstLineChars="200"/>
        <w:rPr>
          <w:sz w:val="24"/>
        </w:rPr>
      </w:pPr>
      <w:r>
        <w:rPr>
          <w:rFonts w:hint="eastAsia"/>
          <w:sz w:val="24"/>
        </w:rPr>
        <w:t>根据本章第2.2款和第2.3款对招标文件所作的澄清、修改，构成招标文件的组成部分。</w:t>
      </w:r>
    </w:p>
    <w:p>
      <w:pPr>
        <w:pStyle w:val="5"/>
        <w:spacing w:line="360" w:lineRule="auto"/>
        <w:ind w:firstLine="118"/>
        <w:rPr>
          <w:sz w:val="24"/>
          <w:szCs w:val="24"/>
        </w:rPr>
      </w:pPr>
      <w:bookmarkStart w:id="164" w:name="_Toc144974512"/>
      <w:bookmarkStart w:id="165" w:name="_Toc247513968"/>
      <w:bookmarkStart w:id="166" w:name="_Toc152042320"/>
      <w:bookmarkStart w:id="167" w:name="_Toc152045544"/>
      <w:bookmarkStart w:id="168" w:name="_Toc247527569"/>
      <w:bookmarkStart w:id="169" w:name="_Toc300834965"/>
      <w:r>
        <w:rPr>
          <w:rFonts w:hint="eastAsia" w:ascii="Times New Roman" w:hAnsi="Times New Roman"/>
          <w:sz w:val="24"/>
          <w:szCs w:val="24"/>
        </w:rPr>
        <w:t>2.2</w:t>
      </w:r>
      <w:r>
        <w:rPr>
          <w:rFonts w:hint="eastAsia"/>
          <w:sz w:val="24"/>
          <w:szCs w:val="24"/>
        </w:rPr>
        <w:t xml:space="preserve"> 招标文件的澄清</w:t>
      </w:r>
      <w:bookmarkEnd w:id="164"/>
      <w:bookmarkEnd w:id="165"/>
      <w:bookmarkEnd w:id="166"/>
      <w:bookmarkEnd w:id="167"/>
      <w:bookmarkEnd w:id="168"/>
      <w:bookmarkEnd w:id="169"/>
    </w:p>
    <w:p>
      <w:pPr>
        <w:spacing w:line="360" w:lineRule="auto"/>
        <w:ind w:firstLine="480" w:firstLineChars="200"/>
        <w:rPr>
          <w:sz w:val="24"/>
        </w:rPr>
      </w:pPr>
      <w:r>
        <w:rPr>
          <w:rFonts w:hint="eastAsia"/>
          <w:sz w:val="24"/>
        </w:rPr>
        <w:t>2.2.1 投标人</w:t>
      </w:r>
      <w:r>
        <w:rPr>
          <w:rFonts w:hint="eastAsia" w:ascii="宋体" w:hAnsi="宋体"/>
          <w:sz w:val="24"/>
        </w:rPr>
        <w:t>如有疑问，应在投标人须知前附表规定的时间前通过公共资源交易平台向招标人提出需澄清的问题，要求招标人对招标文件予以澄清</w:t>
      </w:r>
      <w:r>
        <w:rPr>
          <w:rFonts w:hint="eastAsia"/>
          <w:sz w:val="24"/>
        </w:rPr>
        <w:t>。</w:t>
      </w:r>
    </w:p>
    <w:p>
      <w:pPr>
        <w:spacing w:line="360" w:lineRule="auto"/>
        <w:ind w:firstLine="480" w:firstLineChars="200"/>
        <w:rPr>
          <w:sz w:val="24"/>
        </w:rPr>
      </w:pPr>
      <w:r>
        <w:rPr>
          <w:rFonts w:hint="eastAsia"/>
          <w:sz w:val="24"/>
        </w:rPr>
        <w:t xml:space="preserve">2.2.2 </w:t>
      </w:r>
      <w:r>
        <w:rPr>
          <w:rFonts w:hint="eastAsia" w:ascii="宋体" w:hAnsi="宋体"/>
          <w:sz w:val="24"/>
        </w:rPr>
        <w:t>招标文件的澄清将在投标人须知前附表规定的投标截止时间15天前在公共资源交易平台中发布</w:t>
      </w:r>
      <w:r>
        <w:rPr>
          <w:rFonts w:hint="eastAsia"/>
          <w:sz w:val="24"/>
        </w:rPr>
        <w:t>。澄清文件发出的时间距投标人须知前附表规定的投标截止时间不足15天的，并且澄清内容影响投标文件编制的，将相应延长投标截止时间。</w:t>
      </w:r>
    </w:p>
    <w:p>
      <w:pPr>
        <w:spacing w:line="360" w:lineRule="auto"/>
        <w:ind w:firstLine="480" w:firstLineChars="200"/>
        <w:rPr>
          <w:sz w:val="24"/>
        </w:rPr>
      </w:pPr>
      <w:r>
        <w:rPr>
          <w:rFonts w:hint="eastAsia"/>
          <w:sz w:val="24"/>
        </w:rPr>
        <w:t>2.2.3 投标人收到澄清后的确认：见投标人须知前附表。</w:t>
      </w:r>
    </w:p>
    <w:p>
      <w:pPr>
        <w:pStyle w:val="5"/>
        <w:spacing w:line="360" w:lineRule="auto"/>
        <w:ind w:firstLine="118"/>
        <w:rPr>
          <w:sz w:val="24"/>
          <w:szCs w:val="24"/>
        </w:rPr>
      </w:pPr>
      <w:bookmarkStart w:id="170" w:name="_Toc152045545"/>
      <w:bookmarkStart w:id="171" w:name="_Toc247527570"/>
      <w:bookmarkStart w:id="172" w:name="_Toc144974513"/>
      <w:bookmarkStart w:id="173" w:name="_Toc152042321"/>
      <w:bookmarkStart w:id="174" w:name="_Toc247513969"/>
      <w:bookmarkStart w:id="175" w:name="_Toc300834966"/>
      <w:r>
        <w:rPr>
          <w:rFonts w:hint="eastAsia" w:ascii="Times New Roman" w:hAnsi="Times New Roman"/>
          <w:sz w:val="24"/>
          <w:szCs w:val="24"/>
        </w:rPr>
        <w:t>2.3</w:t>
      </w:r>
      <w:r>
        <w:rPr>
          <w:rFonts w:hint="eastAsia"/>
          <w:sz w:val="24"/>
          <w:szCs w:val="24"/>
        </w:rPr>
        <w:t xml:space="preserve"> 招标文件的修改</w:t>
      </w:r>
      <w:bookmarkEnd w:id="170"/>
      <w:bookmarkEnd w:id="171"/>
      <w:bookmarkEnd w:id="172"/>
      <w:bookmarkEnd w:id="173"/>
      <w:bookmarkEnd w:id="174"/>
      <w:bookmarkEnd w:id="175"/>
    </w:p>
    <w:p>
      <w:pPr>
        <w:spacing w:line="360" w:lineRule="auto"/>
        <w:ind w:firstLine="480" w:firstLineChars="200"/>
        <w:rPr>
          <w:sz w:val="24"/>
        </w:rPr>
      </w:pPr>
      <w:r>
        <w:rPr>
          <w:rFonts w:hint="eastAsia"/>
          <w:sz w:val="24"/>
        </w:rPr>
        <w:t xml:space="preserve">2.3.1 </w:t>
      </w:r>
      <w:r>
        <w:rPr>
          <w:rFonts w:hint="eastAsia" w:ascii="宋体" w:hAnsi="宋体"/>
          <w:sz w:val="24"/>
        </w:rPr>
        <w:t>在投标截止时间15天前，招标人可以修改招标文件，并在公共资源交易平台中发布。如果修改招标文件的时间距投标截止时间不足 15 天，相应延长投标截止时间</w:t>
      </w:r>
      <w:r>
        <w:rPr>
          <w:rFonts w:hint="eastAsia"/>
          <w:sz w:val="24"/>
        </w:rPr>
        <w:t xml:space="preserve">。 </w:t>
      </w:r>
    </w:p>
    <w:p>
      <w:pPr>
        <w:spacing w:line="360" w:lineRule="auto"/>
        <w:ind w:firstLine="480" w:firstLineChars="200"/>
        <w:rPr>
          <w:sz w:val="24"/>
        </w:rPr>
      </w:pPr>
      <w:r>
        <w:rPr>
          <w:rFonts w:hint="eastAsia"/>
          <w:sz w:val="24"/>
        </w:rPr>
        <w:t>2.3.2 投标人收到修改的确认：见投标人须知前附表。</w:t>
      </w:r>
    </w:p>
    <w:p>
      <w:pPr>
        <w:pStyle w:val="4"/>
        <w:spacing w:line="360" w:lineRule="auto"/>
        <w:rPr>
          <w:sz w:val="24"/>
          <w:szCs w:val="24"/>
        </w:rPr>
      </w:pPr>
      <w:bookmarkStart w:id="176" w:name="_Toc300834967"/>
      <w:bookmarkStart w:id="177" w:name="_Toc152042322"/>
      <w:bookmarkStart w:id="178" w:name="_Toc247513970"/>
      <w:bookmarkStart w:id="179" w:name="_Toc247527571"/>
      <w:bookmarkStart w:id="180" w:name="_Toc144974514"/>
      <w:bookmarkStart w:id="181" w:name="_Toc152045546"/>
      <w:r>
        <w:rPr>
          <w:rFonts w:hint="eastAsia"/>
          <w:sz w:val="24"/>
          <w:szCs w:val="24"/>
        </w:rPr>
        <w:t>3. 投标文件</w:t>
      </w:r>
      <w:bookmarkEnd w:id="176"/>
      <w:bookmarkEnd w:id="177"/>
      <w:bookmarkEnd w:id="178"/>
      <w:bookmarkEnd w:id="179"/>
      <w:bookmarkEnd w:id="180"/>
      <w:bookmarkEnd w:id="181"/>
    </w:p>
    <w:p>
      <w:pPr>
        <w:pStyle w:val="5"/>
        <w:spacing w:line="360" w:lineRule="auto"/>
        <w:ind w:firstLine="118"/>
        <w:rPr>
          <w:sz w:val="24"/>
          <w:szCs w:val="24"/>
        </w:rPr>
      </w:pPr>
      <w:bookmarkStart w:id="182" w:name="_Toc300834968"/>
      <w:bookmarkStart w:id="183" w:name="_Toc247513971"/>
      <w:bookmarkStart w:id="184" w:name="_Toc152045547"/>
      <w:bookmarkStart w:id="185" w:name="_Toc144974515"/>
      <w:bookmarkStart w:id="186" w:name="_Toc247527572"/>
      <w:bookmarkStart w:id="187" w:name="_Toc152042323"/>
      <w:r>
        <w:rPr>
          <w:rFonts w:hint="eastAsia" w:ascii="Times New Roman" w:hAnsi="Times New Roman"/>
          <w:sz w:val="24"/>
          <w:szCs w:val="24"/>
        </w:rPr>
        <w:t>3.1</w:t>
      </w:r>
      <w:r>
        <w:rPr>
          <w:rFonts w:hint="eastAsia"/>
          <w:sz w:val="24"/>
          <w:szCs w:val="24"/>
        </w:rPr>
        <w:t xml:space="preserve"> 投标文件的组成</w:t>
      </w:r>
      <w:bookmarkEnd w:id="182"/>
      <w:bookmarkEnd w:id="183"/>
      <w:bookmarkEnd w:id="184"/>
      <w:bookmarkEnd w:id="185"/>
      <w:bookmarkEnd w:id="186"/>
      <w:bookmarkEnd w:id="187"/>
    </w:p>
    <w:p>
      <w:pPr>
        <w:spacing w:line="360" w:lineRule="auto"/>
        <w:rPr>
          <w:sz w:val="24"/>
        </w:rPr>
      </w:pPr>
      <w:r>
        <w:rPr>
          <w:rFonts w:hint="eastAsia"/>
          <w:sz w:val="24"/>
        </w:rPr>
        <w:t>　　3.1.1 投标文件应包括下列内容：</w:t>
      </w:r>
    </w:p>
    <w:p>
      <w:pPr>
        <w:spacing w:line="360" w:lineRule="auto"/>
        <w:ind w:firstLine="410" w:firstLineChars="171"/>
        <w:rPr>
          <w:sz w:val="24"/>
        </w:rPr>
      </w:pPr>
      <w:r>
        <w:rPr>
          <w:rFonts w:hint="eastAsia"/>
          <w:sz w:val="24"/>
        </w:rPr>
        <w:t>（1）投标函及投标函附录；</w:t>
      </w:r>
    </w:p>
    <w:p>
      <w:pPr>
        <w:spacing w:line="360" w:lineRule="auto"/>
        <w:ind w:firstLine="410" w:firstLineChars="171"/>
        <w:rPr>
          <w:sz w:val="24"/>
        </w:rPr>
      </w:pPr>
      <w:r>
        <w:rPr>
          <w:rFonts w:hint="eastAsia"/>
          <w:sz w:val="24"/>
        </w:rPr>
        <w:t>（2）法定代表人身份证明或附有法定代表人身份证明的授权委托书；</w:t>
      </w:r>
    </w:p>
    <w:p>
      <w:pPr>
        <w:spacing w:line="360" w:lineRule="auto"/>
        <w:ind w:firstLine="410" w:firstLineChars="171"/>
        <w:rPr>
          <w:sz w:val="24"/>
        </w:rPr>
      </w:pPr>
      <w:r>
        <w:rPr>
          <w:rFonts w:hint="eastAsia"/>
          <w:sz w:val="24"/>
        </w:rPr>
        <w:t>（3）联合体协议书；</w:t>
      </w:r>
    </w:p>
    <w:p>
      <w:pPr>
        <w:spacing w:line="360" w:lineRule="auto"/>
        <w:ind w:firstLine="410" w:firstLineChars="171"/>
        <w:rPr>
          <w:sz w:val="24"/>
        </w:rPr>
      </w:pPr>
      <w:r>
        <w:rPr>
          <w:rFonts w:hint="eastAsia"/>
          <w:sz w:val="24"/>
        </w:rPr>
        <w:t>（4）投标保证金；</w:t>
      </w:r>
    </w:p>
    <w:p>
      <w:pPr>
        <w:spacing w:line="360" w:lineRule="auto"/>
        <w:ind w:firstLine="410" w:firstLineChars="171"/>
        <w:rPr>
          <w:sz w:val="24"/>
        </w:rPr>
      </w:pPr>
      <w:r>
        <w:rPr>
          <w:rFonts w:hint="eastAsia"/>
          <w:sz w:val="24"/>
        </w:rPr>
        <w:t>（5）价格清单；</w:t>
      </w:r>
    </w:p>
    <w:p>
      <w:pPr>
        <w:spacing w:line="360" w:lineRule="auto"/>
        <w:ind w:firstLine="410" w:firstLineChars="171"/>
        <w:rPr>
          <w:sz w:val="24"/>
        </w:rPr>
      </w:pPr>
      <w:r>
        <w:rPr>
          <w:rFonts w:hint="eastAsia"/>
          <w:sz w:val="24"/>
        </w:rPr>
        <w:t>（6）承包人建议书；</w:t>
      </w:r>
    </w:p>
    <w:p>
      <w:pPr>
        <w:spacing w:line="360" w:lineRule="auto"/>
        <w:ind w:firstLine="410" w:firstLineChars="171"/>
        <w:rPr>
          <w:sz w:val="24"/>
        </w:rPr>
      </w:pPr>
      <w:r>
        <w:rPr>
          <w:rFonts w:hint="eastAsia"/>
          <w:sz w:val="24"/>
        </w:rPr>
        <w:t>（7）承包人实施计划；</w:t>
      </w:r>
    </w:p>
    <w:p>
      <w:pPr>
        <w:spacing w:line="360" w:lineRule="auto"/>
        <w:ind w:firstLine="410" w:firstLineChars="171"/>
        <w:rPr>
          <w:sz w:val="24"/>
        </w:rPr>
      </w:pPr>
      <w:r>
        <w:rPr>
          <w:rFonts w:hint="eastAsia"/>
          <w:sz w:val="24"/>
        </w:rPr>
        <w:t>（8）资格审查资料；</w:t>
      </w:r>
    </w:p>
    <w:p>
      <w:pPr>
        <w:spacing w:line="360" w:lineRule="auto"/>
        <w:ind w:firstLine="410" w:firstLineChars="171"/>
        <w:rPr>
          <w:sz w:val="24"/>
        </w:rPr>
      </w:pPr>
      <w:r>
        <w:rPr>
          <w:rFonts w:hint="eastAsia"/>
          <w:sz w:val="24"/>
        </w:rPr>
        <w:t>（9）投标人须知前附表规定的其他资料。</w:t>
      </w:r>
    </w:p>
    <w:p>
      <w:pPr>
        <w:spacing w:line="360" w:lineRule="auto"/>
        <w:ind w:firstLine="410" w:firstLineChars="171"/>
        <w:rPr>
          <w:sz w:val="24"/>
        </w:rPr>
      </w:pPr>
      <w:r>
        <w:rPr>
          <w:rFonts w:hint="eastAsia"/>
          <w:sz w:val="24"/>
        </w:rPr>
        <w:t xml:space="preserve">3.1.2 投标人须知前附表规定不接受联合体投标的，或投标人没有组成联合体的，投标文件不包括本章第3.1.1（3）目所指的联合体协议书。 </w:t>
      </w:r>
    </w:p>
    <w:p>
      <w:pPr>
        <w:pStyle w:val="5"/>
        <w:spacing w:line="360" w:lineRule="auto"/>
        <w:ind w:firstLine="118"/>
        <w:rPr>
          <w:sz w:val="24"/>
          <w:szCs w:val="24"/>
        </w:rPr>
      </w:pPr>
      <w:bookmarkStart w:id="188" w:name="_Toc247527573"/>
      <w:bookmarkStart w:id="189" w:name="_Toc144974516"/>
      <w:bookmarkStart w:id="190" w:name="_Toc300834969"/>
      <w:bookmarkStart w:id="191" w:name="_Toc152045548"/>
      <w:bookmarkStart w:id="192" w:name="_Toc247513972"/>
      <w:bookmarkStart w:id="193" w:name="_Toc152042324"/>
      <w:r>
        <w:rPr>
          <w:rFonts w:hint="eastAsia" w:ascii="Times New Roman" w:hAnsi="Times New Roman"/>
          <w:sz w:val="24"/>
          <w:szCs w:val="24"/>
        </w:rPr>
        <w:t>3.2</w:t>
      </w:r>
      <w:r>
        <w:rPr>
          <w:rFonts w:hint="eastAsia"/>
          <w:sz w:val="24"/>
          <w:szCs w:val="24"/>
        </w:rPr>
        <w:t xml:space="preserve"> 投标报价</w:t>
      </w:r>
      <w:bookmarkEnd w:id="188"/>
      <w:bookmarkEnd w:id="189"/>
      <w:bookmarkEnd w:id="190"/>
      <w:bookmarkEnd w:id="191"/>
      <w:bookmarkEnd w:id="192"/>
      <w:bookmarkEnd w:id="193"/>
      <w:r>
        <w:rPr>
          <w:rFonts w:hint="eastAsia"/>
          <w:sz w:val="24"/>
          <w:szCs w:val="24"/>
        </w:rPr>
        <w:t xml:space="preserve"> </w:t>
      </w:r>
    </w:p>
    <w:p>
      <w:pPr>
        <w:spacing w:line="360" w:lineRule="auto"/>
        <w:ind w:firstLine="480" w:firstLineChars="200"/>
        <w:rPr>
          <w:sz w:val="24"/>
        </w:rPr>
      </w:pPr>
      <w:r>
        <w:rPr>
          <w:rFonts w:hint="eastAsia"/>
          <w:sz w:val="24"/>
        </w:rPr>
        <w:t>3.2.1 投标人应按第七章“投标文件格式”的要求填写价格清单。</w:t>
      </w:r>
    </w:p>
    <w:p>
      <w:pPr>
        <w:spacing w:line="360" w:lineRule="auto"/>
        <w:ind w:firstLine="480" w:firstLineChars="200"/>
        <w:rPr>
          <w:sz w:val="24"/>
        </w:rPr>
      </w:pPr>
      <w:r>
        <w:rPr>
          <w:rFonts w:hint="eastAsia"/>
          <w:sz w:val="24"/>
        </w:rPr>
        <w:t>3.2.2 投标人应充分了解施工场地的</w:t>
      </w:r>
      <w:r>
        <w:rPr>
          <w:sz w:val="24"/>
        </w:rPr>
        <w:t>位置、周边</w:t>
      </w:r>
      <w:r>
        <w:rPr>
          <w:rFonts w:hint="eastAsia"/>
          <w:sz w:val="24"/>
        </w:rPr>
        <w:t>环境</w:t>
      </w:r>
      <w:r>
        <w:rPr>
          <w:sz w:val="24"/>
        </w:rPr>
        <w:t>、道路、装卸、保管、安装限制</w:t>
      </w:r>
      <w:r>
        <w:rPr>
          <w:rFonts w:hint="eastAsia"/>
          <w:sz w:val="24"/>
        </w:rPr>
        <w:t>以</w:t>
      </w:r>
      <w:r>
        <w:rPr>
          <w:sz w:val="24"/>
        </w:rPr>
        <w:t>及影响</w:t>
      </w:r>
      <w:r>
        <w:rPr>
          <w:rFonts w:hint="eastAsia"/>
          <w:sz w:val="24"/>
        </w:rPr>
        <w:t>投标报价的其他要素。投标人</w:t>
      </w:r>
      <w:r>
        <w:rPr>
          <w:sz w:val="24"/>
        </w:rPr>
        <w:t>根据</w:t>
      </w:r>
      <w:r>
        <w:rPr>
          <w:rFonts w:hint="eastAsia"/>
          <w:sz w:val="24"/>
        </w:rPr>
        <w:t>投标</w:t>
      </w:r>
      <w:r>
        <w:rPr>
          <w:sz w:val="24"/>
        </w:rPr>
        <w:t>设计</w:t>
      </w:r>
      <w:r>
        <w:rPr>
          <w:rFonts w:hint="eastAsia"/>
          <w:sz w:val="24"/>
        </w:rPr>
        <w:t>，结合</w:t>
      </w:r>
      <w:r>
        <w:rPr>
          <w:sz w:val="24"/>
        </w:rPr>
        <w:t>市场情况进行投标报价。</w:t>
      </w:r>
    </w:p>
    <w:p>
      <w:pPr>
        <w:spacing w:line="360" w:lineRule="auto"/>
        <w:ind w:firstLine="480" w:firstLineChars="200"/>
        <w:rPr>
          <w:sz w:val="24"/>
        </w:rPr>
      </w:pPr>
      <w:r>
        <w:rPr>
          <w:rFonts w:hint="eastAsia"/>
          <w:sz w:val="24"/>
        </w:rPr>
        <w:t>3.2.3 投标人在投标截止时间前修改投标函中的投标报价总额，应同时修改投标文件“价格清单”中的相应报价，投标报价总额为各分项金额之和。此修改须符合本章第4.3款的有关要求。</w:t>
      </w:r>
    </w:p>
    <w:p>
      <w:pPr>
        <w:spacing w:line="360" w:lineRule="auto"/>
        <w:ind w:firstLine="480" w:firstLineChars="200"/>
        <w:rPr>
          <w:sz w:val="24"/>
        </w:rPr>
      </w:pPr>
      <w:r>
        <w:rPr>
          <w:rFonts w:hint="eastAsia"/>
          <w:sz w:val="24"/>
        </w:rPr>
        <w:t>3.2.4 招标人设有最高投标限价的，投标人的投标报价不得超过最高投标限价，最高投标限价或其计算方法在投标人须知前附表中载明。</w:t>
      </w:r>
    </w:p>
    <w:p>
      <w:pPr>
        <w:spacing w:line="360" w:lineRule="auto"/>
        <w:ind w:firstLine="480" w:firstLineChars="200"/>
        <w:rPr>
          <w:sz w:val="24"/>
        </w:rPr>
      </w:pPr>
      <w:r>
        <w:rPr>
          <w:rFonts w:hint="eastAsia"/>
          <w:sz w:val="24"/>
        </w:rPr>
        <w:t>3.2.5 投标报价的其他要求见投标人须知前附表。</w:t>
      </w:r>
    </w:p>
    <w:p>
      <w:pPr>
        <w:pStyle w:val="5"/>
        <w:spacing w:line="360" w:lineRule="auto"/>
        <w:ind w:firstLine="118"/>
        <w:rPr>
          <w:sz w:val="24"/>
          <w:szCs w:val="24"/>
        </w:rPr>
      </w:pPr>
      <w:bookmarkStart w:id="194" w:name="_Toc300834970"/>
      <w:bookmarkStart w:id="195" w:name="_Toc247527574"/>
      <w:bookmarkStart w:id="196" w:name="_Toc247513973"/>
      <w:bookmarkStart w:id="197" w:name="_Toc152042325"/>
      <w:bookmarkStart w:id="198" w:name="_Toc144974517"/>
      <w:bookmarkStart w:id="199" w:name="_Toc152045549"/>
      <w:r>
        <w:rPr>
          <w:rFonts w:hint="eastAsia" w:ascii="Times New Roman" w:hAnsi="Times New Roman"/>
          <w:sz w:val="24"/>
          <w:szCs w:val="24"/>
        </w:rPr>
        <w:t>3.3</w:t>
      </w:r>
      <w:r>
        <w:rPr>
          <w:rFonts w:hint="eastAsia"/>
          <w:sz w:val="24"/>
          <w:szCs w:val="24"/>
        </w:rPr>
        <w:t xml:space="preserve"> 投标有效期</w:t>
      </w:r>
      <w:bookmarkEnd w:id="194"/>
      <w:bookmarkEnd w:id="195"/>
      <w:bookmarkEnd w:id="196"/>
      <w:bookmarkEnd w:id="197"/>
      <w:bookmarkEnd w:id="198"/>
      <w:bookmarkEnd w:id="199"/>
    </w:p>
    <w:p>
      <w:pPr>
        <w:spacing w:line="360" w:lineRule="auto"/>
        <w:ind w:firstLine="480" w:firstLineChars="200"/>
        <w:rPr>
          <w:sz w:val="24"/>
        </w:rPr>
      </w:pPr>
      <w:r>
        <w:rPr>
          <w:rFonts w:hint="eastAsia"/>
          <w:sz w:val="24"/>
        </w:rPr>
        <w:t>3.3.1 除投标人须知前附表另有规定外，投标有效期为120天。</w:t>
      </w:r>
    </w:p>
    <w:p>
      <w:pPr>
        <w:spacing w:line="360" w:lineRule="auto"/>
        <w:ind w:firstLine="480" w:firstLineChars="200"/>
        <w:rPr>
          <w:sz w:val="24"/>
        </w:rPr>
      </w:pPr>
      <w:r>
        <w:rPr>
          <w:rFonts w:hint="eastAsia"/>
          <w:sz w:val="24"/>
        </w:rPr>
        <w:t>3.3.2 在投标有效期内，投标人撤销或修改其投标文件的，应承担招标文件和法律规定的责任。</w:t>
      </w:r>
    </w:p>
    <w:p>
      <w:pPr>
        <w:spacing w:line="360" w:lineRule="auto"/>
        <w:ind w:firstLine="480" w:firstLineChars="200"/>
        <w:rPr>
          <w:sz w:val="24"/>
        </w:rPr>
      </w:pPr>
      <w:r>
        <w:rPr>
          <w:rFonts w:hint="eastAsia"/>
          <w:sz w:val="24"/>
        </w:rPr>
        <w:t xml:space="preserve">3.3.3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pStyle w:val="5"/>
        <w:spacing w:line="360" w:lineRule="auto"/>
        <w:ind w:firstLine="118"/>
        <w:rPr>
          <w:sz w:val="24"/>
          <w:szCs w:val="24"/>
        </w:rPr>
      </w:pPr>
      <w:bookmarkStart w:id="200" w:name="_Toc152045550"/>
      <w:bookmarkStart w:id="201" w:name="_Toc247513974"/>
      <w:bookmarkStart w:id="202" w:name="_Toc152042326"/>
      <w:bookmarkStart w:id="203" w:name="_Toc144974518"/>
      <w:bookmarkStart w:id="204" w:name="_Toc247527575"/>
      <w:bookmarkStart w:id="205" w:name="_Toc300834971"/>
      <w:r>
        <w:rPr>
          <w:rFonts w:hint="eastAsia" w:ascii="Times New Roman" w:hAnsi="Times New Roman"/>
          <w:sz w:val="24"/>
          <w:szCs w:val="24"/>
        </w:rPr>
        <w:t>3.4</w:t>
      </w:r>
      <w:r>
        <w:rPr>
          <w:rFonts w:hint="eastAsia"/>
          <w:sz w:val="24"/>
          <w:szCs w:val="24"/>
        </w:rPr>
        <w:t xml:space="preserve"> 投标保证金</w:t>
      </w:r>
      <w:bookmarkEnd w:id="200"/>
      <w:bookmarkEnd w:id="201"/>
      <w:bookmarkEnd w:id="202"/>
      <w:bookmarkEnd w:id="203"/>
      <w:bookmarkEnd w:id="204"/>
      <w:bookmarkEnd w:id="205"/>
    </w:p>
    <w:p>
      <w:pPr>
        <w:spacing w:line="360" w:lineRule="auto"/>
        <w:ind w:firstLine="480" w:firstLineChars="200"/>
        <w:rPr>
          <w:sz w:val="24"/>
        </w:rPr>
      </w:pPr>
      <w:r>
        <w:rPr>
          <w:rFonts w:hint="eastAsia"/>
          <w:sz w:val="24"/>
        </w:rPr>
        <w:t>3.4.1 投标人在递交投标文件的同时，应按投标人须知前附表规定的金额、担保形式和第七章“投标文件格式”规定的投标保证金格式递交投标保证金，并作为其投标文件的组成部分。联合体投标的，其投标保证金由联合体牵头人递交，并应符合投标人须知前附表的规定。</w:t>
      </w:r>
    </w:p>
    <w:p>
      <w:pPr>
        <w:spacing w:line="360" w:lineRule="auto"/>
        <w:ind w:firstLine="480" w:firstLineChars="200"/>
        <w:rPr>
          <w:sz w:val="24"/>
        </w:rPr>
      </w:pPr>
      <w:r>
        <w:rPr>
          <w:rFonts w:hint="eastAsia"/>
          <w:sz w:val="24"/>
        </w:rPr>
        <w:t>3.4.2 投标人不按本章第3.4.1项要求提交投标保证金的，评标委员会将否决其投标。</w:t>
      </w:r>
    </w:p>
    <w:p>
      <w:pPr>
        <w:spacing w:line="360" w:lineRule="auto"/>
        <w:ind w:firstLine="480" w:firstLineChars="200"/>
        <w:rPr>
          <w:sz w:val="24"/>
        </w:rPr>
      </w:pPr>
      <w:r>
        <w:rPr>
          <w:rFonts w:hint="eastAsia"/>
          <w:sz w:val="24"/>
        </w:rPr>
        <w:t>3.4.3 招标人最迟应在与中标人签订合同后5日内，向未中标的投标人和中标人退还投标保证金及银行同期存款利息。</w:t>
      </w:r>
    </w:p>
    <w:p>
      <w:pPr>
        <w:spacing w:line="360" w:lineRule="auto"/>
        <w:ind w:firstLine="480" w:firstLineChars="200"/>
        <w:rPr>
          <w:sz w:val="24"/>
        </w:rPr>
      </w:pPr>
      <w:r>
        <w:rPr>
          <w:rFonts w:hint="eastAsia"/>
          <w:sz w:val="24"/>
        </w:rPr>
        <w:t xml:space="preserve">3.4.4 有下列情形之一的，投标保证金将不予退还： </w:t>
      </w:r>
    </w:p>
    <w:p>
      <w:pPr>
        <w:spacing w:line="360" w:lineRule="auto"/>
        <w:ind w:firstLine="360" w:firstLineChars="150"/>
        <w:rPr>
          <w:sz w:val="24"/>
        </w:rPr>
      </w:pPr>
      <w:r>
        <w:rPr>
          <w:rFonts w:hint="eastAsia"/>
          <w:sz w:val="24"/>
        </w:rPr>
        <w:t>（1）投标人在规定的投标有效期内撤销投标文件；</w:t>
      </w:r>
    </w:p>
    <w:p>
      <w:pPr>
        <w:spacing w:line="360" w:lineRule="auto"/>
        <w:ind w:firstLine="360" w:firstLineChars="150"/>
        <w:rPr>
          <w:sz w:val="24"/>
        </w:rPr>
      </w:pPr>
      <w:r>
        <w:rPr>
          <w:rFonts w:hint="eastAsia"/>
          <w:sz w:val="24"/>
        </w:rPr>
        <w:t>（2）中标人在收到中标通知书后，无正当理由拒签合同或未按招标文件规定提交履约担保。</w:t>
      </w:r>
    </w:p>
    <w:p>
      <w:pPr>
        <w:pStyle w:val="5"/>
        <w:spacing w:line="360" w:lineRule="auto"/>
        <w:ind w:firstLine="118"/>
        <w:rPr>
          <w:sz w:val="24"/>
          <w:szCs w:val="24"/>
        </w:rPr>
      </w:pPr>
      <w:bookmarkStart w:id="206" w:name="_Toc247513975"/>
      <w:bookmarkStart w:id="207" w:name="_Toc152042327"/>
      <w:bookmarkStart w:id="208" w:name="_Toc144974519"/>
      <w:bookmarkStart w:id="209" w:name="_Toc152045551"/>
      <w:bookmarkStart w:id="210" w:name="_Toc300834972"/>
      <w:bookmarkStart w:id="211" w:name="_Toc247527576"/>
      <w:r>
        <w:rPr>
          <w:rFonts w:hint="eastAsia" w:ascii="Times New Roman" w:hAnsi="Times New Roman"/>
          <w:sz w:val="24"/>
          <w:szCs w:val="24"/>
        </w:rPr>
        <w:t>3.5</w:t>
      </w:r>
      <w:r>
        <w:rPr>
          <w:rFonts w:hint="eastAsia"/>
          <w:sz w:val="24"/>
          <w:szCs w:val="24"/>
        </w:rPr>
        <w:t xml:space="preserve"> 资格审查资料（适用于已进行资格预审的）</w:t>
      </w:r>
      <w:bookmarkEnd w:id="206"/>
      <w:bookmarkEnd w:id="207"/>
      <w:bookmarkEnd w:id="208"/>
      <w:bookmarkEnd w:id="209"/>
      <w:bookmarkEnd w:id="210"/>
      <w:bookmarkEnd w:id="211"/>
    </w:p>
    <w:p>
      <w:pPr>
        <w:spacing w:line="360" w:lineRule="auto"/>
        <w:ind w:firstLine="480" w:firstLineChars="200"/>
        <w:rPr>
          <w:sz w:val="24"/>
        </w:rPr>
      </w:pPr>
      <w:r>
        <w:rPr>
          <w:rFonts w:hint="eastAsia"/>
          <w:sz w:val="24"/>
        </w:rPr>
        <w:t>投标人在递交投标文件前，发生可能影响其投标资格的新情况的，应更新或补充其在申请资格预审时提供的资料，以证实其各项资格条件仍能继续满足资格预审文件的要求，且没有实质性降低。</w:t>
      </w:r>
    </w:p>
    <w:p>
      <w:pPr>
        <w:pStyle w:val="5"/>
        <w:spacing w:line="360" w:lineRule="auto"/>
        <w:ind w:firstLine="118"/>
        <w:rPr>
          <w:sz w:val="24"/>
          <w:szCs w:val="24"/>
        </w:rPr>
      </w:pPr>
      <w:bookmarkStart w:id="212" w:name="_Toc247527577"/>
      <w:bookmarkStart w:id="213" w:name="_Toc152045552"/>
      <w:bookmarkStart w:id="214" w:name="_Toc152042328"/>
      <w:bookmarkStart w:id="215" w:name="_Toc247513976"/>
      <w:bookmarkStart w:id="216" w:name="_Toc144974520"/>
      <w:bookmarkStart w:id="217" w:name="_Toc300834973"/>
      <w:r>
        <w:rPr>
          <w:rFonts w:hint="eastAsia" w:ascii="Times New Roman" w:hAnsi="Times New Roman"/>
          <w:sz w:val="24"/>
          <w:szCs w:val="24"/>
        </w:rPr>
        <w:t>3.5</w:t>
      </w:r>
      <w:r>
        <w:rPr>
          <w:rFonts w:hint="eastAsia"/>
          <w:sz w:val="24"/>
          <w:szCs w:val="24"/>
        </w:rPr>
        <w:t xml:space="preserve"> 资格审查资料（适用于未进行资格预审的）</w:t>
      </w:r>
      <w:bookmarkEnd w:id="212"/>
      <w:bookmarkEnd w:id="213"/>
      <w:bookmarkEnd w:id="214"/>
      <w:bookmarkEnd w:id="215"/>
      <w:bookmarkEnd w:id="216"/>
      <w:bookmarkEnd w:id="217"/>
    </w:p>
    <w:p>
      <w:pPr>
        <w:spacing w:line="360" w:lineRule="auto"/>
        <w:ind w:firstLine="480" w:firstLineChars="200"/>
        <w:rPr>
          <w:sz w:val="24"/>
        </w:rPr>
      </w:pPr>
      <w:r>
        <w:rPr>
          <w:rFonts w:hint="eastAsia"/>
          <w:sz w:val="24"/>
        </w:rPr>
        <w:t>3.5.1 “投标人基本情况表”应附投标人营业执照副本、资质证书副本和施工单位的安全生产许可证等材料的扫描件。</w:t>
      </w:r>
    </w:p>
    <w:p>
      <w:pPr>
        <w:spacing w:line="360" w:lineRule="auto"/>
        <w:ind w:firstLine="480" w:firstLineChars="200"/>
        <w:rPr>
          <w:sz w:val="24"/>
        </w:rPr>
      </w:pPr>
      <w:r>
        <w:rPr>
          <w:rFonts w:hint="eastAsia"/>
          <w:sz w:val="24"/>
        </w:rPr>
        <w:t>3.5.2 “近年财务状况表”应附经会计师事务所或审计机构审计的财务会计报表，包括资产负债表、现金流量表、利润表和财务情况说明书等扫描件，具体年份要求见投标人须知前附表。</w:t>
      </w:r>
    </w:p>
    <w:p>
      <w:pPr>
        <w:spacing w:line="360" w:lineRule="auto"/>
        <w:ind w:firstLine="480" w:firstLineChars="200"/>
        <w:rPr>
          <w:sz w:val="24"/>
        </w:rPr>
      </w:pPr>
      <w:r>
        <w:rPr>
          <w:rFonts w:hint="eastAsia"/>
          <w:sz w:val="24"/>
        </w:rPr>
        <w:t xml:space="preserve">3.5.3 </w:t>
      </w:r>
      <w:r>
        <w:rPr>
          <w:rFonts w:hint="eastAsia"/>
        </w:rPr>
        <w:t>“</w:t>
      </w:r>
      <w:r>
        <w:rPr>
          <w:rFonts w:hint="eastAsia" w:ascii="宋体" w:hAnsi="宋体" w:cs="宋体"/>
          <w:sz w:val="24"/>
        </w:rPr>
        <w:t>近年完成的类似设计施工总承包项目”应附合同协议书、工程接收证书（工程竣工验收证书）扫描件；或“近年完成的类似工程设计项目”应附合同协议书、发包人出具的证明文件扫描件；或“近年完成的类似施工项目”应附合同协议书、工程接收证书（工程竣工验收证书）扫描件；或“近年完成的类似工程总承包项目”应附合同协议书、工程接收证书（工程竣工验收证书）扫描件。</w:t>
      </w:r>
      <w:r>
        <w:rPr>
          <w:rFonts w:hint="eastAsia"/>
          <w:sz w:val="24"/>
        </w:rPr>
        <w:t>具体年份要求见投标人须知前附表，每张表格只填写一个项目，并标明序号。</w:t>
      </w:r>
    </w:p>
    <w:p>
      <w:pPr>
        <w:spacing w:line="360" w:lineRule="auto"/>
        <w:ind w:firstLine="480" w:firstLineChars="200"/>
        <w:rPr>
          <w:sz w:val="24"/>
        </w:rPr>
      </w:pPr>
      <w:r>
        <w:rPr>
          <w:rFonts w:hint="eastAsia"/>
          <w:sz w:val="24"/>
        </w:rPr>
        <w:t>3.5.4 “正在设计（施工、实施工程总承包）和新承接的项目情况表”应附合同协议书扫描件。每张表格只填写一个项目，并标明序号。</w:t>
      </w:r>
    </w:p>
    <w:p>
      <w:pPr>
        <w:spacing w:line="360" w:lineRule="auto"/>
        <w:ind w:firstLine="480" w:firstLineChars="200"/>
        <w:rPr>
          <w:sz w:val="24"/>
        </w:rPr>
      </w:pPr>
      <w:r>
        <w:rPr>
          <w:rFonts w:hint="eastAsia"/>
          <w:sz w:val="24"/>
        </w:rPr>
        <w:t>3.5.5 “近年发生的重大诉讼及仲裁情况”应说明相关情况，并附法院或仲裁机构作出的判决、裁决等有关法律文书扫描件，具体年份要求见投标人须知前附表。</w:t>
      </w:r>
    </w:p>
    <w:p>
      <w:pPr>
        <w:spacing w:line="360" w:lineRule="auto"/>
        <w:ind w:firstLine="480" w:firstLineChars="200"/>
        <w:rPr>
          <w:sz w:val="24"/>
        </w:rPr>
      </w:pPr>
      <w:r>
        <w:rPr>
          <w:rFonts w:hint="eastAsia"/>
          <w:sz w:val="24"/>
        </w:rPr>
        <w:t>3.5.6 投标人须知前附表规定接受联合体投标的，本章第3.5.1项至第3.5.5项规定的表格和资料应包括联合体各方相关情况。</w:t>
      </w:r>
    </w:p>
    <w:p>
      <w:pPr>
        <w:pStyle w:val="5"/>
        <w:spacing w:line="360" w:lineRule="auto"/>
        <w:ind w:firstLine="118"/>
        <w:rPr>
          <w:sz w:val="24"/>
          <w:szCs w:val="24"/>
        </w:rPr>
      </w:pPr>
      <w:bookmarkStart w:id="218" w:name="_Toc152045553"/>
      <w:bookmarkStart w:id="219" w:name="_Toc152042329"/>
      <w:bookmarkStart w:id="220" w:name="_Toc247513977"/>
      <w:bookmarkStart w:id="221" w:name="_Toc300834974"/>
      <w:bookmarkStart w:id="222" w:name="_Toc247527578"/>
      <w:bookmarkStart w:id="223" w:name="_Toc144974521"/>
      <w:r>
        <w:rPr>
          <w:rFonts w:hint="eastAsia" w:ascii="Times New Roman" w:hAnsi="Times New Roman"/>
          <w:sz w:val="24"/>
          <w:szCs w:val="24"/>
        </w:rPr>
        <w:t>3.6</w:t>
      </w:r>
      <w:r>
        <w:rPr>
          <w:rFonts w:hint="eastAsia"/>
          <w:sz w:val="24"/>
          <w:szCs w:val="24"/>
        </w:rPr>
        <w:t xml:space="preserve"> 备选投标方案</w:t>
      </w:r>
      <w:bookmarkEnd w:id="218"/>
      <w:bookmarkEnd w:id="219"/>
      <w:bookmarkEnd w:id="220"/>
      <w:bookmarkEnd w:id="221"/>
      <w:bookmarkEnd w:id="222"/>
      <w:bookmarkEnd w:id="223"/>
    </w:p>
    <w:p>
      <w:pPr>
        <w:spacing w:line="360" w:lineRule="auto"/>
        <w:ind w:firstLine="480" w:firstLineChars="200"/>
        <w:rPr>
          <w:sz w:val="24"/>
        </w:rPr>
      </w:pPr>
      <w:r>
        <w:rPr>
          <w:rFonts w:hint="eastAsia"/>
          <w:sz w:val="24"/>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5"/>
        <w:spacing w:line="360" w:lineRule="auto"/>
        <w:ind w:firstLine="118"/>
        <w:rPr>
          <w:sz w:val="24"/>
          <w:szCs w:val="24"/>
        </w:rPr>
      </w:pPr>
      <w:bookmarkStart w:id="224" w:name="_Toc247527579"/>
      <w:bookmarkStart w:id="225" w:name="_Toc247513978"/>
      <w:bookmarkStart w:id="226" w:name="_Toc152045554"/>
      <w:bookmarkStart w:id="227" w:name="_Toc152042330"/>
      <w:bookmarkStart w:id="228" w:name="_Toc300834975"/>
      <w:bookmarkStart w:id="229" w:name="_Toc144974522"/>
      <w:r>
        <w:rPr>
          <w:rFonts w:hint="eastAsia" w:ascii="Times New Roman" w:hAnsi="Times New Roman"/>
          <w:sz w:val="24"/>
          <w:szCs w:val="24"/>
        </w:rPr>
        <w:t>3.7</w:t>
      </w:r>
      <w:r>
        <w:rPr>
          <w:rFonts w:hint="eastAsia"/>
          <w:sz w:val="24"/>
          <w:szCs w:val="24"/>
        </w:rPr>
        <w:t xml:space="preserve"> 投标文件的编制</w:t>
      </w:r>
      <w:bookmarkEnd w:id="224"/>
      <w:bookmarkEnd w:id="225"/>
      <w:bookmarkEnd w:id="226"/>
      <w:bookmarkEnd w:id="227"/>
      <w:bookmarkEnd w:id="228"/>
      <w:bookmarkEnd w:id="229"/>
    </w:p>
    <w:p>
      <w:pPr>
        <w:spacing w:line="360" w:lineRule="auto"/>
        <w:ind w:firstLine="424" w:firstLineChars="177"/>
        <w:rPr>
          <w:rFonts w:ascii="宋体" w:hAnsi="宋体"/>
          <w:sz w:val="24"/>
        </w:rPr>
      </w:pPr>
      <w:bookmarkStart w:id="230" w:name="_Toc300834976"/>
      <w:bookmarkStart w:id="231" w:name="_Toc152042331"/>
      <w:bookmarkStart w:id="232" w:name="_Toc247527580"/>
      <w:bookmarkStart w:id="233" w:name="_Toc152045555"/>
      <w:bookmarkStart w:id="234" w:name="_Toc144974523"/>
      <w:bookmarkStart w:id="235" w:name="_Toc247513979"/>
      <w:r>
        <w:rPr>
          <w:rFonts w:hint="eastAsia" w:ascii="宋体" w:hAnsi="宋体"/>
          <w:sz w:val="24"/>
        </w:rPr>
        <w:t>3.7.1 投标文件</w:t>
      </w:r>
      <w:r>
        <w:rPr>
          <w:rFonts w:ascii="宋体" w:hAnsi="宋体"/>
          <w:sz w:val="24"/>
        </w:rPr>
        <w:t>格式的具体要求见投标人须知前附表</w:t>
      </w:r>
      <w:r>
        <w:rPr>
          <w:rFonts w:hint="eastAsia" w:ascii="宋体" w:hAnsi="宋体"/>
          <w:sz w:val="24"/>
        </w:rPr>
        <w:t>。</w:t>
      </w:r>
    </w:p>
    <w:p>
      <w:pPr>
        <w:spacing w:line="360" w:lineRule="auto"/>
        <w:ind w:firstLine="424" w:firstLineChars="177"/>
        <w:rPr>
          <w:rFonts w:ascii="宋体" w:hAnsi="宋体"/>
          <w:sz w:val="24"/>
        </w:rPr>
      </w:pPr>
      <w:r>
        <w:rPr>
          <w:rFonts w:hint="eastAsia" w:ascii="宋体" w:hAnsi="宋体"/>
          <w:sz w:val="24"/>
        </w:rPr>
        <w:t>3.7.2 投标文件应当对招标文件有关工期、投标有效期、质量要求、技术标准和要求、招标范围等实质性内容作出响应。</w:t>
      </w:r>
    </w:p>
    <w:p>
      <w:pPr>
        <w:spacing w:line="360" w:lineRule="auto"/>
        <w:ind w:firstLine="424" w:firstLineChars="177"/>
        <w:rPr>
          <w:rFonts w:ascii="宋体" w:hAnsi="宋体"/>
          <w:sz w:val="24"/>
        </w:rPr>
      </w:pPr>
      <w:r>
        <w:rPr>
          <w:rFonts w:hint="eastAsia" w:ascii="宋体" w:hAnsi="宋体"/>
          <w:sz w:val="24"/>
        </w:rPr>
        <w:t>3.7.3 签字或盖章的具体要求见投标人须知前附表。</w:t>
      </w:r>
    </w:p>
    <w:p>
      <w:pPr>
        <w:pStyle w:val="4"/>
        <w:spacing w:line="360" w:lineRule="auto"/>
        <w:rPr>
          <w:sz w:val="24"/>
          <w:szCs w:val="24"/>
        </w:rPr>
      </w:pPr>
      <w:r>
        <w:rPr>
          <w:rFonts w:hint="eastAsia"/>
          <w:sz w:val="24"/>
          <w:szCs w:val="24"/>
        </w:rPr>
        <w:t>4. 投标</w:t>
      </w:r>
      <w:bookmarkEnd w:id="230"/>
      <w:bookmarkEnd w:id="231"/>
      <w:bookmarkEnd w:id="232"/>
      <w:bookmarkEnd w:id="233"/>
      <w:bookmarkEnd w:id="234"/>
      <w:bookmarkEnd w:id="235"/>
    </w:p>
    <w:p>
      <w:pPr>
        <w:pStyle w:val="57"/>
        <w:spacing w:line="360" w:lineRule="auto"/>
        <w:rPr>
          <w:rFonts w:cs="Arial"/>
          <w:sz w:val="24"/>
          <w:szCs w:val="24"/>
        </w:rPr>
      </w:pPr>
      <w:r>
        <w:rPr>
          <w:rFonts w:hint="eastAsia" w:cs="Arial"/>
          <w:sz w:val="24"/>
          <w:szCs w:val="24"/>
        </w:rPr>
        <w:t>4.1 投标文件加密要求：见投标人须知前附表。</w:t>
      </w:r>
    </w:p>
    <w:p>
      <w:pPr>
        <w:pStyle w:val="57"/>
        <w:spacing w:line="360" w:lineRule="auto"/>
        <w:rPr>
          <w:rFonts w:cs="Arial"/>
          <w:sz w:val="24"/>
          <w:szCs w:val="24"/>
        </w:rPr>
      </w:pPr>
      <w:r>
        <w:rPr>
          <w:rFonts w:hint="eastAsia" w:cs="Arial"/>
          <w:sz w:val="24"/>
          <w:szCs w:val="24"/>
        </w:rPr>
        <w:t>4.2  投标文件的递交</w:t>
      </w:r>
    </w:p>
    <w:p>
      <w:pPr>
        <w:pStyle w:val="57"/>
        <w:spacing w:line="360" w:lineRule="auto"/>
        <w:ind w:firstLine="480" w:firstLineChars="200"/>
        <w:rPr>
          <w:rFonts w:cs="Arial"/>
          <w:sz w:val="24"/>
          <w:szCs w:val="24"/>
        </w:rPr>
      </w:pPr>
      <w:r>
        <w:rPr>
          <w:rFonts w:hint="eastAsia" w:cs="Arial"/>
          <w:sz w:val="24"/>
          <w:szCs w:val="24"/>
        </w:rPr>
        <w:t>4.2.1 投标人应在投标人须知前附表规定的投标截止时间前在线递交经投标人数字证书加密的数据电文形式投标文件。</w:t>
      </w:r>
    </w:p>
    <w:p>
      <w:pPr>
        <w:pStyle w:val="57"/>
        <w:spacing w:line="360" w:lineRule="auto"/>
        <w:ind w:firstLine="480" w:firstLineChars="200"/>
        <w:rPr>
          <w:rFonts w:cs="Arial"/>
          <w:sz w:val="24"/>
          <w:szCs w:val="24"/>
        </w:rPr>
      </w:pPr>
      <w:r>
        <w:rPr>
          <w:rFonts w:hint="eastAsia" w:cs="Arial"/>
          <w:sz w:val="24"/>
          <w:szCs w:val="24"/>
        </w:rPr>
        <w:t>4.2.2 投标人递交投标文件的地点：见投标人须知前附表。</w:t>
      </w:r>
    </w:p>
    <w:p>
      <w:pPr>
        <w:pStyle w:val="57"/>
        <w:spacing w:line="360" w:lineRule="auto"/>
        <w:ind w:firstLine="480" w:firstLineChars="200"/>
      </w:pPr>
      <w:r>
        <w:rPr>
          <w:rFonts w:hint="eastAsia" w:cs="Arial"/>
          <w:sz w:val="24"/>
          <w:szCs w:val="24"/>
        </w:rPr>
        <w:t>4.2.3 投标人所递交的投标文件不予退还。</w:t>
      </w:r>
    </w:p>
    <w:p>
      <w:pPr>
        <w:pStyle w:val="57"/>
        <w:spacing w:line="360" w:lineRule="auto"/>
        <w:rPr>
          <w:rFonts w:cs="Arial"/>
          <w:sz w:val="24"/>
          <w:szCs w:val="24"/>
        </w:rPr>
      </w:pPr>
      <w:r>
        <w:rPr>
          <w:rFonts w:hint="eastAsia" w:cs="Arial"/>
          <w:sz w:val="24"/>
          <w:szCs w:val="24"/>
        </w:rPr>
        <w:t>4.3  投标文件的修改与撤回</w:t>
      </w:r>
    </w:p>
    <w:p>
      <w:pPr>
        <w:pStyle w:val="57"/>
        <w:spacing w:line="360" w:lineRule="auto"/>
        <w:rPr>
          <w:rFonts w:cs="Arial"/>
          <w:sz w:val="24"/>
          <w:szCs w:val="24"/>
        </w:rPr>
      </w:pPr>
      <w:r>
        <w:rPr>
          <w:rFonts w:hint="eastAsia" w:cs="Arial"/>
          <w:sz w:val="24"/>
          <w:szCs w:val="24"/>
        </w:rPr>
        <w:t>在投标人须知前附表规定的投标截止时间前，投标人可以修改或撤回已递交的数据电文形式投标文件。</w:t>
      </w:r>
    </w:p>
    <w:p>
      <w:pPr>
        <w:pStyle w:val="4"/>
        <w:numPr>
          <w:ilvl w:val="0"/>
          <w:numId w:val="7"/>
        </w:numPr>
        <w:spacing w:line="360" w:lineRule="auto"/>
        <w:rPr>
          <w:sz w:val="24"/>
          <w:szCs w:val="24"/>
        </w:rPr>
      </w:pPr>
      <w:bookmarkStart w:id="236" w:name="_Toc300834980"/>
      <w:bookmarkStart w:id="237" w:name="_Toc152042335"/>
      <w:bookmarkStart w:id="238" w:name="_Toc152045559"/>
      <w:bookmarkStart w:id="239" w:name="_Toc144974527"/>
      <w:bookmarkStart w:id="240" w:name="_Toc247527584"/>
      <w:bookmarkStart w:id="241" w:name="_Toc247513983"/>
      <w:r>
        <w:rPr>
          <w:rFonts w:hint="eastAsia"/>
          <w:sz w:val="24"/>
          <w:szCs w:val="24"/>
        </w:rPr>
        <w:t>开标</w:t>
      </w:r>
      <w:bookmarkEnd w:id="236"/>
      <w:bookmarkEnd w:id="237"/>
      <w:bookmarkEnd w:id="238"/>
      <w:bookmarkEnd w:id="239"/>
      <w:bookmarkEnd w:id="240"/>
      <w:bookmarkEnd w:id="241"/>
    </w:p>
    <w:p>
      <w:pPr>
        <w:pStyle w:val="57"/>
        <w:spacing w:line="360" w:lineRule="auto"/>
        <w:rPr>
          <w:rFonts w:cs="Arial"/>
          <w:sz w:val="24"/>
          <w:szCs w:val="24"/>
        </w:rPr>
      </w:pPr>
      <w:r>
        <w:rPr>
          <w:rFonts w:hint="eastAsia" w:cs="Arial"/>
          <w:sz w:val="24"/>
          <w:szCs w:val="24"/>
        </w:rPr>
        <w:t>5.1  开标时间和地点</w:t>
      </w:r>
    </w:p>
    <w:p>
      <w:pPr>
        <w:pStyle w:val="57"/>
        <w:spacing w:line="360" w:lineRule="auto"/>
        <w:ind w:firstLine="480" w:firstLineChars="200"/>
        <w:rPr>
          <w:rFonts w:cs="Arial"/>
          <w:sz w:val="24"/>
          <w:szCs w:val="24"/>
        </w:rPr>
      </w:pPr>
      <w:r>
        <w:rPr>
          <w:rFonts w:hint="eastAsia" w:cs="Arial"/>
          <w:sz w:val="24"/>
          <w:szCs w:val="24"/>
        </w:rPr>
        <w:t>招标人在投标人须知前附表规定的投标截止时间（开标时间）和投标人须知前附表规定的地点公开开标。</w:t>
      </w:r>
    </w:p>
    <w:p>
      <w:pPr>
        <w:pStyle w:val="57"/>
        <w:spacing w:line="360" w:lineRule="auto"/>
        <w:rPr>
          <w:rFonts w:cs="Arial"/>
          <w:sz w:val="24"/>
          <w:szCs w:val="24"/>
        </w:rPr>
      </w:pPr>
      <w:r>
        <w:rPr>
          <w:rFonts w:hint="eastAsia" w:cs="Arial"/>
          <w:sz w:val="24"/>
          <w:szCs w:val="24"/>
        </w:rPr>
        <w:t>5.2  开标程序</w:t>
      </w:r>
    </w:p>
    <w:p>
      <w:pPr>
        <w:pStyle w:val="57"/>
        <w:spacing w:line="360" w:lineRule="auto"/>
        <w:ind w:firstLine="480" w:firstLineChars="200"/>
        <w:rPr>
          <w:rFonts w:cs="Arial"/>
          <w:sz w:val="24"/>
          <w:szCs w:val="24"/>
        </w:rPr>
      </w:pPr>
      <w:r>
        <w:rPr>
          <w:rFonts w:hint="eastAsia" w:cs="Arial"/>
          <w:sz w:val="24"/>
          <w:szCs w:val="24"/>
        </w:rPr>
        <w:t>按投标人须知前附表规定的程序进行开标。</w:t>
      </w:r>
    </w:p>
    <w:p>
      <w:pPr>
        <w:pStyle w:val="4"/>
        <w:spacing w:line="360" w:lineRule="auto"/>
        <w:rPr>
          <w:sz w:val="24"/>
          <w:szCs w:val="24"/>
        </w:rPr>
      </w:pPr>
      <w:bookmarkStart w:id="242" w:name="_Toc247513986"/>
      <w:bookmarkStart w:id="243" w:name="_Toc300834984"/>
      <w:bookmarkStart w:id="244" w:name="_Toc152045562"/>
      <w:bookmarkStart w:id="245" w:name="_Toc144974530"/>
      <w:bookmarkStart w:id="246" w:name="_Toc247527587"/>
      <w:bookmarkStart w:id="247" w:name="_Toc152042338"/>
      <w:r>
        <w:rPr>
          <w:rFonts w:hint="eastAsia"/>
          <w:sz w:val="24"/>
          <w:szCs w:val="24"/>
        </w:rPr>
        <w:t>6. 评标</w:t>
      </w:r>
      <w:bookmarkEnd w:id="242"/>
      <w:bookmarkEnd w:id="243"/>
      <w:bookmarkEnd w:id="244"/>
      <w:bookmarkEnd w:id="245"/>
      <w:bookmarkEnd w:id="246"/>
      <w:bookmarkEnd w:id="247"/>
    </w:p>
    <w:p>
      <w:pPr>
        <w:pStyle w:val="5"/>
        <w:spacing w:line="360" w:lineRule="auto"/>
        <w:ind w:firstLine="118"/>
        <w:rPr>
          <w:sz w:val="24"/>
          <w:szCs w:val="24"/>
        </w:rPr>
      </w:pPr>
      <w:bookmarkStart w:id="248" w:name="_Toc247527588"/>
      <w:bookmarkStart w:id="249" w:name="_Toc152045563"/>
      <w:bookmarkStart w:id="250" w:name="_Toc300834985"/>
      <w:bookmarkStart w:id="251" w:name="_Toc144974531"/>
      <w:bookmarkStart w:id="252" w:name="_Toc152042339"/>
      <w:bookmarkStart w:id="253" w:name="_Toc247513987"/>
      <w:r>
        <w:rPr>
          <w:rFonts w:hint="eastAsia" w:ascii="Times New Roman" w:hAnsi="Times New Roman"/>
          <w:sz w:val="24"/>
          <w:szCs w:val="24"/>
        </w:rPr>
        <w:t>6.1</w:t>
      </w:r>
      <w:r>
        <w:rPr>
          <w:rFonts w:hint="eastAsia"/>
          <w:sz w:val="24"/>
          <w:szCs w:val="24"/>
        </w:rPr>
        <w:t xml:space="preserve"> 评标委员会</w:t>
      </w:r>
      <w:bookmarkEnd w:id="248"/>
      <w:bookmarkEnd w:id="249"/>
      <w:bookmarkEnd w:id="250"/>
      <w:bookmarkEnd w:id="251"/>
      <w:bookmarkEnd w:id="252"/>
      <w:bookmarkEnd w:id="253"/>
    </w:p>
    <w:p>
      <w:pPr>
        <w:spacing w:line="360" w:lineRule="auto"/>
        <w:ind w:firstLine="480" w:firstLineChars="200"/>
        <w:rPr>
          <w:sz w:val="24"/>
        </w:rPr>
      </w:pPr>
      <w:r>
        <w:rPr>
          <w:rFonts w:hint="eastAsia"/>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80" w:firstLineChars="200"/>
        <w:rPr>
          <w:sz w:val="24"/>
        </w:rPr>
      </w:pPr>
      <w:r>
        <w:rPr>
          <w:rFonts w:hint="eastAsia"/>
          <w:sz w:val="24"/>
        </w:rPr>
        <w:t>6.1.2 评标委员会成员有下列情形之一的，应当回避：</w:t>
      </w:r>
    </w:p>
    <w:p>
      <w:pPr>
        <w:spacing w:line="360" w:lineRule="auto"/>
        <w:ind w:firstLine="820" w:firstLineChars="342"/>
        <w:rPr>
          <w:sz w:val="24"/>
        </w:rPr>
      </w:pPr>
      <w:r>
        <w:rPr>
          <w:rFonts w:hint="eastAsia"/>
          <w:sz w:val="24"/>
        </w:rPr>
        <w:t>（1）投标人或投标人主要负责人的近亲属；</w:t>
      </w:r>
    </w:p>
    <w:p>
      <w:pPr>
        <w:spacing w:line="360" w:lineRule="auto"/>
        <w:ind w:firstLine="820" w:firstLineChars="342"/>
        <w:rPr>
          <w:sz w:val="24"/>
        </w:rPr>
      </w:pPr>
      <w:r>
        <w:rPr>
          <w:rFonts w:hint="eastAsia"/>
          <w:sz w:val="24"/>
        </w:rPr>
        <w:t>（2）项目主管部门或者行政监督部门的人员；</w:t>
      </w:r>
    </w:p>
    <w:p>
      <w:pPr>
        <w:spacing w:line="360" w:lineRule="auto"/>
        <w:ind w:firstLine="820" w:firstLineChars="342"/>
        <w:rPr>
          <w:sz w:val="24"/>
        </w:rPr>
      </w:pPr>
      <w:r>
        <w:rPr>
          <w:rFonts w:hint="eastAsia"/>
          <w:sz w:val="24"/>
        </w:rPr>
        <w:t>（3）与投标人有经济利益关系，可能影响对投标公正评审的；</w:t>
      </w:r>
    </w:p>
    <w:p>
      <w:pPr>
        <w:spacing w:line="360" w:lineRule="auto"/>
        <w:ind w:firstLine="820" w:firstLineChars="342"/>
        <w:rPr>
          <w:sz w:val="24"/>
        </w:rPr>
      </w:pPr>
      <w:r>
        <w:rPr>
          <w:rFonts w:hint="eastAsia"/>
          <w:sz w:val="24"/>
        </w:rPr>
        <w:t>（4）曾因在招标、评标以及其他与招标投标有关活动中从事违法行为而受过行政处罚或刑事处罚的；</w:t>
      </w:r>
    </w:p>
    <w:p>
      <w:pPr>
        <w:spacing w:line="360" w:lineRule="auto"/>
        <w:ind w:firstLine="820" w:firstLineChars="342"/>
        <w:rPr>
          <w:sz w:val="24"/>
        </w:rPr>
      </w:pPr>
      <w:r>
        <w:rPr>
          <w:rFonts w:hint="eastAsia"/>
          <w:sz w:val="24"/>
        </w:rPr>
        <w:t>（5）与投标人有其他利害关系。</w:t>
      </w:r>
    </w:p>
    <w:p>
      <w:pPr>
        <w:pStyle w:val="5"/>
        <w:spacing w:line="360" w:lineRule="auto"/>
        <w:ind w:firstLine="118"/>
        <w:rPr>
          <w:sz w:val="24"/>
          <w:szCs w:val="24"/>
        </w:rPr>
      </w:pPr>
      <w:bookmarkStart w:id="254" w:name="_Toc152045564"/>
      <w:bookmarkStart w:id="255" w:name="_Toc300834986"/>
      <w:bookmarkStart w:id="256" w:name="_Toc144974532"/>
      <w:bookmarkStart w:id="257" w:name="_Toc247513988"/>
      <w:bookmarkStart w:id="258" w:name="_Toc247527589"/>
      <w:bookmarkStart w:id="259" w:name="_Toc152042340"/>
      <w:r>
        <w:rPr>
          <w:rFonts w:hint="eastAsia" w:ascii="Times New Roman" w:hAnsi="Times New Roman"/>
          <w:sz w:val="24"/>
          <w:szCs w:val="24"/>
        </w:rPr>
        <w:t>6.2</w:t>
      </w:r>
      <w:r>
        <w:rPr>
          <w:rFonts w:hint="eastAsia"/>
          <w:sz w:val="24"/>
          <w:szCs w:val="24"/>
        </w:rPr>
        <w:t xml:space="preserve"> 评标原则</w:t>
      </w:r>
      <w:bookmarkEnd w:id="254"/>
      <w:bookmarkEnd w:id="255"/>
      <w:bookmarkEnd w:id="256"/>
      <w:bookmarkEnd w:id="257"/>
      <w:bookmarkEnd w:id="258"/>
      <w:bookmarkEnd w:id="259"/>
      <w:r>
        <w:rPr>
          <w:sz w:val="24"/>
          <w:szCs w:val="24"/>
        </w:rPr>
        <w:tab/>
      </w:r>
    </w:p>
    <w:p>
      <w:pPr>
        <w:spacing w:line="360" w:lineRule="auto"/>
        <w:ind w:firstLine="480" w:firstLineChars="200"/>
        <w:rPr>
          <w:sz w:val="24"/>
        </w:rPr>
      </w:pPr>
      <w:r>
        <w:rPr>
          <w:rFonts w:hint="eastAsia"/>
          <w:sz w:val="24"/>
        </w:rPr>
        <w:t>评标活动遵循公平、公正、科学和择优的原则。</w:t>
      </w:r>
    </w:p>
    <w:p>
      <w:pPr>
        <w:pStyle w:val="5"/>
        <w:spacing w:line="360" w:lineRule="auto"/>
        <w:ind w:firstLine="118"/>
        <w:rPr>
          <w:sz w:val="24"/>
          <w:szCs w:val="24"/>
        </w:rPr>
      </w:pPr>
      <w:bookmarkStart w:id="260" w:name="_Toc152045565"/>
      <w:bookmarkStart w:id="261" w:name="_Toc300834987"/>
      <w:bookmarkStart w:id="262" w:name="_Toc247527590"/>
      <w:bookmarkStart w:id="263" w:name="_Toc152042341"/>
      <w:bookmarkStart w:id="264" w:name="_Toc144974533"/>
      <w:bookmarkStart w:id="265" w:name="_Toc247513989"/>
      <w:r>
        <w:rPr>
          <w:rFonts w:hint="eastAsia" w:ascii="Times New Roman" w:hAnsi="Times New Roman"/>
          <w:sz w:val="24"/>
          <w:szCs w:val="24"/>
        </w:rPr>
        <w:t>6.3</w:t>
      </w:r>
      <w:r>
        <w:rPr>
          <w:rFonts w:hint="eastAsia"/>
          <w:sz w:val="24"/>
          <w:szCs w:val="24"/>
        </w:rPr>
        <w:t xml:space="preserve"> 评标</w:t>
      </w:r>
      <w:bookmarkEnd w:id="260"/>
      <w:bookmarkEnd w:id="261"/>
      <w:bookmarkEnd w:id="262"/>
      <w:bookmarkEnd w:id="263"/>
      <w:bookmarkEnd w:id="264"/>
      <w:bookmarkEnd w:id="265"/>
    </w:p>
    <w:p>
      <w:pPr>
        <w:spacing w:line="360" w:lineRule="auto"/>
        <w:ind w:firstLine="480" w:firstLineChars="200"/>
        <w:rPr>
          <w:sz w:val="24"/>
        </w:rPr>
      </w:pPr>
      <w:r>
        <w:rPr>
          <w:rFonts w:hint="eastAsia"/>
          <w:sz w:val="24"/>
        </w:rPr>
        <w:t>评标委员会按照第三章“评标办法”规定的方法、评审因素、标准和程序对投标文件进行评审。第三章“评标办法”没有规定的方法、评审因素和标准，不作为评标依据。</w:t>
      </w:r>
    </w:p>
    <w:p>
      <w:pPr>
        <w:pStyle w:val="4"/>
        <w:spacing w:line="360" w:lineRule="auto"/>
        <w:rPr>
          <w:sz w:val="24"/>
          <w:szCs w:val="24"/>
        </w:rPr>
      </w:pPr>
      <w:bookmarkStart w:id="266" w:name="_Toc300834988"/>
      <w:bookmarkStart w:id="267" w:name="_Toc144974534"/>
      <w:bookmarkStart w:id="268" w:name="_Toc152045566"/>
      <w:bookmarkStart w:id="269" w:name="_Toc247513990"/>
      <w:bookmarkStart w:id="270" w:name="_Toc152042342"/>
      <w:bookmarkStart w:id="271" w:name="_Toc247527591"/>
      <w:r>
        <w:rPr>
          <w:rFonts w:hint="eastAsia"/>
          <w:sz w:val="24"/>
          <w:szCs w:val="24"/>
        </w:rPr>
        <w:t>7. 合同授予</w:t>
      </w:r>
      <w:bookmarkEnd w:id="266"/>
      <w:bookmarkEnd w:id="267"/>
      <w:bookmarkEnd w:id="268"/>
      <w:bookmarkEnd w:id="269"/>
      <w:bookmarkEnd w:id="270"/>
      <w:bookmarkEnd w:id="271"/>
    </w:p>
    <w:p>
      <w:pPr>
        <w:pStyle w:val="5"/>
        <w:spacing w:line="360" w:lineRule="auto"/>
        <w:ind w:firstLine="118"/>
        <w:rPr>
          <w:sz w:val="24"/>
          <w:szCs w:val="24"/>
        </w:rPr>
      </w:pPr>
      <w:bookmarkStart w:id="272" w:name="_Toc300834989"/>
      <w:bookmarkStart w:id="273" w:name="_Toc152045567"/>
      <w:bookmarkStart w:id="274" w:name="_Toc152042343"/>
      <w:bookmarkStart w:id="275" w:name="_Toc247513991"/>
      <w:bookmarkStart w:id="276" w:name="_Toc247527592"/>
      <w:bookmarkStart w:id="277" w:name="_Toc144974535"/>
      <w:r>
        <w:rPr>
          <w:rFonts w:hint="eastAsia" w:ascii="Times New Roman" w:hAnsi="Times New Roman"/>
          <w:sz w:val="24"/>
          <w:szCs w:val="24"/>
        </w:rPr>
        <w:t>7.1</w:t>
      </w:r>
      <w:r>
        <w:rPr>
          <w:rFonts w:hint="eastAsia"/>
          <w:sz w:val="24"/>
          <w:szCs w:val="24"/>
        </w:rPr>
        <w:t xml:space="preserve"> 定标方式</w:t>
      </w:r>
      <w:bookmarkEnd w:id="272"/>
      <w:bookmarkEnd w:id="273"/>
      <w:bookmarkEnd w:id="274"/>
      <w:bookmarkEnd w:id="275"/>
      <w:bookmarkEnd w:id="276"/>
      <w:bookmarkEnd w:id="277"/>
    </w:p>
    <w:p>
      <w:pPr>
        <w:spacing w:line="360" w:lineRule="auto"/>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pStyle w:val="5"/>
        <w:spacing w:line="360" w:lineRule="auto"/>
        <w:ind w:firstLine="118"/>
        <w:rPr>
          <w:sz w:val="24"/>
          <w:szCs w:val="24"/>
        </w:rPr>
      </w:pPr>
      <w:bookmarkStart w:id="278" w:name="_Toc300834990"/>
      <w:r>
        <w:rPr>
          <w:rFonts w:hint="eastAsia" w:ascii="Times New Roman" w:hAnsi="Times New Roman"/>
          <w:sz w:val="24"/>
          <w:szCs w:val="24"/>
        </w:rPr>
        <w:t>7.2</w:t>
      </w:r>
      <w:r>
        <w:rPr>
          <w:rFonts w:hint="eastAsia"/>
          <w:sz w:val="24"/>
          <w:szCs w:val="24"/>
        </w:rPr>
        <w:t xml:space="preserve"> 中标候选人公示</w:t>
      </w:r>
      <w:bookmarkEnd w:id="278"/>
    </w:p>
    <w:p>
      <w:pPr>
        <w:spacing w:line="360" w:lineRule="auto"/>
        <w:ind w:firstLine="480" w:firstLineChars="200"/>
        <w:rPr>
          <w:sz w:val="24"/>
        </w:rPr>
      </w:pPr>
      <w:r>
        <w:rPr>
          <w:rFonts w:hint="eastAsia"/>
          <w:sz w:val="24"/>
        </w:rPr>
        <w:t>招标人在投标人须知前附表规定的媒介公示中标候选人。</w:t>
      </w:r>
    </w:p>
    <w:p>
      <w:pPr>
        <w:pStyle w:val="5"/>
        <w:spacing w:line="360" w:lineRule="auto"/>
        <w:ind w:firstLine="118"/>
        <w:rPr>
          <w:sz w:val="24"/>
          <w:szCs w:val="24"/>
        </w:rPr>
      </w:pPr>
      <w:bookmarkStart w:id="279" w:name="_Toc247513992"/>
      <w:bookmarkStart w:id="280" w:name="_Toc247527593"/>
      <w:bookmarkStart w:id="281" w:name="_Toc144974536"/>
      <w:bookmarkStart w:id="282" w:name="_Toc152042344"/>
      <w:bookmarkStart w:id="283" w:name="_Toc152045568"/>
      <w:bookmarkStart w:id="284" w:name="_Toc300834991"/>
      <w:r>
        <w:rPr>
          <w:rFonts w:hint="eastAsia" w:ascii="Times New Roman" w:hAnsi="Times New Roman"/>
          <w:sz w:val="24"/>
          <w:szCs w:val="24"/>
        </w:rPr>
        <w:t>7.3</w:t>
      </w:r>
      <w:r>
        <w:rPr>
          <w:rFonts w:hint="eastAsia"/>
          <w:sz w:val="24"/>
          <w:szCs w:val="24"/>
        </w:rPr>
        <w:t xml:space="preserve"> 中标通知</w:t>
      </w:r>
      <w:bookmarkEnd w:id="279"/>
      <w:bookmarkEnd w:id="280"/>
      <w:bookmarkEnd w:id="281"/>
      <w:bookmarkEnd w:id="282"/>
      <w:bookmarkEnd w:id="283"/>
      <w:bookmarkEnd w:id="284"/>
    </w:p>
    <w:p>
      <w:pPr>
        <w:spacing w:line="360" w:lineRule="auto"/>
        <w:ind w:firstLine="480" w:firstLineChars="200"/>
        <w:rPr>
          <w:sz w:val="24"/>
        </w:rPr>
      </w:pPr>
      <w:r>
        <w:rPr>
          <w:rFonts w:hint="eastAsia"/>
          <w:sz w:val="24"/>
        </w:rPr>
        <w:t>在本章第3.3款规定的投标有效期内，招标人以书面形式向中标人发出中标通知书，同时将中标结果通知未中标的投标人。中标通知书按本章附表格式填写。</w:t>
      </w:r>
    </w:p>
    <w:p>
      <w:pPr>
        <w:pStyle w:val="5"/>
        <w:spacing w:line="360" w:lineRule="auto"/>
        <w:ind w:firstLine="118"/>
        <w:rPr>
          <w:sz w:val="24"/>
          <w:szCs w:val="24"/>
        </w:rPr>
      </w:pPr>
      <w:bookmarkStart w:id="285" w:name="_Toc152045569"/>
      <w:bookmarkStart w:id="286" w:name="_Toc144974537"/>
      <w:bookmarkStart w:id="287" w:name="_Toc300834992"/>
      <w:bookmarkStart w:id="288" w:name="_Toc247513993"/>
      <w:bookmarkStart w:id="289" w:name="_Toc152042345"/>
      <w:bookmarkStart w:id="290" w:name="_Toc247527594"/>
      <w:r>
        <w:rPr>
          <w:rFonts w:hint="eastAsia" w:ascii="Times New Roman" w:hAnsi="Times New Roman"/>
          <w:sz w:val="24"/>
          <w:szCs w:val="24"/>
        </w:rPr>
        <w:t>7.4</w:t>
      </w:r>
      <w:r>
        <w:rPr>
          <w:rFonts w:hint="eastAsia"/>
          <w:sz w:val="24"/>
          <w:szCs w:val="24"/>
        </w:rPr>
        <w:t xml:space="preserve"> 履约担保</w:t>
      </w:r>
      <w:bookmarkEnd w:id="285"/>
      <w:bookmarkEnd w:id="286"/>
      <w:bookmarkEnd w:id="287"/>
      <w:bookmarkEnd w:id="288"/>
      <w:bookmarkEnd w:id="289"/>
      <w:bookmarkEnd w:id="290"/>
    </w:p>
    <w:p>
      <w:pPr>
        <w:spacing w:line="360" w:lineRule="auto"/>
        <w:ind w:firstLine="480" w:firstLineChars="200"/>
        <w:rPr>
          <w:sz w:val="24"/>
        </w:rPr>
      </w:pPr>
      <w:r>
        <w:rPr>
          <w:rFonts w:hint="eastAsia"/>
          <w:sz w:val="24"/>
        </w:rPr>
        <w:t>7.4.1 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10%。联合体中标的，其履约担保由联合体各方或者联合体中牵头人的名义提交。</w:t>
      </w:r>
    </w:p>
    <w:p>
      <w:pPr>
        <w:spacing w:line="360" w:lineRule="auto"/>
        <w:ind w:firstLine="480" w:firstLineChars="200"/>
        <w:rPr>
          <w:sz w:val="24"/>
        </w:rPr>
      </w:pPr>
      <w:r>
        <w:rPr>
          <w:rFonts w:hint="eastAsia"/>
          <w:sz w:val="24"/>
        </w:rPr>
        <w:t>7.4.2 中标人不能按本章第7.4.1项要求提交履约担保的，视为放弃中标，其投标保证金不予退还，给招标人造成的损失超过投标保证金数额的，中标人还应当对超过部分予以赔偿。</w:t>
      </w:r>
    </w:p>
    <w:p>
      <w:pPr>
        <w:pStyle w:val="5"/>
        <w:spacing w:line="360" w:lineRule="auto"/>
        <w:ind w:firstLine="118"/>
        <w:rPr>
          <w:sz w:val="24"/>
          <w:szCs w:val="24"/>
        </w:rPr>
      </w:pPr>
      <w:bookmarkStart w:id="291" w:name="_Toc152042346"/>
      <w:bookmarkStart w:id="292" w:name="_Toc247527595"/>
      <w:bookmarkStart w:id="293" w:name="_Toc144974538"/>
      <w:bookmarkStart w:id="294" w:name="_Toc300834993"/>
      <w:bookmarkStart w:id="295" w:name="_Toc247513994"/>
      <w:bookmarkStart w:id="296" w:name="_Toc152045570"/>
      <w:r>
        <w:rPr>
          <w:rFonts w:hint="eastAsia" w:ascii="Times New Roman" w:hAnsi="Times New Roman"/>
          <w:sz w:val="24"/>
          <w:szCs w:val="24"/>
        </w:rPr>
        <w:t>7.5</w:t>
      </w:r>
      <w:r>
        <w:rPr>
          <w:rFonts w:hint="eastAsia"/>
          <w:sz w:val="24"/>
          <w:szCs w:val="24"/>
        </w:rPr>
        <w:t xml:space="preserve"> 签订合同</w:t>
      </w:r>
      <w:bookmarkEnd w:id="291"/>
      <w:bookmarkEnd w:id="292"/>
      <w:bookmarkEnd w:id="293"/>
      <w:bookmarkEnd w:id="294"/>
      <w:bookmarkEnd w:id="295"/>
      <w:bookmarkEnd w:id="296"/>
    </w:p>
    <w:p>
      <w:pPr>
        <w:spacing w:line="360" w:lineRule="auto"/>
        <w:ind w:firstLine="480" w:firstLineChars="200"/>
        <w:rPr>
          <w:sz w:val="24"/>
        </w:rPr>
      </w:pPr>
      <w:r>
        <w:rPr>
          <w:rFonts w:hint="eastAsia"/>
          <w:sz w:val="24"/>
        </w:rPr>
        <w:t xml:space="preserve">7.5.1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pPr>
        <w:spacing w:line="360" w:lineRule="auto"/>
        <w:ind w:firstLine="480" w:firstLineChars="200"/>
        <w:rPr>
          <w:sz w:val="24"/>
        </w:rPr>
      </w:pPr>
      <w:r>
        <w:rPr>
          <w:rFonts w:hint="eastAsia"/>
          <w:sz w:val="24"/>
        </w:rPr>
        <w:t xml:space="preserve">7.5.2 发出中标通知书后，招标人无正当理由拒签合同的，招标人向中标人退还投标保证金；给中标人造成损失的，还应当赔偿损失。 </w:t>
      </w:r>
    </w:p>
    <w:p>
      <w:pPr>
        <w:pStyle w:val="4"/>
        <w:spacing w:line="360" w:lineRule="auto"/>
        <w:rPr>
          <w:sz w:val="24"/>
          <w:szCs w:val="24"/>
        </w:rPr>
      </w:pPr>
      <w:bookmarkStart w:id="297" w:name="_Toc247527596"/>
      <w:bookmarkStart w:id="298" w:name="_Toc247513995"/>
      <w:bookmarkStart w:id="299" w:name="_Toc144974539"/>
      <w:bookmarkStart w:id="300" w:name="_Toc152042347"/>
      <w:bookmarkStart w:id="301" w:name="_Toc152045571"/>
      <w:bookmarkStart w:id="302" w:name="_Toc300834994"/>
      <w:r>
        <w:rPr>
          <w:rFonts w:hint="eastAsia"/>
          <w:sz w:val="24"/>
          <w:szCs w:val="24"/>
        </w:rPr>
        <w:t>8.</w:t>
      </w:r>
      <w:bookmarkEnd w:id="297"/>
      <w:bookmarkEnd w:id="298"/>
      <w:bookmarkEnd w:id="299"/>
      <w:bookmarkEnd w:id="300"/>
      <w:bookmarkEnd w:id="301"/>
      <w:bookmarkStart w:id="303" w:name="_Toc144974542"/>
      <w:bookmarkStart w:id="304" w:name="_Toc152042350"/>
      <w:bookmarkStart w:id="305" w:name="_Toc152045574"/>
      <w:bookmarkStart w:id="306" w:name="_Toc247513998"/>
      <w:bookmarkStart w:id="307" w:name="_Toc247527599"/>
      <w:r>
        <w:rPr>
          <w:rFonts w:hint="eastAsia"/>
          <w:sz w:val="24"/>
          <w:szCs w:val="24"/>
        </w:rPr>
        <w:t xml:space="preserve"> 纪律和监督</w:t>
      </w:r>
      <w:bookmarkEnd w:id="302"/>
      <w:bookmarkEnd w:id="303"/>
      <w:bookmarkEnd w:id="304"/>
      <w:bookmarkEnd w:id="305"/>
      <w:bookmarkEnd w:id="306"/>
      <w:bookmarkEnd w:id="307"/>
    </w:p>
    <w:p>
      <w:pPr>
        <w:pStyle w:val="5"/>
        <w:spacing w:line="360" w:lineRule="auto"/>
        <w:ind w:firstLine="118"/>
        <w:rPr>
          <w:sz w:val="24"/>
          <w:szCs w:val="24"/>
        </w:rPr>
      </w:pPr>
      <w:bookmarkStart w:id="308" w:name="_Toc152045575"/>
      <w:bookmarkStart w:id="309" w:name="_Toc144974543"/>
      <w:bookmarkStart w:id="310" w:name="_Toc152042351"/>
      <w:bookmarkStart w:id="311" w:name="_Toc300834995"/>
      <w:bookmarkStart w:id="312" w:name="_Toc247513999"/>
      <w:bookmarkStart w:id="313" w:name="_Toc247527600"/>
      <w:r>
        <w:rPr>
          <w:rFonts w:hint="eastAsia" w:ascii="Times New Roman" w:hAnsi="Times New Roman"/>
          <w:sz w:val="24"/>
          <w:szCs w:val="24"/>
        </w:rPr>
        <w:t>8.1</w:t>
      </w:r>
      <w:r>
        <w:rPr>
          <w:rFonts w:hint="eastAsia"/>
          <w:sz w:val="24"/>
          <w:szCs w:val="24"/>
        </w:rPr>
        <w:t xml:space="preserve"> 对招标人的纪律要求</w:t>
      </w:r>
      <w:bookmarkEnd w:id="308"/>
      <w:bookmarkEnd w:id="309"/>
      <w:bookmarkEnd w:id="310"/>
      <w:bookmarkEnd w:id="311"/>
      <w:bookmarkEnd w:id="312"/>
      <w:bookmarkEnd w:id="313"/>
    </w:p>
    <w:p>
      <w:pPr>
        <w:spacing w:line="360" w:lineRule="auto"/>
        <w:ind w:firstLine="480" w:firstLineChars="200"/>
        <w:rPr>
          <w:sz w:val="24"/>
        </w:rPr>
      </w:pPr>
      <w:r>
        <w:rPr>
          <w:rFonts w:hint="eastAsia"/>
          <w:sz w:val="24"/>
        </w:rPr>
        <w:t>招标人不得泄漏招标投标活动中应当保密的情况和资料，不得与投标人串通损害国家利益、社会公共利益或者他人合法权益。</w:t>
      </w:r>
    </w:p>
    <w:p>
      <w:pPr>
        <w:pStyle w:val="5"/>
        <w:spacing w:line="360" w:lineRule="auto"/>
        <w:ind w:firstLine="118"/>
        <w:rPr>
          <w:sz w:val="24"/>
          <w:szCs w:val="24"/>
        </w:rPr>
      </w:pPr>
      <w:bookmarkStart w:id="314" w:name="_Toc247514000"/>
      <w:bookmarkStart w:id="315" w:name="_Toc300834996"/>
      <w:bookmarkStart w:id="316" w:name="_Toc144974544"/>
      <w:bookmarkStart w:id="317" w:name="_Toc152045576"/>
      <w:bookmarkStart w:id="318" w:name="_Toc247527601"/>
      <w:bookmarkStart w:id="319" w:name="_Toc152042352"/>
      <w:r>
        <w:rPr>
          <w:rFonts w:hint="eastAsia" w:ascii="Times New Roman" w:hAnsi="Times New Roman"/>
          <w:sz w:val="24"/>
          <w:szCs w:val="24"/>
        </w:rPr>
        <w:t>8.2</w:t>
      </w:r>
      <w:r>
        <w:rPr>
          <w:rFonts w:hint="eastAsia"/>
          <w:sz w:val="24"/>
          <w:szCs w:val="24"/>
        </w:rPr>
        <w:t xml:space="preserve"> 对投标人的纪律要求</w:t>
      </w:r>
      <w:bookmarkEnd w:id="314"/>
      <w:bookmarkEnd w:id="315"/>
      <w:bookmarkEnd w:id="316"/>
      <w:bookmarkEnd w:id="317"/>
      <w:bookmarkEnd w:id="318"/>
      <w:bookmarkEnd w:id="319"/>
    </w:p>
    <w:p>
      <w:pPr>
        <w:spacing w:line="360" w:lineRule="auto"/>
        <w:ind w:firstLine="480" w:firstLineChars="200"/>
        <w:rPr>
          <w:sz w:val="24"/>
        </w:rPr>
      </w:pPr>
      <w:r>
        <w:rPr>
          <w:rFonts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spacing w:line="360" w:lineRule="auto"/>
        <w:ind w:firstLine="118"/>
        <w:rPr>
          <w:sz w:val="24"/>
          <w:szCs w:val="24"/>
        </w:rPr>
      </w:pPr>
      <w:bookmarkStart w:id="320" w:name="_Toc152045577"/>
      <w:bookmarkStart w:id="321" w:name="_Toc152042353"/>
      <w:bookmarkStart w:id="322" w:name="_Toc300834997"/>
      <w:bookmarkStart w:id="323" w:name="_Toc247527602"/>
      <w:bookmarkStart w:id="324" w:name="_Toc247514001"/>
      <w:bookmarkStart w:id="325" w:name="_Toc144974545"/>
      <w:r>
        <w:rPr>
          <w:rFonts w:hint="eastAsia" w:ascii="Times New Roman" w:hAnsi="Times New Roman"/>
          <w:sz w:val="24"/>
          <w:szCs w:val="24"/>
        </w:rPr>
        <w:t>8.3</w:t>
      </w:r>
      <w:r>
        <w:rPr>
          <w:rFonts w:hint="eastAsia"/>
          <w:sz w:val="24"/>
          <w:szCs w:val="24"/>
        </w:rPr>
        <w:t xml:space="preserve"> 对评标委员会成员的纪律要求</w:t>
      </w:r>
      <w:bookmarkEnd w:id="320"/>
      <w:bookmarkEnd w:id="321"/>
      <w:bookmarkEnd w:id="322"/>
      <w:bookmarkEnd w:id="323"/>
      <w:bookmarkEnd w:id="324"/>
      <w:bookmarkEnd w:id="325"/>
    </w:p>
    <w:p>
      <w:pPr>
        <w:spacing w:line="360" w:lineRule="auto"/>
        <w:ind w:firstLine="480" w:firstLineChars="200"/>
        <w:rPr>
          <w:sz w:val="24"/>
        </w:rPr>
      </w:pPr>
      <w:r>
        <w:rPr>
          <w:rFonts w:hint="eastAsia"/>
          <w:sz w:val="24"/>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5"/>
        <w:spacing w:line="360" w:lineRule="auto"/>
        <w:ind w:firstLine="118"/>
        <w:rPr>
          <w:sz w:val="24"/>
          <w:szCs w:val="24"/>
        </w:rPr>
      </w:pPr>
      <w:bookmarkStart w:id="326" w:name="_Toc152045578"/>
      <w:bookmarkStart w:id="327" w:name="_Toc247527603"/>
      <w:bookmarkStart w:id="328" w:name="_Toc300834998"/>
      <w:bookmarkStart w:id="329" w:name="_Toc152042354"/>
      <w:bookmarkStart w:id="330" w:name="_Toc247514002"/>
      <w:bookmarkStart w:id="331" w:name="_Toc144974546"/>
      <w:r>
        <w:rPr>
          <w:rFonts w:hint="eastAsia" w:ascii="Times New Roman" w:hAnsi="Times New Roman"/>
          <w:sz w:val="24"/>
          <w:szCs w:val="24"/>
        </w:rPr>
        <w:t>8.4</w:t>
      </w:r>
      <w:r>
        <w:rPr>
          <w:rFonts w:hint="eastAsia"/>
          <w:sz w:val="24"/>
          <w:szCs w:val="24"/>
        </w:rPr>
        <w:t xml:space="preserve"> 对与评标活动有关的工作人员的纪律要求</w:t>
      </w:r>
      <w:bookmarkEnd w:id="326"/>
      <w:bookmarkEnd w:id="327"/>
      <w:bookmarkEnd w:id="328"/>
      <w:bookmarkEnd w:id="329"/>
      <w:bookmarkEnd w:id="330"/>
    </w:p>
    <w:p>
      <w:pPr>
        <w:spacing w:line="360" w:lineRule="auto"/>
        <w:ind w:firstLine="480" w:firstLineChars="200"/>
        <w:rPr>
          <w:sz w:val="24"/>
        </w:rPr>
      </w:pPr>
      <w:bookmarkStart w:id="332" w:name="_Toc152042355"/>
      <w:r>
        <w:rPr>
          <w:rFonts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32"/>
    </w:p>
    <w:p>
      <w:pPr>
        <w:pStyle w:val="5"/>
        <w:spacing w:line="360" w:lineRule="auto"/>
        <w:ind w:firstLine="118"/>
        <w:rPr>
          <w:sz w:val="24"/>
          <w:szCs w:val="24"/>
        </w:rPr>
      </w:pPr>
      <w:bookmarkStart w:id="333" w:name="_Toc300834999"/>
      <w:bookmarkStart w:id="334" w:name="_Toc152042356"/>
      <w:bookmarkStart w:id="335" w:name="_Toc247527604"/>
      <w:bookmarkStart w:id="336" w:name="_Toc152045579"/>
      <w:bookmarkStart w:id="337" w:name="_Toc247514003"/>
      <w:r>
        <w:rPr>
          <w:rFonts w:hint="eastAsia" w:ascii="Times New Roman" w:hAnsi="Times New Roman"/>
          <w:sz w:val="24"/>
          <w:szCs w:val="24"/>
        </w:rPr>
        <w:t>8.5</w:t>
      </w:r>
      <w:r>
        <w:rPr>
          <w:rFonts w:hint="eastAsia"/>
          <w:sz w:val="24"/>
          <w:szCs w:val="24"/>
        </w:rPr>
        <w:t xml:space="preserve"> 投诉</w:t>
      </w:r>
      <w:bookmarkEnd w:id="331"/>
      <w:bookmarkEnd w:id="333"/>
      <w:bookmarkEnd w:id="334"/>
      <w:bookmarkEnd w:id="335"/>
      <w:bookmarkEnd w:id="336"/>
      <w:bookmarkEnd w:id="337"/>
    </w:p>
    <w:p>
      <w:pPr>
        <w:spacing w:line="360" w:lineRule="auto"/>
        <w:ind w:firstLine="480" w:firstLineChars="200"/>
        <w:rPr>
          <w:sz w:val="24"/>
        </w:rPr>
      </w:pPr>
      <w:r>
        <w:rPr>
          <w:rFonts w:hint="eastAsia"/>
          <w:sz w:val="24"/>
        </w:rPr>
        <w:t>投标人和其他利害关系人认为本次招标活动违反法律、法规和规章规定的，有权向有关行政监督部门投诉。</w:t>
      </w:r>
    </w:p>
    <w:p>
      <w:pPr>
        <w:pStyle w:val="4"/>
        <w:spacing w:line="360" w:lineRule="auto"/>
        <w:rPr>
          <w:sz w:val="24"/>
          <w:szCs w:val="24"/>
        </w:rPr>
      </w:pPr>
      <w:bookmarkStart w:id="338" w:name="_Toc152042357"/>
      <w:bookmarkStart w:id="339" w:name="_Toc247514004"/>
      <w:bookmarkStart w:id="340" w:name="_Toc247527605"/>
      <w:bookmarkStart w:id="341" w:name="_Toc152045580"/>
      <w:bookmarkStart w:id="342" w:name="_Toc144974547"/>
      <w:bookmarkStart w:id="343" w:name="_Toc300835000"/>
      <w:r>
        <w:rPr>
          <w:rFonts w:hint="eastAsia"/>
          <w:sz w:val="24"/>
          <w:szCs w:val="24"/>
        </w:rPr>
        <w:t>9. 需要补充的其他内容</w:t>
      </w:r>
      <w:bookmarkEnd w:id="338"/>
      <w:bookmarkEnd w:id="339"/>
      <w:bookmarkEnd w:id="340"/>
      <w:bookmarkEnd w:id="341"/>
      <w:bookmarkEnd w:id="342"/>
      <w:bookmarkEnd w:id="343"/>
    </w:p>
    <w:p>
      <w:pPr>
        <w:spacing w:line="360" w:lineRule="auto"/>
        <w:ind w:firstLine="480" w:firstLineChars="200"/>
        <w:rPr>
          <w:sz w:val="24"/>
        </w:rPr>
      </w:pPr>
      <w:r>
        <w:rPr>
          <w:rFonts w:hint="eastAsia"/>
          <w:sz w:val="24"/>
        </w:rPr>
        <w:t>需要补充的其他内容：见投标人须知前附表。</w:t>
      </w:r>
    </w:p>
    <w:p>
      <w:pPr>
        <w:spacing w:line="360" w:lineRule="auto"/>
        <w:ind w:firstLine="480" w:firstLineChars="200"/>
      </w:pPr>
      <w:r>
        <w:rPr>
          <w:sz w:val="24"/>
        </w:rPr>
        <w:br w:type="page"/>
      </w:r>
    </w:p>
    <w:p>
      <w:pPr>
        <w:pStyle w:val="4"/>
        <w:spacing w:line="360" w:lineRule="auto"/>
        <w:rPr>
          <w:rFonts w:ascii="宋体" w:hAnsi="宋体" w:eastAsia="宋体"/>
          <w:sz w:val="24"/>
          <w:szCs w:val="24"/>
        </w:rPr>
      </w:pPr>
      <w:bookmarkStart w:id="344" w:name="_Toc247514005"/>
      <w:bookmarkStart w:id="345" w:name="_Toc144974548"/>
      <w:bookmarkStart w:id="346" w:name="_Toc152042358"/>
      <w:bookmarkStart w:id="347" w:name="_Toc247527606"/>
      <w:bookmarkStart w:id="348" w:name="_Toc300835002"/>
      <w:bookmarkStart w:id="349" w:name="_Toc152045581"/>
      <w:r>
        <w:rPr>
          <w:rFonts w:hint="eastAsia" w:ascii="宋体" w:hAnsi="宋体" w:eastAsia="宋体"/>
          <w:sz w:val="24"/>
          <w:szCs w:val="24"/>
        </w:rPr>
        <w:t>附件一：开标记录表</w:t>
      </w:r>
      <w:bookmarkEnd w:id="344"/>
      <w:bookmarkEnd w:id="345"/>
      <w:bookmarkEnd w:id="346"/>
      <w:bookmarkEnd w:id="347"/>
      <w:bookmarkEnd w:id="348"/>
      <w:bookmarkEnd w:id="349"/>
    </w:p>
    <w:p>
      <w:pPr>
        <w:spacing w:line="400" w:lineRule="exact"/>
      </w:pPr>
      <w:r>
        <w:t xml:space="preserve">              </w:t>
      </w:r>
    </w:p>
    <w:p>
      <w:pPr>
        <w:spacing w:line="360" w:lineRule="auto"/>
        <w:jc w:val="center"/>
        <w:rPr>
          <w:rFonts w:ascii="宋体" w:hAnsi="宋体"/>
          <w:b/>
          <w:sz w:val="24"/>
        </w:rPr>
      </w:pPr>
      <w:r>
        <w:rPr>
          <w:rFonts w:hint="eastAsia" w:ascii="宋体" w:hAnsi="宋体"/>
          <w:b/>
          <w:sz w:val="24"/>
          <w:u w:val="single"/>
        </w:rPr>
        <w:t xml:space="preserve">     （项目名称）</w:t>
      </w:r>
      <w:r>
        <w:rPr>
          <w:rFonts w:hint="eastAsia" w:ascii="宋体" w:hAnsi="宋体"/>
          <w:b/>
          <w:sz w:val="24"/>
        </w:rPr>
        <w:t>设计施工总承包</w:t>
      </w:r>
      <w:r>
        <w:rPr>
          <w:rFonts w:hint="eastAsia" w:ascii="宋体" w:hAnsi="宋体"/>
          <w:b/>
          <w:sz w:val="24"/>
          <w:u w:val="single"/>
        </w:rPr>
        <w:t xml:space="preserve">    </w:t>
      </w:r>
      <w:r>
        <w:rPr>
          <w:rFonts w:hint="eastAsia" w:ascii="宋体" w:hAnsi="宋体"/>
          <w:b/>
          <w:sz w:val="24"/>
        </w:rPr>
        <w:t>标段招标开标记录表</w:t>
      </w:r>
    </w:p>
    <w:p>
      <w:pPr>
        <w:spacing w:line="400" w:lineRule="exact"/>
      </w:pPr>
    </w:p>
    <w:p>
      <w:pPr>
        <w:spacing w:line="400" w:lineRule="exact"/>
        <w:ind w:right="420" w:firstLine="3600" w:firstLineChars="1500"/>
        <w:rPr>
          <w:rFonts w:ascii="宋体" w:hAnsi="宋体" w:cs="宋体"/>
          <w:sz w:val="24"/>
        </w:rPr>
      </w:pPr>
      <w:r>
        <w:rPr>
          <w:rFonts w:hint="eastAsia" w:ascii="宋体" w:hAnsi="宋体" w:cs="宋体"/>
          <w:sz w:val="24"/>
        </w:rPr>
        <w:t>开标时间：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w:t>
      </w:r>
    </w:p>
    <w:p>
      <w:pPr>
        <w:spacing w:line="400" w:lineRule="exact"/>
        <w:ind w:right="420" w:firstLine="5160" w:firstLineChars="2150"/>
        <w:rPr>
          <w:rFonts w:ascii="宋体" w:hAnsi="宋体" w:cs="宋体"/>
          <w:sz w:val="24"/>
        </w:rPr>
      </w:pPr>
    </w:p>
    <w:tbl>
      <w:tblPr>
        <w:tblStyle w:val="22"/>
        <w:tblW w:w="0" w:type="auto"/>
        <w:tblInd w:w="0" w:type="dxa"/>
        <w:tblLayout w:type="fixed"/>
        <w:tblCellMar>
          <w:top w:w="0" w:type="dxa"/>
          <w:left w:w="108" w:type="dxa"/>
          <w:bottom w:w="0" w:type="dxa"/>
          <w:right w:w="108" w:type="dxa"/>
        </w:tblCellMar>
      </w:tblPr>
      <w:tblGrid>
        <w:gridCol w:w="649"/>
        <w:gridCol w:w="945"/>
        <w:gridCol w:w="1419"/>
        <w:gridCol w:w="1206"/>
        <w:gridCol w:w="1667"/>
        <w:gridCol w:w="1758"/>
        <w:gridCol w:w="700"/>
        <w:gridCol w:w="763"/>
      </w:tblGrid>
      <w:tr>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序号</w:t>
            </w:r>
          </w:p>
        </w:tc>
        <w:tc>
          <w:tcPr>
            <w:tcW w:w="94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投标人</w:t>
            </w:r>
          </w:p>
        </w:tc>
        <w:tc>
          <w:tcPr>
            <w:tcW w:w="14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是否提交投标保证金</w:t>
            </w:r>
          </w:p>
        </w:tc>
        <w:tc>
          <w:tcPr>
            <w:tcW w:w="120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投标报价</w:t>
            </w:r>
          </w:p>
        </w:tc>
        <w:tc>
          <w:tcPr>
            <w:tcW w:w="16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设计质量标准</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施工质量标准</w:t>
            </w:r>
          </w:p>
        </w:tc>
        <w:tc>
          <w:tcPr>
            <w:tcW w:w="7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工期</w:t>
            </w:r>
          </w:p>
        </w:tc>
        <w:tc>
          <w:tcPr>
            <w:tcW w:w="76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sz w:val="24"/>
              </w:rPr>
            </w:pPr>
            <w:r>
              <w:rPr>
                <w:rFonts w:hint="eastAsia" w:ascii="宋体" w:hAnsi="宋体" w:cs="宋体"/>
                <w:sz w:val="24"/>
              </w:rPr>
              <w:t>备注</w:t>
            </w:r>
          </w:p>
        </w:tc>
      </w:tr>
      <w:tr>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94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1419"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1206"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166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1758"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700"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763"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r>
      <w:tr>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94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1419"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1206"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166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1758"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700"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763"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r>
      <w:tr>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94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1419"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1206"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166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1758"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700"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763"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r>
      <w:tr>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94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1419"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1206"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166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1758"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700"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763"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r>
      <w:tr>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94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1419"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1206"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166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1758"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700"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763"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r>
      <w:tr>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94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1419"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1206"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166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1758"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700"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763"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r>
      <w:tr>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94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1419"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1206"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166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1758"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700"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763"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r>
      <w:tr>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94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1419"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1206"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166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1758"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700"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c>
          <w:tcPr>
            <w:tcW w:w="763"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r>
      <w:tr>
        <w:tblPrEx>
          <w:tblCellMar>
            <w:top w:w="0" w:type="dxa"/>
            <w:left w:w="108" w:type="dxa"/>
            <w:bottom w:w="0" w:type="dxa"/>
            <w:right w:w="108" w:type="dxa"/>
          </w:tblCellMar>
        </w:tblPrEx>
        <w:tc>
          <w:tcPr>
            <w:tcW w:w="3013" w:type="dxa"/>
            <w:gridSpan w:val="3"/>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r>
              <w:rPr>
                <w:rFonts w:hint="eastAsia" w:ascii="宋体" w:hAnsi="宋体" w:cs="宋体"/>
                <w:szCs w:val="21"/>
              </w:rPr>
              <w:t>最高限价</w:t>
            </w:r>
          </w:p>
        </w:tc>
        <w:tc>
          <w:tcPr>
            <w:tcW w:w="6094" w:type="dxa"/>
            <w:gridSpan w:val="5"/>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szCs w:val="21"/>
              </w:rPr>
            </w:pPr>
          </w:p>
        </w:tc>
      </w:tr>
    </w:tbl>
    <w:p>
      <w:pPr>
        <w:spacing w:line="440" w:lineRule="exact"/>
        <w:rPr>
          <w:rFonts w:ascii="宋体" w:hAnsi="宋体" w:cs="宋体"/>
          <w:szCs w:val="21"/>
        </w:rPr>
      </w:pPr>
      <w:r>
        <w:rPr>
          <w:rFonts w:hint="eastAsia" w:ascii="宋体" w:hAnsi="宋体" w:cs="宋体"/>
        </w:rPr>
        <w:t>　　</w:t>
      </w:r>
      <w:r>
        <w:rPr>
          <w:rFonts w:hint="eastAsia" w:ascii="宋体" w:hAnsi="宋体" w:cs="宋体"/>
          <w:szCs w:val="21"/>
        </w:rPr>
        <w:t>　</w:t>
      </w:r>
    </w:p>
    <w:p>
      <w:pPr>
        <w:spacing w:line="360" w:lineRule="auto"/>
        <w:rPr>
          <w:rFonts w:ascii="宋体" w:hAnsi="宋体"/>
          <w:sz w:val="24"/>
          <w:u w:val="single"/>
        </w:rPr>
      </w:pPr>
      <w:r>
        <w:rPr>
          <w:rFonts w:hint="eastAsia" w:ascii="宋体" w:hAnsi="宋体"/>
          <w:sz w:val="24"/>
        </w:rPr>
        <w:t>招标人代表：</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监督</w:t>
      </w:r>
      <w:r>
        <w:rPr>
          <w:rFonts w:ascii="宋体" w:hAnsi="宋体"/>
          <w:sz w:val="24"/>
        </w:rPr>
        <w:t>人：</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招标代理机构代表：</w:t>
      </w:r>
      <w:r>
        <w:rPr>
          <w:rFonts w:hint="eastAsia" w:ascii="宋体" w:hAnsi="宋体"/>
          <w:sz w:val="24"/>
          <w:u w:val="single"/>
        </w:rPr>
        <w:t xml:space="preserve">         </w:t>
      </w:r>
      <w:r>
        <w:rPr>
          <w:rFonts w:ascii="宋体" w:hAnsi="宋体"/>
          <w:sz w:val="24"/>
        </w:rPr>
        <w:t xml:space="preserve">               </w:t>
      </w:r>
      <w:r>
        <w:rPr>
          <w:rFonts w:hint="eastAsia" w:ascii="宋体" w:hAnsi="宋体"/>
          <w:sz w:val="24"/>
        </w:rPr>
        <w:t xml:space="preserve"> 记录人</w:t>
      </w:r>
      <w:r>
        <w:rPr>
          <w:rFonts w:ascii="宋体" w:hAnsi="宋体"/>
          <w:sz w:val="24"/>
        </w:rPr>
        <w:t>：</w:t>
      </w:r>
      <w:r>
        <w:rPr>
          <w:rFonts w:hint="eastAsia" w:ascii="宋体" w:hAnsi="宋体"/>
          <w:sz w:val="24"/>
          <w:u w:val="single"/>
        </w:rPr>
        <w:t xml:space="preserve">              </w:t>
      </w: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 xml:space="preserve">                                        年  月  日</w:t>
      </w:r>
    </w:p>
    <w:p>
      <w:pPr>
        <w:pStyle w:val="4"/>
        <w:spacing w:line="360" w:lineRule="auto"/>
        <w:rPr>
          <w:rFonts w:ascii="宋体" w:hAnsi="宋体" w:eastAsia="宋体"/>
          <w:sz w:val="24"/>
          <w:szCs w:val="24"/>
        </w:rPr>
      </w:pPr>
      <w:bookmarkStart w:id="350" w:name="_Toc247527607"/>
      <w:bookmarkStart w:id="351" w:name="_Toc300835003"/>
      <w:bookmarkStart w:id="352" w:name="_Toc247514006"/>
      <w:bookmarkStart w:id="353" w:name="_Toc152042359"/>
      <w:bookmarkStart w:id="354" w:name="_Toc152045582"/>
      <w:bookmarkStart w:id="355" w:name="_Toc144974549"/>
      <w:r>
        <w:rPr>
          <w:rFonts w:hint="eastAsia" w:ascii="宋体" w:hAnsi="宋体" w:eastAsia="宋体"/>
          <w:sz w:val="24"/>
          <w:szCs w:val="24"/>
        </w:rPr>
        <w:br w:type="page"/>
      </w:r>
      <w:r>
        <w:rPr>
          <w:rFonts w:hint="eastAsia" w:ascii="宋体" w:hAnsi="宋体" w:eastAsia="宋体"/>
          <w:sz w:val="24"/>
          <w:szCs w:val="24"/>
        </w:rPr>
        <w:t>附件二：问题澄清通知</w:t>
      </w:r>
      <w:bookmarkEnd w:id="350"/>
      <w:bookmarkEnd w:id="351"/>
      <w:bookmarkEnd w:id="352"/>
      <w:bookmarkEnd w:id="353"/>
      <w:bookmarkEnd w:id="354"/>
      <w:bookmarkEnd w:id="355"/>
    </w:p>
    <w:p>
      <w:pPr>
        <w:spacing w:line="440" w:lineRule="exact"/>
        <w:jc w:val="center"/>
        <w:rPr>
          <w:szCs w:val="21"/>
        </w:rPr>
      </w:pPr>
    </w:p>
    <w:p>
      <w:pPr>
        <w:spacing w:line="360" w:lineRule="auto"/>
        <w:jc w:val="center"/>
        <w:rPr>
          <w:rFonts w:ascii="宋体" w:hAnsi="宋体"/>
          <w:b/>
          <w:sz w:val="24"/>
        </w:rPr>
      </w:pPr>
      <w:r>
        <w:rPr>
          <w:rFonts w:hint="eastAsia" w:ascii="宋体" w:hAnsi="宋体"/>
          <w:b/>
          <w:sz w:val="24"/>
        </w:rPr>
        <w:t>问题澄清通知</w:t>
      </w:r>
    </w:p>
    <w:p>
      <w:pPr>
        <w:spacing w:line="440" w:lineRule="exact"/>
        <w:rPr>
          <w:szCs w:val="21"/>
        </w:rPr>
      </w:pPr>
      <w:r>
        <w:rPr>
          <w:szCs w:val="21"/>
        </w:rPr>
        <w:t xml:space="preserve">                               </w:t>
      </w:r>
      <w:r>
        <w:rPr>
          <w:rFonts w:hint="eastAsia"/>
          <w:szCs w:val="21"/>
        </w:rPr>
        <w:t xml:space="preserve">                                         </w:t>
      </w:r>
      <w:r>
        <w:rPr>
          <w:szCs w:val="21"/>
        </w:rPr>
        <w:t>编号：</w:t>
      </w:r>
    </w:p>
    <w:p>
      <w:pPr>
        <w:spacing w:line="440" w:lineRule="exact"/>
        <w:rPr>
          <w:szCs w:val="21"/>
        </w:rPr>
      </w:pPr>
    </w:p>
    <w:p>
      <w:pPr>
        <w:widowControl/>
        <w:spacing w:line="360" w:lineRule="auto"/>
        <w:jc w:val="left"/>
        <w:rPr>
          <w:rFonts w:ascii="宋体" w:hAnsi="宋体" w:cs="Arial"/>
          <w:kern w:val="0"/>
          <w:sz w:val="24"/>
        </w:rPr>
      </w:pPr>
      <w:r>
        <w:rPr>
          <w:szCs w:val="21"/>
        </w:rPr>
        <w:t xml:space="preserve">  </w:t>
      </w:r>
      <w:r>
        <w:rPr>
          <w:rFonts w:hint="eastAsia" w:ascii="Calibri" w:hAnsi="Calibri" w:cs="Arial"/>
          <w:kern w:val="0"/>
          <w:sz w:val="24"/>
          <w:u w:val="single"/>
        </w:rPr>
        <w:t xml:space="preserve">                    </w:t>
      </w:r>
      <w:r>
        <w:rPr>
          <w:rFonts w:hint="eastAsia" w:ascii="Calibri" w:hAnsi="Calibri" w:cs="Arial"/>
          <w:kern w:val="0"/>
          <w:sz w:val="24"/>
        </w:rPr>
        <w:t>（投标人名称）：</w:t>
      </w:r>
    </w:p>
    <w:p>
      <w:pPr>
        <w:widowControl/>
        <w:spacing w:line="360" w:lineRule="auto"/>
        <w:jc w:val="left"/>
        <w:rPr>
          <w:rFonts w:ascii="Calibri" w:hAnsi="Calibri" w:cs="Arial"/>
          <w:kern w:val="0"/>
          <w:sz w:val="24"/>
          <w:u w:val="single"/>
        </w:rPr>
      </w:pPr>
      <w:r>
        <w:rPr>
          <w:rFonts w:ascii="Calibri" w:hAnsi="Calibri" w:eastAsia="Calibri" w:cs="Arial"/>
          <w:kern w:val="0"/>
          <w:sz w:val="24"/>
        </w:rPr>
        <w:t xml:space="preserve">   </w:t>
      </w:r>
      <w:r>
        <w:rPr>
          <w:rFonts w:hint="eastAsia" w:ascii="Calibri" w:hAnsi="Calibri" w:cs="Arial"/>
          <w:kern w:val="0"/>
          <w:sz w:val="24"/>
        </w:rPr>
        <w:t xml:space="preserve">  </w:t>
      </w:r>
      <w:r>
        <w:rPr>
          <w:rFonts w:hint="eastAsia" w:ascii="Calibri" w:hAnsi="Calibri" w:cs="Arial"/>
          <w:kern w:val="0"/>
          <w:sz w:val="24"/>
          <w:u w:val="single"/>
        </w:rPr>
        <w:t xml:space="preserve">          </w:t>
      </w:r>
      <w:r>
        <w:rPr>
          <w:rFonts w:hint="eastAsia" w:ascii="宋体" w:hAnsi="宋体" w:cs="Arial"/>
          <w:kern w:val="0"/>
          <w:sz w:val="24"/>
          <w:u w:val="single"/>
        </w:rPr>
        <w:t>（项目名称）</w:t>
      </w:r>
      <w:r>
        <w:rPr>
          <w:rFonts w:hint="eastAsia" w:ascii="宋体" w:hAnsi="宋体" w:cs="Arial"/>
          <w:kern w:val="0"/>
          <w:sz w:val="24"/>
        </w:rPr>
        <w:t>设计施工总承包_______标段招标的评标委员会，对你方的投标文件进行了仔细的审查，现需你方对下列问题以书面形式予以澄清、说明或补正：</w:t>
      </w:r>
      <w:r>
        <w:rPr>
          <w:rFonts w:hint="eastAsia" w:ascii="Calibri" w:hAnsi="Calibri" w:cs="Arial"/>
          <w:kern w:val="0"/>
          <w:sz w:val="24"/>
          <w:u w:val="single"/>
        </w:rPr>
        <w:t xml:space="preserve">                                                </w:t>
      </w:r>
    </w:p>
    <w:p>
      <w:pPr>
        <w:widowControl/>
        <w:spacing w:line="360" w:lineRule="auto"/>
        <w:jc w:val="left"/>
        <w:rPr>
          <w:rFonts w:ascii="Calibri" w:hAnsi="Calibri" w:cs="Arial"/>
          <w:kern w:val="0"/>
          <w:sz w:val="24"/>
          <w:u w:val="single"/>
        </w:rPr>
      </w:pPr>
    </w:p>
    <w:p>
      <w:pPr>
        <w:widowControl/>
        <w:spacing w:line="360" w:lineRule="auto"/>
        <w:jc w:val="left"/>
        <w:rPr>
          <w:rFonts w:ascii="Calibri" w:hAnsi="Calibri" w:cs="Arial"/>
          <w:kern w:val="0"/>
          <w:sz w:val="24"/>
        </w:rPr>
      </w:pPr>
    </w:p>
    <w:p>
      <w:pPr>
        <w:widowControl/>
        <w:spacing w:line="360" w:lineRule="auto"/>
        <w:jc w:val="left"/>
        <w:rPr>
          <w:rFonts w:ascii="Calibri" w:hAnsi="Calibri" w:cs="Arial"/>
          <w:kern w:val="0"/>
          <w:sz w:val="24"/>
        </w:rPr>
      </w:pPr>
    </w:p>
    <w:p>
      <w:pPr>
        <w:widowControl/>
        <w:spacing w:line="360" w:lineRule="auto"/>
        <w:jc w:val="left"/>
        <w:rPr>
          <w:rFonts w:ascii="Calibri" w:hAnsi="Calibri" w:eastAsia="Calibri" w:cs="Arial"/>
          <w:kern w:val="0"/>
          <w:sz w:val="24"/>
        </w:rPr>
      </w:pPr>
    </w:p>
    <w:p>
      <w:pPr>
        <w:widowControl/>
        <w:spacing w:line="360" w:lineRule="auto"/>
        <w:jc w:val="left"/>
        <w:rPr>
          <w:rFonts w:ascii="宋体" w:hAnsi="宋体" w:cs="Arial"/>
          <w:kern w:val="0"/>
          <w:sz w:val="24"/>
        </w:rPr>
      </w:pPr>
    </w:p>
    <w:p>
      <w:pPr>
        <w:widowControl/>
        <w:spacing w:line="360" w:lineRule="auto"/>
        <w:jc w:val="left"/>
        <w:rPr>
          <w:rFonts w:ascii="宋体" w:hAnsi="宋体" w:cs="Arial"/>
          <w:kern w:val="0"/>
          <w:sz w:val="24"/>
        </w:rPr>
      </w:pPr>
    </w:p>
    <w:p>
      <w:pPr>
        <w:widowControl/>
        <w:spacing w:line="360" w:lineRule="auto"/>
        <w:ind w:firstLine="480"/>
        <w:jc w:val="left"/>
        <w:rPr>
          <w:rFonts w:ascii="宋体" w:hAnsi="宋体" w:cs="Arial"/>
          <w:kern w:val="0"/>
          <w:sz w:val="24"/>
        </w:rPr>
      </w:pPr>
      <w:r>
        <w:rPr>
          <w:rFonts w:hint="eastAsia" w:ascii="宋体" w:hAnsi="宋体" w:cs="Arial"/>
          <w:kern w:val="0"/>
          <w:sz w:val="24"/>
        </w:rPr>
        <w:t>请将上述问题的澄清、说明或补正于接到通知</w:t>
      </w:r>
      <w:r>
        <w:rPr>
          <w:rFonts w:hint="eastAsia" w:ascii="宋体" w:hAnsi="宋体" w:cs="Arial"/>
          <w:kern w:val="0"/>
          <w:sz w:val="24"/>
          <w:u w:val="single"/>
        </w:rPr>
        <w:t xml:space="preserve">    </w:t>
      </w:r>
      <w:r>
        <w:rPr>
          <w:rFonts w:hint="eastAsia" w:ascii="宋体" w:hAnsi="宋体" w:cs="Arial"/>
          <w:kern w:val="0"/>
          <w:sz w:val="24"/>
        </w:rPr>
        <w:t>分钟内通过在线形式递交至评标委员会。</w:t>
      </w:r>
    </w:p>
    <w:p>
      <w:pPr>
        <w:widowControl/>
        <w:spacing w:line="360" w:lineRule="auto"/>
        <w:jc w:val="left"/>
        <w:rPr>
          <w:rFonts w:ascii="宋体" w:hAnsi="宋体" w:cs="Arial"/>
          <w:kern w:val="0"/>
          <w:sz w:val="24"/>
        </w:rPr>
      </w:pPr>
      <w:r>
        <w:rPr>
          <w:rFonts w:hint="eastAsia" w:ascii="宋体" w:hAnsi="宋体" w:cs="Arial"/>
          <w:kern w:val="0"/>
          <w:sz w:val="24"/>
        </w:rPr>
        <w:t>评标委员会成员签字：</w:t>
      </w:r>
      <w:r>
        <w:rPr>
          <w:rFonts w:hint="eastAsia" w:ascii="宋体" w:hAnsi="宋体" w:cs="Arial"/>
          <w:kern w:val="0"/>
          <w:sz w:val="24"/>
          <w:u w:val="single"/>
        </w:rPr>
        <w:t xml:space="preserve">                         </w:t>
      </w:r>
    </w:p>
    <w:p>
      <w:pPr>
        <w:widowControl/>
        <w:spacing w:line="360" w:lineRule="auto"/>
        <w:jc w:val="center"/>
        <w:rPr>
          <w:rFonts w:ascii="Calibri" w:hAnsi="Calibri" w:eastAsia="Calibri" w:cs="Arial"/>
          <w:kern w:val="0"/>
          <w:sz w:val="24"/>
        </w:rPr>
      </w:pPr>
    </w:p>
    <w:p>
      <w:pPr>
        <w:widowControl/>
        <w:spacing w:line="360" w:lineRule="auto"/>
        <w:jc w:val="center"/>
        <w:rPr>
          <w:rFonts w:ascii="宋体" w:hAnsi="宋体" w:cs="Arial"/>
          <w:kern w:val="0"/>
          <w:sz w:val="24"/>
        </w:rPr>
      </w:pPr>
      <w:r>
        <w:rPr>
          <w:rFonts w:ascii="Calibri" w:hAnsi="Calibri" w:eastAsia="Calibri" w:cs="Arial"/>
          <w:kern w:val="0"/>
          <w:sz w:val="24"/>
        </w:rPr>
        <w:t xml:space="preserve">  </w:t>
      </w:r>
      <w:r>
        <w:rPr>
          <w:rFonts w:hint="eastAsia" w:ascii="Calibri" w:hAnsi="Calibri" w:cs="Arial"/>
          <w:kern w:val="0"/>
          <w:sz w:val="24"/>
        </w:rPr>
        <w:t xml:space="preserve">          </w:t>
      </w:r>
      <w:r>
        <w:rPr>
          <w:rFonts w:ascii="Calibri" w:hAnsi="Calibri" w:eastAsia="Calibri" w:cs="Arial"/>
          <w:kern w:val="0"/>
          <w:sz w:val="24"/>
        </w:rPr>
        <w:t xml:space="preserve">     </w:t>
      </w:r>
      <w:r>
        <w:rPr>
          <w:rFonts w:hint="eastAsia" w:ascii="宋体" w:hAnsi="宋体" w:cs="Arial"/>
          <w:kern w:val="0"/>
          <w:sz w:val="24"/>
        </w:rPr>
        <w:t>_______年_______月_______日</w:t>
      </w:r>
    </w:p>
    <w:p>
      <w:pPr>
        <w:spacing w:line="400" w:lineRule="exact"/>
      </w:pPr>
    </w:p>
    <w:p>
      <w:pPr>
        <w:spacing w:line="360" w:lineRule="auto"/>
        <w:rPr>
          <w:rFonts w:ascii="宋体" w:hAnsi="宋体"/>
          <w:sz w:val="24"/>
        </w:rPr>
      </w:pPr>
      <w:r>
        <w:rPr>
          <w:rFonts w:hint="eastAsia"/>
        </w:rPr>
        <w:t>注：</w:t>
      </w:r>
      <w:r>
        <w:rPr>
          <w:rFonts w:hint="eastAsia" w:ascii="宋体" w:hAnsi="宋体"/>
          <w:sz w:val="24"/>
        </w:rPr>
        <w:t>评标委员会在评标过程中，如要求投标人澄清或说明的，评标委员会要求投标人在线澄清或说明的时间距投标人收到评标委员会通知的时间不得少于 60分钟。</w:t>
      </w:r>
    </w:p>
    <w:p>
      <w:pPr>
        <w:spacing w:line="360" w:lineRule="auto"/>
        <w:rPr>
          <w:rFonts w:ascii="宋体" w:hAnsi="宋体"/>
          <w:sz w:val="24"/>
        </w:rPr>
      </w:pPr>
      <w:r>
        <w:t xml:space="preserve">    </w:t>
      </w:r>
      <w:r>
        <w:rPr>
          <w:rFonts w:hint="eastAsia" w:ascii="宋体" w:hAnsi="宋体"/>
          <w:sz w:val="24"/>
        </w:rPr>
        <w:t>评标委员会认为投标人的澄清或说明不够明确，应再次要求投标人对不明确的内容进行澄清或说明，评标委员会要求投标人再次在线澄清或说明的时间距投标人收到评标委员会通知的时间不得少于 30 分钟。</w:t>
      </w:r>
    </w:p>
    <w:p>
      <w:pPr>
        <w:spacing w:line="400" w:lineRule="exact"/>
      </w:pPr>
      <w:r>
        <w:t xml:space="preserve">    </w:t>
      </w:r>
      <w:r>
        <w:rPr>
          <w:rFonts w:hint="eastAsia" w:ascii="宋体" w:hAnsi="宋体"/>
          <w:sz w:val="24"/>
        </w:rPr>
        <w:t>投标人未在规定时间内作出澄清或说明的，或者评标委员会成员认为该投标人的两次澄清或说明都不符合评标委员会要求的，作否决投标处理。</w:t>
      </w:r>
      <w:r>
        <w:br w:type="page"/>
      </w:r>
    </w:p>
    <w:p>
      <w:pPr>
        <w:pStyle w:val="4"/>
        <w:spacing w:line="360" w:lineRule="auto"/>
        <w:rPr>
          <w:rFonts w:ascii="宋体" w:hAnsi="宋体" w:eastAsia="宋体"/>
          <w:sz w:val="24"/>
          <w:szCs w:val="24"/>
        </w:rPr>
      </w:pPr>
      <w:bookmarkStart w:id="356" w:name="_Toc247527608"/>
      <w:bookmarkStart w:id="357" w:name="_Toc247514007"/>
      <w:bookmarkStart w:id="358" w:name="_Toc152042360"/>
      <w:bookmarkStart w:id="359" w:name="_Toc152045583"/>
      <w:bookmarkStart w:id="360" w:name="_Toc144974550"/>
      <w:bookmarkStart w:id="361" w:name="_Toc300835004"/>
      <w:r>
        <w:rPr>
          <w:rFonts w:hint="eastAsia" w:ascii="宋体" w:hAnsi="宋体" w:eastAsia="宋体"/>
          <w:sz w:val="24"/>
          <w:szCs w:val="24"/>
        </w:rPr>
        <w:t>附件三：问题的澄清</w:t>
      </w:r>
      <w:bookmarkEnd w:id="356"/>
      <w:bookmarkEnd w:id="357"/>
      <w:bookmarkEnd w:id="358"/>
      <w:bookmarkEnd w:id="359"/>
      <w:bookmarkEnd w:id="360"/>
      <w:bookmarkEnd w:id="361"/>
    </w:p>
    <w:p>
      <w:pPr>
        <w:spacing w:line="400" w:lineRule="exact"/>
        <w:jc w:val="center"/>
        <w:rPr>
          <w:rFonts w:ascii="黑体" w:eastAsia="黑体"/>
          <w:sz w:val="28"/>
          <w:szCs w:val="28"/>
        </w:rPr>
      </w:pPr>
    </w:p>
    <w:p>
      <w:pPr>
        <w:spacing w:line="360" w:lineRule="auto"/>
        <w:jc w:val="center"/>
        <w:rPr>
          <w:rFonts w:ascii="宋体" w:hAnsi="宋体"/>
          <w:b/>
          <w:sz w:val="24"/>
        </w:rPr>
      </w:pPr>
      <w:r>
        <w:rPr>
          <w:rFonts w:hint="eastAsia" w:ascii="宋体" w:hAnsi="宋体"/>
          <w:b/>
          <w:sz w:val="24"/>
        </w:rPr>
        <w:t>问题的澄清</w:t>
      </w:r>
    </w:p>
    <w:p>
      <w:pPr>
        <w:spacing w:line="440" w:lineRule="exact"/>
        <w:ind w:firstLine="7140" w:firstLineChars="3400"/>
        <w:rPr>
          <w:szCs w:val="21"/>
        </w:rPr>
      </w:pPr>
      <w:r>
        <w:rPr>
          <w:rFonts w:hint="eastAsia"/>
          <w:szCs w:val="21"/>
        </w:rPr>
        <w:t xml:space="preserve">编号： </w:t>
      </w:r>
    </w:p>
    <w:p>
      <w:pPr>
        <w:spacing w:line="400" w:lineRule="exact"/>
        <w:rPr>
          <w:szCs w:val="21"/>
        </w:rPr>
      </w:pPr>
    </w:p>
    <w:p>
      <w:pPr>
        <w:spacing w:line="360" w:lineRule="auto"/>
        <w:rPr>
          <w:rFonts w:ascii="宋体" w:hAnsi="宋体"/>
          <w:sz w:val="24"/>
        </w:rPr>
      </w:pPr>
      <w:r>
        <w:rPr>
          <w:rFonts w:hint="eastAsia" w:ascii="宋体" w:hAnsi="宋体"/>
          <w:sz w:val="24"/>
        </w:rPr>
        <w:t>评标委员会：</w:t>
      </w:r>
    </w:p>
    <w:p>
      <w:pPr>
        <w:spacing w:line="360" w:lineRule="auto"/>
        <w:rPr>
          <w:sz w:val="24"/>
          <w:u w:val="single"/>
        </w:rPr>
      </w:pPr>
      <w:r>
        <w:rPr>
          <w:sz w:val="24"/>
        </w:rPr>
        <w:t xml:space="preserve">    </w:t>
      </w:r>
      <w:r>
        <w:rPr>
          <w:rFonts w:hint="eastAsia" w:ascii="宋体" w:hAnsi="宋体"/>
          <w:sz w:val="24"/>
        </w:rPr>
        <w:t>问题澄清通知（编号：_______）已收悉，现澄清、说明或补正如下：</w:t>
      </w:r>
      <w:r>
        <w:rPr>
          <w:sz w:val="24"/>
          <w:u w:val="single"/>
        </w:rPr>
        <w:t xml:space="preserve"> </w:t>
      </w:r>
      <w:r>
        <w:rPr>
          <w:rFonts w:hint="eastAsia"/>
          <w:sz w:val="24"/>
          <w:u w:val="single"/>
        </w:rPr>
        <w:t xml:space="preserve">                          </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rFonts w:ascii="宋体" w:hAnsi="宋体"/>
          <w:sz w:val="24"/>
        </w:rPr>
      </w:pPr>
      <w:r>
        <w:rPr>
          <w:sz w:val="24"/>
        </w:rPr>
        <w:t xml:space="preserve">    </w:t>
      </w:r>
      <w:r>
        <w:rPr>
          <w:rFonts w:hint="eastAsia"/>
          <w:sz w:val="24"/>
        </w:rPr>
        <w:t>（投标人可另行附页）</w:t>
      </w:r>
    </w:p>
    <w:p>
      <w:pPr>
        <w:spacing w:line="360" w:lineRule="auto"/>
        <w:ind w:firstLine="480"/>
        <w:rPr>
          <w:rFonts w:ascii="宋体" w:hAnsi="宋体"/>
          <w:sz w:val="24"/>
        </w:rPr>
      </w:pPr>
      <w:r>
        <w:rPr>
          <w:rFonts w:hint="eastAsia"/>
          <w:sz w:val="24"/>
        </w:rPr>
        <w:t>上述问题</w:t>
      </w:r>
      <w:r>
        <w:rPr>
          <w:rFonts w:hint="eastAsia" w:ascii="宋体" w:hAnsi="宋体"/>
          <w:sz w:val="24"/>
        </w:rPr>
        <w:t>澄清、说明或补正，不改变我方投标文件的实质性内容，构成我方投标文件的组成部分</w:t>
      </w:r>
    </w:p>
    <w:p>
      <w:pPr>
        <w:spacing w:line="360" w:lineRule="auto"/>
        <w:ind w:firstLine="480"/>
        <w:rPr>
          <w:rFonts w:ascii="宋体" w:hAnsi="宋体"/>
          <w:sz w:val="24"/>
        </w:rPr>
      </w:pPr>
    </w:p>
    <w:p>
      <w:pPr>
        <w:spacing w:line="360" w:lineRule="auto"/>
        <w:ind w:firstLine="480"/>
        <w:jc w:val="center"/>
        <w:rPr>
          <w:rFonts w:ascii="宋体" w:hAnsi="宋体"/>
          <w:sz w:val="24"/>
          <w:u w:val="single"/>
        </w:rPr>
      </w:pPr>
      <w:r>
        <w:rPr>
          <w:rFonts w:hint="eastAsia" w:ascii="宋体" w:hAnsi="宋体"/>
          <w:sz w:val="24"/>
        </w:rPr>
        <w:t xml:space="preserve">  投标人名称：</w:t>
      </w:r>
      <w:r>
        <w:rPr>
          <w:rFonts w:hint="eastAsia" w:ascii="宋体" w:hAnsi="宋体"/>
          <w:sz w:val="24"/>
          <w:u w:val="single"/>
        </w:rPr>
        <w:t xml:space="preserve">                         </w:t>
      </w:r>
    </w:p>
    <w:p>
      <w:pPr>
        <w:spacing w:line="360" w:lineRule="auto"/>
        <w:jc w:val="right"/>
        <w:rPr>
          <w:rFonts w:ascii="宋体" w:hAnsi="宋体"/>
          <w:sz w:val="24"/>
        </w:rPr>
      </w:pPr>
      <w:r>
        <w:rPr>
          <w:sz w:val="24"/>
        </w:rPr>
        <w:t xml:space="preserve">    </w:t>
      </w:r>
    </w:p>
    <w:p>
      <w:pPr>
        <w:wordWrap w:val="0"/>
        <w:spacing w:line="360" w:lineRule="auto"/>
        <w:jc w:val="right"/>
        <w:rPr>
          <w:rFonts w:ascii="宋体" w:hAnsi="宋体"/>
          <w:sz w:val="24"/>
        </w:rPr>
      </w:pPr>
      <w:r>
        <w:rPr>
          <w:sz w:val="24"/>
        </w:rPr>
        <w:t xml:space="preserve">                          </w:t>
      </w:r>
      <w:r>
        <w:rPr>
          <w:rFonts w:hint="eastAsia" w:ascii="宋体" w:hAnsi="宋体"/>
          <w:sz w:val="24"/>
        </w:rPr>
        <w:t>_______年_______月_______日</w:t>
      </w:r>
      <w:r>
        <w:rPr>
          <w:rFonts w:hint="eastAsia" w:ascii="宋体" w:hAnsi="宋体"/>
          <w:sz w:val="24"/>
          <w:u w:val="single"/>
        </w:rPr>
        <w:t xml:space="preserve">     </w:t>
      </w:r>
      <w:r>
        <w:rPr>
          <w:rFonts w:hint="eastAsia" w:ascii="宋体" w:hAnsi="宋体"/>
          <w:sz w:val="24"/>
        </w:rPr>
        <w:t>时</w:t>
      </w:r>
      <w:r>
        <w:rPr>
          <w:rFonts w:hint="eastAsia" w:ascii="宋体" w:hAnsi="宋体"/>
          <w:sz w:val="24"/>
          <w:u w:val="single"/>
        </w:rPr>
        <w:t xml:space="preserve">    </w:t>
      </w:r>
      <w:r>
        <w:rPr>
          <w:rFonts w:hint="eastAsia" w:ascii="宋体" w:hAnsi="宋体"/>
          <w:sz w:val="24"/>
        </w:rPr>
        <w:t>分</w:t>
      </w:r>
    </w:p>
    <w:p>
      <w:pPr>
        <w:spacing w:line="360" w:lineRule="auto"/>
        <w:ind w:firstLine="480"/>
        <w:rPr>
          <w:sz w:val="24"/>
        </w:rPr>
      </w:pPr>
    </w:p>
    <w:p>
      <w:pPr>
        <w:spacing w:line="360" w:lineRule="auto"/>
        <w:ind w:firstLine="480"/>
        <w:rPr>
          <w:sz w:val="24"/>
        </w:rPr>
      </w:pPr>
    </w:p>
    <w:p>
      <w:pPr>
        <w:spacing w:line="360" w:lineRule="auto"/>
        <w:ind w:firstLine="480"/>
        <w:rPr>
          <w:sz w:val="24"/>
        </w:rPr>
      </w:pPr>
      <w:r>
        <w:rPr>
          <w:rFonts w:hint="eastAsia"/>
          <w:sz w:val="24"/>
        </w:rPr>
        <w:t>评标委员会意见：</w:t>
      </w:r>
      <w:r>
        <w:rPr>
          <w:rFonts w:hint="eastAsia" w:ascii="宋体" w:hAnsi="宋体"/>
          <w:sz w:val="24"/>
        </w:rPr>
        <w:t>___________________________________</w:t>
      </w:r>
    </w:p>
    <w:p>
      <w:pPr>
        <w:spacing w:line="360" w:lineRule="auto"/>
        <w:ind w:firstLine="480"/>
        <w:rPr>
          <w:sz w:val="24"/>
        </w:rPr>
      </w:pPr>
    </w:p>
    <w:p>
      <w:pPr>
        <w:spacing w:line="360" w:lineRule="auto"/>
        <w:ind w:firstLine="480"/>
        <w:rPr>
          <w:sz w:val="24"/>
        </w:rPr>
      </w:pPr>
      <w:r>
        <w:rPr>
          <w:rFonts w:hint="eastAsia"/>
          <w:sz w:val="24"/>
        </w:rPr>
        <w:t>评标委员会成员签字：</w:t>
      </w:r>
      <w:r>
        <w:rPr>
          <w:rFonts w:hint="eastAsia" w:ascii="宋体" w:hAnsi="宋体"/>
          <w:sz w:val="24"/>
        </w:rPr>
        <w:t>_________________________</w:t>
      </w:r>
    </w:p>
    <w:p>
      <w:pPr>
        <w:spacing w:line="360" w:lineRule="auto"/>
        <w:rPr>
          <w:rFonts w:ascii="宋体" w:hAnsi="宋体"/>
          <w:sz w:val="24"/>
        </w:rPr>
      </w:pPr>
      <w:r>
        <w:rPr>
          <w:sz w:val="24"/>
        </w:rPr>
        <w:t xml:space="preserve">   </w:t>
      </w:r>
    </w:p>
    <w:p>
      <w:pPr>
        <w:spacing w:line="360" w:lineRule="auto"/>
        <w:jc w:val="right"/>
        <w:rPr>
          <w:rFonts w:ascii="宋体" w:hAnsi="宋体"/>
          <w:sz w:val="24"/>
        </w:rPr>
        <w:sectPr>
          <w:pgSz w:w="11906" w:h="16838"/>
          <w:pgMar w:top="1417" w:right="1417" w:bottom="1417" w:left="1417" w:header="851" w:footer="850" w:gutter="0"/>
          <w:cols w:space="720" w:num="1"/>
          <w:docGrid w:type="lines" w:linePitch="312" w:charSpace="0"/>
        </w:sectPr>
      </w:pPr>
      <w:r>
        <w:rPr>
          <w:sz w:val="24"/>
        </w:rPr>
        <w:t xml:space="preserve">     </w:t>
      </w:r>
      <w:r>
        <w:rPr>
          <w:rFonts w:hint="eastAsia" w:ascii="宋体" w:hAnsi="宋体"/>
          <w:sz w:val="24"/>
        </w:rPr>
        <w:t>_______年_______月_______日</w:t>
      </w:r>
    </w:p>
    <w:p>
      <w:pPr>
        <w:spacing w:line="400" w:lineRule="exact"/>
      </w:pPr>
    </w:p>
    <w:p>
      <w:pPr>
        <w:pStyle w:val="4"/>
        <w:spacing w:line="360" w:lineRule="auto"/>
        <w:rPr>
          <w:rFonts w:ascii="宋体" w:hAnsi="宋体" w:eastAsia="宋体"/>
          <w:sz w:val="24"/>
          <w:szCs w:val="24"/>
        </w:rPr>
      </w:pPr>
      <w:bookmarkStart w:id="362" w:name="_Toc300835005"/>
      <w:bookmarkStart w:id="363" w:name="_Toc247527609"/>
      <w:bookmarkStart w:id="364" w:name="_Toc152042361"/>
      <w:bookmarkStart w:id="365" w:name="_Toc144974551"/>
      <w:bookmarkStart w:id="366" w:name="_Toc247514008"/>
      <w:bookmarkStart w:id="367" w:name="_Toc152045584"/>
      <w:r>
        <w:rPr>
          <w:rFonts w:hint="eastAsia" w:ascii="宋体" w:hAnsi="宋体" w:eastAsia="宋体"/>
          <w:sz w:val="24"/>
          <w:szCs w:val="24"/>
        </w:rPr>
        <w:t>附件四：中标通知书</w:t>
      </w:r>
      <w:bookmarkEnd w:id="362"/>
      <w:bookmarkEnd w:id="363"/>
      <w:bookmarkEnd w:id="364"/>
      <w:bookmarkEnd w:id="365"/>
      <w:bookmarkEnd w:id="366"/>
      <w:bookmarkEnd w:id="367"/>
    </w:p>
    <w:p>
      <w:pPr>
        <w:spacing w:line="400" w:lineRule="exact"/>
      </w:pPr>
    </w:p>
    <w:p>
      <w:pPr>
        <w:spacing w:line="360" w:lineRule="auto"/>
        <w:jc w:val="center"/>
        <w:rPr>
          <w:rFonts w:ascii="宋体" w:hAnsi="宋体"/>
          <w:b/>
          <w:sz w:val="24"/>
        </w:rPr>
      </w:pPr>
      <w:r>
        <w:rPr>
          <w:rFonts w:hint="eastAsia" w:ascii="宋体" w:hAnsi="宋体"/>
          <w:b/>
          <w:sz w:val="24"/>
        </w:rPr>
        <w:t>中标通知书</w:t>
      </w:r>
    </w:p>
    <w:p>
      <w:pPr>
        <w:spacing w:line="400" w:lineRule="exact"/>
      </w:pPr>
      <w:r>
        <w:t xml:space="preserve">                              </w:t>
      </w:r>
    </w:p>
    <w:p>
      <w:pPr>
        <w:spacing w:line="440" w:lineRule="exact"/>
        <w:rPr>
          <w:sz w:val="24"/>
        </w:rPr>
      </w:pPr>
      <w:r>
        <w:rPr>
          <w:szCs w:val="21"/>
          <w:u w:val="single"/>
        </w:rPr>
        <w:t xml:space="preserve"> </w:t>
      </w:r>
      <w:r>
        <w:rPr>
          <w:sz w:val="24"/>
          <w:u w:val="single"/>
        </w:rPr>
        <w:t xml:space="preserve">                  </w:t>
      </w:r>
      <w:r>
        <w:rPr>
          <w:sz w:val="24"/>
        </w:rPr>
        <w:t>（中标人名称）：</w:t>
      </w:r>
    </w:p>
    <w:p>
      <w:pPr>
        <w:spacing w:line="440" w:lineRule="exact"/>
        <w:rPr>
          <w:sz w:val="24"/>
        </w:rPr>
      </w:pPr>
    </w:p>
    <w:p>
      <w:pPr>
        <w:spacing w:line="440" w:lineRule="exact"/>
        <w:rPr>
          <w:sz w:val="24"/>
        </w:rPr>
      </w:pPr>
      <w:r>
        <w:rPr>
          <w:sz w:val="24"/>
        </w:rPr>
        <w:t>　　你方于</w:t>
      </w:r>
      <w:r>
        <w:rPr>
          <w:sz w:val="24"/>
          <w:u w:val="single"/>
        </w:rPr>
        <w:t xml:space="preserve">         </w:t>
      </w:r>
      <w:r>
        <w:rPr>
          <w:sz w:val="24"/>
        </w:rPr>
        <w:t>（投标日期）所递交的</w:t>
      </w:r>
      <w:r>
        <w:rPr>
          <w:sz w:val="24"/>
          <w:u w:val="single"/>
        </w:rPr>
        <w:t xml:space="preserve">              </w:t>
      </w:r>
      <w:r>
        <w:rPr>
          <w:sz w:val="24"/>
        </w:rPr>
        <w:t>（项目名称）</w:t>
      </w:r>
      <w:r>
        <w:rPr>
          <w:rFonts w:hint="eastAsia"/>
          <w:sz w:val="24"/>
        </w:rPr>
        <w:t>设计施工总承包</w:t>
      </w:r>
      <w:r>
        <w:rPr>
          <w:rFonts w:hint="eastAsia"/>
          <w:sz w:val="24"/>
          <w:u w:val="single"/>
        </w:rPr>
        <w:t xml:space="preserve">   </w:t>
      </w:r>
      <w:r>
        <w:rPr>
          <w:rFonts w:hint="eastAsia"/>
          <w:sz w:val="24"/>
        </w:rPr>
        <w:t>标段招标的</w:t>
      </w:r>
      <w:r>
        <w:rPr>
          <w:sz w:val="24"/>
        </w:rPr>
        <w:t>投标文件已被我方接受，被确定为中标人。</w:t>
      </w:r>
    </w:p>
    <w:p>
      <w:pPr>
        <w:spacing w:line="440" w:lineRule="exact"/>
        <w:rPr>
          <w:sz w:val="24"/>
        </w:rPr>
      </w:pPr>
      <w:r>
        <w:rPr>
          <w:sz w:val="24"/>
        </w:rPr>
        <w:t>　　中标价：</w:t>
      </w:r>
      <w:r>
        <w:rPr>
          <w:sz w:val="24"/>
          <w:u w:val="single"/>
        </w:rPr>
        <w:t xml:space="preserve">                   </w:t>
      </w:r>
      <w:r>
        <w:rPr>
          <w:sz w:val="24"/>
        </w:rPr>
        <w:t>。</w:t>
      </w:r>
    </w:p>
    <w:p>
      <w:pPr>
        <w:spacing w:line="440" w:lineRule="exact"/>
        <w:rPr>
          <w:sz w:val="24"/>
        </w:rPr>
      </w:pPr>
      <w:r>
        <w:rPr>
          <w:sz w:val="24"/>
        </w:rPr>
        <w:t>　　工期：</w:t>
      </w:r>
      <w:r>
        <w:rPr>
          <w:sz w:val="24"/>
          <w:u w:val="single"/>
        </w:rPr>
        <w:t xml:space="preserve">      </w:t>
      </w:r>
      <w:r>
        <w:rPr>
          <w:sz w:val="24"/>
        </w:rPr>
        <w:t>日历天。</w:t>
      </w:r>
    </w:p>
    <w:p>
      <w:pPr>
        <w:spacing w:line="440" w:lineRule="exact"/>
        <w:rPr>
          <w:sz w:val="24"/>
        </w:rPr>
      </w:pPr>
      <w:r>
        <w:rPr>
          <w:sz w:val="24"/>
        </w:rPr>
        <w:t>　  质量标准：</w:t>
      </w:r>
      <w:r>
        <w:rPr>
          <w:sz w:val="24"/>
          <w:u w:val="single"/>
        </w:rPr>
        <w:t xml:space="preserve">                      </w:t>
      </w:r>
      <w:r>
        <w:rPr>
          <w:sz w:val="24"/>
        </w:rPr>
        <w:t>。</w:t>
      </w:r>
    </w:p>
    <w:p>
      <w:pPr>
        <w:spacing w:line="440" w:lineRule="exact"/>
        <w:ind w:firstLine="420"/>
        <w:rPr>
          <w:sz w:val="24"/>
        </w:rPr>
      </w:pPr>
      <w:r>
        <w:rPr>
          <w:sz w:val="24"/>
        </w:rPr>
        <w:t>项目经理：</w:t>
      </w:r>
      <w:r>
        <w:rPr>
          <w:sz w:val="24"/>
          <w:u w:val="single"/>
        </w:rPr>
        <w:t xml:space="preserve">      </w:t>
      </w:r>
      <w:r>
        <w:rPr>
          <w:rFonts w:hint="eastAsia"/>
          <w:sz w:val="24"/>
          <w:u w:val="single"/>
        </w:rPr>
        <w:t xml:space="preserve">     </w:t>
      </w:r>
      <w:r>
        <w:rPr>
          <w:sz w:val="24"/>
          <w:u w:val="single"/>
        </w:rPr>
        <w:t xml:space="preserve">        </w:t>
      </w:r>
      <w:r>
        <w:rPr>
          <w:sz w:val="24"/>
        </w:rPr>
        <w:t>（姓名）。</w:t>
      </w:r>
    </w:p>
    <w:p>
      <w:pPr>
        <w:spacing w:line="440" w:lineRule="exact"/>
        <w:ind w:firstLine="420"/>
        <w:rPr>
          <w:sz w:val="24"/>
        </w:rPr>
      </w:pPr>
      <w:r>
        <w:rPr>
          <w:rFonts w:hint="eastAsia"/>
          <w:sz w:val="24"/>
        </w:rPr>
        <w:t>设计负责人：</w:t>
      </w:r>
      <w:r>
        <w:rPr>
          <w:sz w:val="24"/>
          <w:u w:val="single"/>
        </w:rPr>
        <w:t xml:space="preserve">     </w:t>
      </w:r>
      <w:r>
        <w:rPr>
          <w:rFonts w:hint="eastAsia"/>
          <w:sz w:val="24"/>
          <w:u w:val="single"/>
        </w:rPr>
        <w:t xml:space="preserve">   </w:t>
      </w:r>
      <w:r>
        <w:rPr>
          <w:sz w:val="24"/>
          <w:u w:val="single"/>
        </w:rPr>
        <w:t xml:space="preserve">         </w:t>
      </w:r>
      <w:r>
        <w:rPr>
          <w:sz w:val="24"/>
        </w:rPr>
        <w:t>（姓名）。</w:t>
      </w:r>
    </w:p>
    <w:p>
      <w:pPr>
        <w:spacing w:line="440" w:lineRule="exact"/>
        <w:ind w:firstLine="420"/>
        <w:rPr>
          <w:sz w:val="24"/>
        </w:rPr>
      </w:pPr>
      <w:r>
        <w:rPr>
          <w:rFonts w:hint="eastAsia"/>
          <w:sz w:val="24"/>
        </w:rPr>
        <w:t>施工负责人：</w:t>
      </w:r>
      <w:r>
        <w:rPr>
          <w:rFonts w:hint="eastAsia"/>
          <w:sz w:val="24"/>
          <w:u w:val="single"/>
        </w:rPr>
        <w:t xml:space="preserve">                 </w:t>
      </w:r>
      <w:r>
        <w:rPr>
          <w:rFonts w:hint="eastAsia"/>
          <w:sz w:val="24"/>
        </w:rPr>
        <w:t>（姓名）。</w:t>
      </w:r>
    </w:p>
    <w:p>
      <w:pPr>
        <w:spacing w:line="440" w:lineRule="exact"/>
        <w:ind w:firstLine="420"/>
        <w:rPr>
          <w:sz w:val="24"/>
        </w:rPr>
      </w:pPr>
      <w:r>
        <w:rPr>
          <w:sz w:val="24"/>
        </w:rPr>
        <w:t>请你方在接到本通知书后的</w:t>
      </w:r>
      <w:r>
        <w:rPr>
          <w:sz w:val="24"/>
          <w:u w:val="single"/>
        </w:rPr>
        <w:t xml:space="preserve">     </w:t>
      </w:r>
      <w:r>
        <w:rPr>
          <w:sz w:val="24"/>
        </w:rPr>
        <w:t>日内到</w:t>
      </w:r>
      <w:r>
        <w:rPr>
          <w:sz w:val="24"/>
          <w:u w:val="single"/>
        </w:rPr>
        <w:t xml:space="preserve">                      </w:t>
      </w:r>
      <w:r>
        <w:rPr>
          <w:sz w:val="24"/>
        </w:rPr>
        <w:t>（指定地点）与我方签订</w:t>
      </w:r>
      <w:r>
        <w:rPr>
          <w:rFonts w:hint="eastAsia"/>
          <w:sz w:val="24"/>
        </w:rPr>
        <w:t>设计施工总承包</w:t>
      </w:r>
      <w:r>
        <w:rPr>
          <w:sz w:val="24"/>
        </w:rPr>
        <w:t>合同，在此之前按招标文件第二章“投标人须知”第7.</w:t>
      </w:r>
      <w:r>
        <w:rPr>
          <w:rFonts w:hint="eastAsia"/>
          <w:sz w:val="24"/>
        </w:rPr>
        <w:t>4</w:t>
      </w:r>
      <w:r>
        <w:rPr>
          <w:sz w:val="24"/>
        </w:rPr>
        <w:t>款规定向我方提交履约担保。</w:t>
      </w:r>
    </w:p>
    <w:p>
      <w:pPr>
        <w:spacing w:line="440" w:lineRule="exact"/>
        <w:ind w:firstLine="420"/>
        <w:rPr>
          <w:sz w:val="24"/>
        </w:rPr>
      </w:pPr>
      <w:r>
        <w:rPr>
          <w:rFonts w:hint="eastAsia"/>
          <w:sz w:val="24"/>
        </w:rPr>
        <w:t>随附的澄清、说明、补正事项纪要，是本中标通知书的组成部分。</w:t>
      </w:r>
    </w:p>
    <w:p>
      <w:pPr>
        <w:spacing w:line="440" w:lineRule="exact"/>
        <w:rPr>
          <w:sz w:val="24"/>
        </w:rPr>
      </w:pPr>
      <w:r>
        <w:rPr>
          <w:sz w:val="24"/>
        </w:rPr>
        <w:t>　　特此通知。</w:t>
      </w:r>
    </w:p>
    <w:p>
      <w:pPr>
        <w:spacing w:line="440" w:lineRule="exact"/>
        <w:ind w:firstLine="480" w:firstLineChars="200"/>
        <w:rPr>
          <w:sz w:val="24"/>
        </w:rPr>
      </w:pPr>
      <w:r>
        <w:rPr>
          <w:rFonts w:hint="eastAsia"/>
          <w:sz w:val="24"/>
        </w:rPr>
        <w:t>附：澄清、说明、补正事项纪要</w:t>
      </w:r>
    </w:p>
    <w:p>
      <w:pPr>
        <w:spacing w:line="440" w:lineRule="exact"/>
        <w:rPr>
          <w:sz w:val="24"/>
        </w:rPr>
      </w:pPr>
    </w:p>
    <w:p>
      <w:pPr>
        <w:spacing w:line="440" w:lineRule="exact"/>
        <w:rPr>
          <w:sz w:val="24"/>
        </w:rPr>
      </w:pPr>
    </w:p>
    <w:p>
      <w:pPr>
        <w:spacing w:line="540" w:lineRule="exact"/>
        <w:ind w:firstLine="3700" w:firstLineChars="1542"/>
        <w:rPr>
          <w:sz w:val="24"/>
        </w:rPr>
      </w:pPr>
      <w:r>
        <w:rPr>
          <w:sz w:val="24"/>
        </w:rPr>
        <w:t>招标人：</w:t>
      </w:r>
      <w:r>
        <w:rPr>
          <w:sz w:val="24"/>
          <w:u w:val="single"/>
        </w:rPr>
        <w:t xml:space="preserve">              </w:t>
      </w:r>
      <w:r>
        <w:rPr>
          <w:sz w:val="24"/>
        </w:rPr>
        <w:t xml:space="preserve">（盖单位章）            </w:t>
      </w:r>
    </w:p>
    <w:p>
      <w:pPr>
        <w:spacing w:line="540" w:lineRule="exact"/>
        <w:ind w:firstLine="3700" w:firstLineChars="1542"/>
        <w:rPr>
          <w:sz w:val="24"/>
        </w:rPr>
      </w:pPr>
      <w:r>
        <w:rPr>
          <w:sz w:val="24"/>
        </w:rPr>
        <w:t>法定代表人：</w:t>
      </w:r>
      <w:r>
        <w:rPr>
          <w:sz w:val="24"/>
          <w:u w:val="single"/>
        </w:rPr>
        <w:t xml:space="preserve">            </w:t>
      </w:r>
      <w:r>
        <w:rPr>
          <w:sz w:val="24"/>
        </w:rPr>
        <w:t>（</w:t>
      </w:r>
      <w:r>
        <w:rPr>
          <w:rFonts w:hint="eastAsia"/>
          <w:sz w:val="24"/>
        </w:rPr>
        <w:t>签字或</w:t>
      </w:r>
      <w:r>
        <w:rPr>
          <w:sz w:val="24"/>
        </w:rPr>
        <w:t>盖章）</w:t>
      </w:r>
    </w:p>
    <w:p>
      <w:pPr>
        <w:spacing w:line="540" w:lineRule="exact"/>
        <w:ind w:firstLine="4416" w:firstLineChars="1840"/>
        <w:rPr>
          <w:sz w:val="24"/>
        </w:rPr>
      </w:pPr>
      <w:r>
        <w:rPr>
          <w:sz w:val="24"/>
        </w:rPr>
        <w:t xml:space="preserve"> </w:t>
      </w:r>
      <w:r>
        <w:rPr>
          <w:rFonts w:ascii="宋体" w:hAnsi="宋体"/>
          <w:sz w:val="24"/>
          <w:u w:val="single"/>
        </w:rPr>
        <w:t xml:space="preserve">     </w:t>
      </w:r>
      <w:r>
        <w:rPr>
          <w:sz w:val="24"/>
        </w:rPr>
        <w:t>年</w:t>
      </w:r>
      <w:r>
        <w:rPr>
          <w:rFonts w:ascii="宋体" w:hAnsi="宋体"/>
          <w:sz w:val="24"/>
          <w:u w:val="single"/>
        </w:rPr>
        <w:t xml:space="preserve">     </w:t>
      </w:r>
      <w:r>
        <w:rPr>
          <w:sz w:val="24"/>
        </w:rPr>
        <w:t>月</w:t>
      </w:r>
      <w:r>
        <w:rPr>
          <w:rFonts w:ascii="宋体" w:hAnsi="宋体"/>
          <w:sz w:val="24"/>
          <w:u w:val="single"/>
        </w:rPr>
        <w:t xml:space="preserve">     </w:t>
      </w:r>
      <w:r>
        <w:rPr>
          <w:sz w:val="24"/>
        </w:rPr>
        <w:t>日</w:t>
      </w:r>
    </w:p>
    <w:p>
      <w:pPr>
        <w:spacing w:line="400" w:lineRule="exact"/>
      </w:pPr>
    </w:p>
    <w:p>
      <w:pPr>
        <w:spacing w:line="400" w:lineRule="exact"/>
      </w:pPr>
      <w:r>
        <w:br w:type="page"/>
      </w:r>
    </w:p>
    <w:p>
      <w:pPr>
        <w:pStyle w:val="3"/>
        <w:jc w:val="center"/>
      </w:pPr>
      <w:bookmarkStart w:id="368" w:name="_Toc144974565"/>
      <w:bookmarkStart w:id="369" w:name="_Toc152042375"/>
      <w:bookmarkStart w:id="370" w:name="_Toc300835008"/>
      <w:bookmarkStart w:id="371" w:name="_Toc247514022"/>
      <w:bookmarkStart w:id="372" w:name="_Toc247527623"/>
      <w:bookmarkStart w:id="373" w:name="_Toc152045598"/>
      <w:r>
        <w:rPr>
          <w:rFonts w:hint="eastAsia" w:ascii="宋体" w:hAnsi="宋体" w:cs="宋体"/>
          <w:bCs w:val="0"/>
          <w:sz w:val="32"/>
          <w:szCs w:val="32"/>
        </w:rPr>
        <w:t>第三章 评标办法（综合评估法）</w:t>
      </w:r>
      <w:bookmarkEnd w:id="368"/>
      <w:bookmarkEnd w:id="369"/>
      <w:bookmarkEnd w:id="370"/>
      <w:bookmarkEnd w:id="371"/>
      <w:bookmarkEnd w:id="372"/>
      <w:bookmarkEnd w:id="373"/>
      <w:bookmarkStart w:id="374" w:name="_Toc247527624"/>
      <w:bookmarkStart w:id="375" w:name="_Toc144974566"/>
      <w:bookmarkStart w:id="376" w:name="_Toc152045599"/>
      <w:bookmarkStart w:id="377" w:name="_Toc152042376"/>
      <w:bookmarkStart w:id="378" w:name="_Toc247514023"/>
    </w:p>
    <w:p>
      <w:pPr>
        <w:pStyle w:val="3"/>
        <w:widowControl/>
        <w:adjustRightInd w:val="0"/>
        <w:snapToGrid w:val="0"/>
        <w:spacing w:line="360" w:lineRule="auto"/>
        <w:jc w:val="center"/>
      </w:pPr>
      <w:bookmarkStart w:id="379" w:name="_Toc300835009"/>
      <w:r>
        <w:rPr>
          <w:rFonts w:hint="eastAsia" w:ascii="宋体" w:hAnsi="宋体"/>
          <w:bCs w:val="0"/>
          <w:sz w:val="28"/>
          <w:szCs w:val="28"/>
        </w:rPr>
        <w:t>评标办法前附表</w:t>
      </w:r>
      <w:bookmarkEnd w:id="374"/>
      <w:bookmarkEnd w:id="375"/>
      <w:bookmarkEnd w:id="376"/>
      <w:bookmarkEnd w:id="377"/>
      <w:bookmarkEnd w:id="378"/>
      <w:bookmarkEnd w:id="379"/>
    </w:p>
    <w:tbl>
      <w:tblPr>
        <w:tblStyle w:val="2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476"/>
        <w:gridCol w:w="46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b/>
                <w:sz w:val="24"/>
              </w:rPr>
            </w:pPr>
            <w:r>
              <w:rPr>
                <w:rFonts w:hint="eastAsia" w:ascii="宋体" w:hAnsi="宋体" w:eastAsia="宋体" w:cs="宋体"/>
                <w:b/>
                <w:sz w:val="24"/>
              </w:rPr>
              <w:t>条款号</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b/>
                <w:sz w:val="24"/>
              </w:rPr>
            </w:pPr>
            <w:r>
              <w:rPr>
                <w:rFonts w:hint="eastAsia" w:ascii="宋体" w:hAnsi="宋体" w:eastAsia="宋体" w:cs="宋体"/>
                <w:b/>
                <w:sz w:val="24"/>
              </w:rPr>
              <w:t>评审因素</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b/>
                <w:sz w:val="24"/>
              </w:rPr>
            </w:pPr>
            <w:r>
              <w:rPr>
                <w:rFonts w:hint="eastAsia" w:ascii="宋体" w:hAnsi="宋体" w:eastAsia="宋体" w:cs="宋体"/>
                <w:b/>
                <w:sz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restart"/>
            <w:tcBorders>
              <w:top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2.1.1</w:t>
            </w:r>
          </w:p>
        </w:tc>
        <w:tc>
          <w:tcPr>
            <w:tcW w:w="1124" w:type="dxa"/>
            <w:vMerge w:val="restart"/>
            <w:tcBorders>
              <w:top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形式评审标准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投标人名称</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4"/>
              </w:rPr>
            </w:pPr>
            <w:r>
              <w:rPr>
                <w:rFonts w:hint="eastAsia" w:ascii="宋体" w:hAnsi="宋体" w:eastAsia="宋体" w:cs="宋体"/>
                <w:sz w:val="24"/>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top w:val="nil"/>
              <w:bottom w:val="single" w:color="auto" w:sz="4" w:space="0"/>
              <w:right w:val="single" w:color="auto" w:sz="4" w:space="0"/>
            </w:tcBorders>
            <w:vAlign w:val="center"/>
          </w:tcPr>
          <w:p>
            <w:pPr>
              <w:spacing w:line="440" w:lineRule="exact"/>
              <w:jc w:val="center"/>
              <w:rPr>
                <w:rFonts w:hint="eastAsia" w:ascii="宋体" w:hAnsi="宋体" w:eastAsia="宋体" w:cs="宋体"/>
                <w:sz w:val="24"/>
              </w:rPr>
            </w:pPr>
          </w:p>
        </w:tc>
        <w:tc>
          <w:tcPr>
            <w:tcW w:w="1124" w:type="dxa"/>
            <w:vMerge w:val="continue"/>
            <w:tcBorders>
              <w:top w:val="nil"/>
              <w:bottom w:val="single" w:color="auto" w:sz="4" w:space="0"/>
              <w:right w:val="single" w:color="auto" w:sz="4" w:space="0"/>
            </w:tcBorders>
            <w:vAlign w:val="center"/>
          </w:tcPr>
          <w:p>
            <w:pPr>
              <w:spacing w:line="440" w:lineRule="exact"/>
              <w:jc w:val="center"/>
              <w:rPr>
                <w:rFonts w:hint="eastAsia" w:ascii="宋体" w:hAnsi="宋体" w:eastAsia="宋体" w:cs="宋体"/>
                <w:sz w:val="24"/>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签字、盖章</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4"/>
              </w:rPr>
            </w:pPr>
            <w:r>
              <w:rPr>
                <w:rFonts w:hint="eastAsia" w:ascii="宋体" w:hAnsi="宋体" w:eastAsia="宋体" w:cs="宋体"/>
                <w:sz w:val="24"/>
              </w:rPr>
              <w:t>符合第二章“投标人须知”第 3.7.3 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top w:val="nil"/>
              <w:bottom w:val="single" w:color="auto" w:sz="4" w:space="0"/>
              <w:right w:val="single" w:color="auto" w:sz="4" w:space="0"/>
            </w:tcBorders>
            <w:vAlign w:val="center"/>
          </w:tcPr>
          <w:p>
            <w:pPr>
              <w:spacing w:line="440" w:lineRule="exact"/>
              <w:jc w:val="center"/>
              <w:rPr>
                <w:rFonts w:hint="eastAsia" w:ascii="宋体" w:hAnsi="宋体" w:eastAsia="宋体" w:cs="宋体"/>
                <w:sz w:val="24"/>
              </w:rPr>
            </w:pPr>
          </w:p>
        </w:tc>
        <w:tc>
          <w:tcPr>
            <w:tcW w:w="1124" w:type="dxa"/>
            <w:vMerge w:val="continue"/>
            <w:tcBorders>
              <w:top w:val="nil"/>
              <w:bottom w:val="single" w:color="auto" w:sz="4" w:space="0"/>
              <w:right w:val="single" w:color="auto" w:sz="4" w:space="0"/>
            </w:tcBorders>
            <w:vAlign w:val="center"/>
          </w:tcPr>
          <w:p>
            <w:pPr>
              <w:spacing w:line="440" w:lineRule="exact"/>
              <w:jc w:val="center"/>
              <w:rPr>
                <w:rFonts w:hint="eastAsia" w:ascii="宋体" w:hAnsi="宋体" w:eastAsia="宋体" w:cs="宋体"/>
                <w:sz w:val="24"/>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投标文件格式</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4"/>
              </w:rPr>
            </w:pPr>
            <w:r>
              <w:rPr>
                <w:rFonts w:hint="eastAsia" w:ascii="宋体" w:hAnsi="宋体" w:eastAsia="宋体" w:cs="宋体"/>
                <w:sz w:val="24"/>
              </w:rPr>
              <w:t>符合第七章“投标文件格式”的要求和符合第二章“投标人须知”第 3.7.1 项和第5.2项要求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top w:val="nil"/>
              <w:bottom w:val="single" w:color="auto" w:sz="4" w:space="0"/>
              <w:right w:val="single" w:color="auto" w:sz="4" w:space="0"/>
            </w:tcBorders>
            <w:vAlign w:val="center"/>
          </w:tcPr>
          <w:p>
            <w:pPr>
              <w:spacing w:line="440" w:lineRule="exact"/>
              <w:jc w:val="center"/>
              <w:rPr>
                <w:rFonts w:hint="eastAsia" w:ascii="宋体" w:hAnsi="宋体" w:eastAsia="宋体" w:cs="宋体"/>
                <w:sz w:val="24"/>
              </w:rPr>
            </w:pPr>
          </w:p>
        </w:tc>
        <w:tc>
          <w:tcPr>
            <w:tcW w:w="1124" w:type="dxa"/>
            <w:vMerge w:val="continue"/>
            <w:tcBorders>
              <w:top w:val="nil"/>
              <w:bottom w:val="single" w:color="auto" w:sz="4" w:space="0"/>
              <w:right w:val="single" w:color="auto" w:sz="4" w:space="0"/>
            </w:tcBorders>
            <w:vAlign w:val="center"/>
          </w:tcPr>
          <w:p>
            <w:pPr>
              <w:spacing w:line="440" w:lineRule="exact"/>
              <w:jc w:val="center"/>
              <w:rPr>
                <w:rFonts w:hint="eastAsia" w:ascii="宋体" w:hAnsi="宋体" w:eastAsia="宋体" w:cs="宋体"/>
                <w:sz w:val="24"/>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联合体投标人</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4"/>
              </w:rPr>
            </w:pPr>
            <w:r>
              <w:rPr>
                <w:rFonts w:hint="eastAsia" w:ascii="宋体" w:hAnsi="宋体" w:eastAsia="宋体" w:cs="宋体"/>
                <w:sz w:val="24"/>
              </w:rPr>
              <w:t>提交联合体协议书，并明确联合体牵头人（如有）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top w:val="nil"/>
              <w:bottom w:val="single" w:color="auto" w:sz="4" w:space="0"/>
              <w:right w:val="single" w:color="auto" w:sz="4" w:space="0"/>
            </w:tcBorders>
            <w:vAlign w:val="center"/>
          </w:tcPr>
          <w:p>
            <w:pPr>
              <w:spacing w:line="440" w:lineRule="exact"/>
              <w:jc w:val="center"/>
              <w:rPr>
                <w:rFonts w:hint="eastAsia" w:ascii="宋体" w:hAnsi="宋体" w:eastAsia="宋体" w:cs="宋体"/>
                <w:sz w:val="24"/>
              </w:rPr>
            </w:pPr>
          </w:p>
        </w:tc>
        <w:tc>
          <w:tcPr>
            <w:tcW w:w="1124" w:type="dxa"/>
            <w:vMerge w:val="continue"/>
            <w:tcBorders>
              <w:top w:val="nil"/>
              <w:bottom w:val="single" w:color="auto" w:sz="4" w:space="0"/>
              <w:right w:val="single" w:color="auto" w:sz="4" w:space="0"/>
            </w:tcBorders>
            <w:vAlign w:val="center"/>
          </w:tcPr>
          <w:p>
            <w:pPr>
              <w:spacing w:line="440" w:lineRule="exact"/>
              <w:jc w:val="center"/>
              <w:rPr>
                <w:rFonts w:hint="eastAsia" w:ascii="宋体" w:hAnsi="宋体" w:eastAsia="宋体" w:cs="宋体"/>
                <w:sz w:val="24"/>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报价唯一</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4"/>
              </w:rPr>
            </w:pPr>
            <w:r>
              <w:rPr>
                <w:rFonts w:hint="eastAsia" w:ascii="宋体" w:hAnsi="宋体" w:eastAsia="宋体" w:cs="宋体"/>
                <w:sz w:val="24"/>
              </w:rPr>
              <w:t>只能有一个报价，即符合第二章“投标人须知”第9.3项要求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 w:hRule="atLeast"/>
        </w:trPr>
        <w:tc>
          <w:tcPr>
            <w:tcW w:w="900" w:type="dxa"/>
            <w:vMerge w:val="continue"/>
            <w:tcBorders>
              <w:top w:val="nil"/>
              <w:bottom w:val="single" w:color="auto" w:sz="4" w:space="0"/>
              <w:right w:val="single" w:color="auto" w:sz="4" w:space="0"/>
            </w:tcBorders>
            <w:vAlign w:val="center"/>
          </w:tcPr>
          <w:p>
            <w:pPr>
              <w:spacing w:line="440" w:lineRule="exact"/>
              <w:jc w:val="center"/>
              <w:rPr>
                <w:rFonts w:hint="eastAsia" w:ascii="宋体" w:hAnsi="宋体" w:eastAsia="宋体" w:cs="宋体"/>
                <w:sz w:val="24"/>
              </w:rPr>
            </w:pPr>
          </w:p>
        </w:tc>
        <w:tc>
          <w:tcPr>
            <w:tcW w:w="1124" w:type="dxa"/>
            <w:vMerge w:val="continue"/>
            <w:tcBorders>
              <w:top w:val="nil"/>
              <w:bottom w:val="single" w:color="auto" w:sz="4" w:space="0"/>
              <w:right w:val="single" w:color="auto" w:sz="4" w:space="0"/>
            </w:tcBorders>
            <w:vAlign w:val="center"/>
          </w:tcPr>
          <w:p>
            <w:pPr>
              <w:spacing w:line="440" w:lineRule="exact"/>
              <w:jc w:val="center"/>
              <w:rPr>
                <w:rFonts w:hint="eastAsia" w:ascii="宋体" w:hAnsi="宋体" w:eastAsia="宋体" w:cs="宋体"/>
                <w:sz w:val="24"/>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restart"/>
            <w:tcBorders>
              <w:top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2.1.2</w:t>
            </w:r>
          </w:p>
        </w:tc>
        <w:tc>
          <w:tcPr>
            <w:tcW w:w="1124" w:type="dxa"/>
            <w:vMerge w:val="restart"/>
            <w:tcBorders>
              <w:top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资格评审标准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营业执照</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4"/>
              </w:rPr>
            </w:pPr>
            <w:r>
              <w:rPr>
                <w:rFonts w:hint="eastAsia" w:ascii="宋体" w:hAnsi="宋体" w:eastAsia="宋体" w:cs="宋体"/>
                <w:sz w:val="24"/>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top w:val="nil"/>
              <w:bottom w:val="single" w:color="auto" w:sz="4" w:space="0"/>
              <w:right w:val="single" w:color="auto" w:sz="4" w:space="0"/>
            </w:tcBorders>
            <w:vAlign w:val="center"/>
          </w:tcPr>
          <w:p>
            <w:pPr>
              <w:spacing w:line="440" w:lineRule="exact"/>
              <w:jc w:val="center"/>
              <w:rPr>
                <w:rFonts w:hint="eastAsia" w:ascii="宋体" w:hAnsi="宋体" w:eastAsia="宋体" w:cs="宋体"/>
                <w:sz w:val="24"/>
              </w:rPr>
            </w:pPr>
          </w:p>
        </w:tc>
        <w:tc>
          <w:tcPr>
            <w:tcW w:w="1124" w:type="dxa"/>
            <w:vMerge w:val="continue"/>
            <w:tcBorders>
              <w:top w:val="nil"/>
              <w:bottom w:val="single" w:color="auto" w:sz="4" w:space="0"/>
              <w:right w:val="single" w:color="auto" w:sz="4" w:space="0"/>
            </w:tcBorders>
            <w:vAlign w:val="center"/>
          </w:tcPr>
          <w:p>
            <w:pPr>
              <w:spacing w:line="440" w:lineRule="exact"/>
              <w:jc w:val="center"/>
              <w:rPr>
                <w:rFonts w:hint="eastAsia" w:ascii="宋体" w:hAnsi="宋体" w:eastAsia="宋体" w:cs="宋体"/>
                <w:sz w:val="24"/>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资质等级</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4"/>
              </w:rPr>
            </w:pPr>
            <w:r>
              <w:rPr>
                <w:rFonts w:hint="eastAsia" w:ascii="宋体" w:hAnsi="宋体" w:eastAsia="宋体" w:cs="宋体"/>
                <w:sz w:val="24"/>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top w:val="nil"/>
              <w:bottom w:val="single" w:color="auto" w:sz="4" w:space="0"/>
              <w:right w:val="single" w:color="auto" w:sz="4" w:space="0"/>
            </w:tcBorders>
            <w:vAlign w:val="center"/>
          </w:tcPr>
          <w:p>
            <w:pPr>
              <w:spacing w:line="440" w:lineRule="exact"/>
              <w:jc w:val="center"/>
              <w:rPr>
                <w:rFonts w:hint="eastAsia" w:ascii="宋体" w:hAnsi="宋体" w:eastAsia="宋体" w:cs="宋体"/>
                <w:sz w:val="24"/>
              </w:rPr>
            </w:pPr>
          </w:p>
        </w:tc>
        <w:tc>
          <w:tcPr>
            <w:tcW w:w="1124" w:type="dxa"/>
            <w:vMerge w:val="continue"/>
            <w:tcBorders>
              <w:top w:val="nil"/>
              <w:bottom w:val="single" w:color="auto" w:sz="4" w:space="0"/>
              <w:right w:val="single" w:color="auto" w:sz="4" w:space="0"/>
            </w:tcBorders>
            <w:vAlign w:val="center"/>
          </w:tcPr>
          <w:p>
            <w:pPr>
              <w:spacing w:line="440" w:lineRule="exact"/>
              <w:jc w:val="center"/>
              <w:rPr>
                <w:rFonts w:hint="eastAsia" w:ascii="宋体" w:hAnsi="宋体" w:eastAsia="宋体" w:cs="宋体"/>
                <w:sz w:val="24"/>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财务状况</w:t>
            </w:r>
          </w:p>
        </w:tc>
        <w:tc>
          <w:tcPr>
            <w:tcW w:w="468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rPr>
            </w:pPr>
            <w:r>
              <w:rPr>
                <w:rFonts w:hint="eastAsia" w:ascii="宋体" w:hAnsi="宋体" w:eastAsia="宋体" w:cs="宋体"/>
                <w:sz w:val="24"/>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top w:val="nil"/>
              <w:bottom w:val="single" w:color="auto" w:sz="4" w:space="0"/>
              <w:right w:val="single" w:color="auto" w:sz="4" w:space="0"/>
            </w:tcBorders>
            <w:vAlign w:val="center"/>
          </w:tcPr>
          <w:p>
            <w:pPr>
              <w:spacing w:line="440" w:lineRule="exact"/>
              <w:jc w:val="center"/>
              <w:rPr>
                <w:rFonts w:hint="eastAsia" w:ascii="宋体" w:hAnsi="宋体" w:eastAsia="宋体" w:cs="宋体"/>
                <w:sz w:val="24"/>
              </w:rPr>
            </w:pPr>
          </w:p>
        </w:tc>
        <w:tc>
          <w:tcPr>
            <w:tcW w:w="1124" w:type="dxa"/>
            <w:vMerge w:val="continue"/>
            <w:tcBorders>
              <w:top w:val="nil"/>
              <w:bottom w:val="single" w:color="auto" w:sz="4" w:space="0"/>
              <w:right w:val="single" w:color="auto" w:sz="4" w:space="0"/>
            </w:tcBorders>
            <w:vAlign w:val="center"/>
          </w:tcPr>
          <w:p>
            <w:pPr>
              <w:spacing w:line="440" w:lineRule="exact"/>
              <w:jc w:val="center"/>
              <w:rPr>
                <w:rFonts w:hint="eastAsia" w:ascii="宋体" w:hAnsi="宋体" w:eastAsia="宋体" w:cs="宋体"/>
                <w:sz w:val="24"/>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类似项目业绩</w:t>
            </w:r>
          </w:p>
        </w:tc>
        <w:tc>
          <w:tcPr>
            <w:tcW w:w="468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rPr>
            </w:pPr>
            <w:r>
              <w:rPr>
                <w:rFonts w:hint="eastAsia" w:ascii="宋体" w:hAnsi="宋体" w:eastAsia="宋体" w:cs="宋体"/>
                <w:sz w:val="24"/>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900" w:type="dxa"/>
            <w:vMerge w:val="continue"/>
            <w:tcBorders>
              <w:top w:val="nil"/>
              <w:bottom w:val="single" w:color="auto" w:sz="4" w:space="0"/>
              <w:right w:val="single" w:color="auto" w:sz="4" w:space="0"/>
            </w:tcBorders>
            <w:vAlign w:val="center"/>
          </w:tcPr>
          <w:p>
            <w:pPr>
              <w:spacing w:line="440" w:lineRule="exact"/>
              <w:jc w:val="center"/>
              <w:rPr>
                <w:rFonts w:hint="eastAsia" w:ascii="宋体" w:hAnsi="宋体" w:eastAsia="宋体" w:cs="宋体"/>
                <w:sz w:val="24"/>
              </w:rPr>
            </w:pPr>
          </w:p>
        </w:tc>
        <w:tc>
          <w:tcPr>
            <w:tcW w:w="1124" w:type="dxa"/>
            <w:vMerge w:val="continue"/>
            <w:tcBorders>
              <w:top w:val="nil"/>
              <w:bottom w:val="single" w:color="auto" w:sz="4" w:space="0"/>
              <w:right w:val="single" w:color="auto" w:sz="4" w:space="0"/>
            </w:tcBorders>
            <w:vAlign w:val="center"/>
          </w:tcPr>
          <w:p>
            <w:pPr>
              <w:spacing w:line="440" w:lineRule="exact"/>
              <w:jc w:val="center"/>
              <w:rPr>
                <w:rFonts w:hint="eastAsia" w:ascii="宋体" w:hAnsi="宋体" w:eastAsia="宋体" w:cs="宋体"/>
                <w:sz w:val="24"/>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信誉</w:t>
            </w:r>
          </w:p>
        </w:tc>
        <w:tc>
          <w:tcPr>
            <w:tcW w:w="468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rPr>
            </w:pPr>
            <w:r>
              <w:rPr>
                <w:rFonts w:hint="eastAsia" w:ascii="宋体" w:hAnsi="宋体" w:eastAsia="宋体" w:cs="宋体"/>
                <w:sz w:val="24"/>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top w:val="nil"/>
              <w:bottom w:val="single" w:color="auto" w:sz="4" w:space="0"/>
              <w:right w:val="single" w:color="auto" w:sz="4" w:space="0"/>
            </w:tcBorders>
            <w:vAlign w:val="center"/>
          </w:tcPr>
          <w:p>
            <w:pPr>
              <w:spacing w:line="440" w:lineRule="exact"/>
              <w:jc w:val="center"/>
              <w:rPr>
                <w:rFonts w:hint="eastAsia" w:ascii="宋体" w:hAnsi="宋体" w:eastAsia="宋体" w:cs="宋体"/>
                <w:sz w:val="24"/>
              </w:rPr>
            </w:pPr>
          </w:p>
        </w:tc>
        <w:tc>
          <w:tcPr>
            <w:tcW w:w="1124" w:type="dxa"/>
            <w:vMerge w:val="continue"/>
            <w:tcBorders>
              <w:top w:val="nil"/>
              <w:bottom w:val="single" w:color="auto" w:sz="4" w:space="0"/>
              <w:right w:val="single" w:color="auto" w:sz="4" w:space="0"/>
            </w:tcBorders>
            <w:vAlign w:val="center"/>
          </w:tcPr>
          <w:p>
            <w:pPr>
              <w:spacing w:line="440" w:lineRule="exact"/>
              <w:jc w:val="center"/>
              <w:rPr>
                <w:rFonts w:hint="eastAsia" w:ascii="宋体" w:hAnsi="宋体" w:eastAsia="宋体" w:cs="宋体"/>
                <w:sz w:val="24"/>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 xml:space="preserve">项目经理 </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4"/>
              </w:rPr>
            </w:pPr>
            <w:r>
              <w:rPr>
                <w:rFonts w:hint="eastAsia" w:ascii="宋体" w:hAnsi="宋体" w:eastAsia="宋体" w:cs="宋体"/>
                <w:sz w:val="24"/>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top w:val="nil"/>
              <w:bottom w:val="single" w:color="auto" w:sz="4" w:space="0"/>
              <w:right w:val="single" w:color="auto" w:sz="4" w:space="0"/>
            </w:tcBorders>
            <w:vAlign w:val="center"/>
          </w:tcPr>
          <w:p>
            <w:pPr>
              <w:spacing w:line="440" w:lineRule="exact"/>
              <w:jc w:val="center"/>
              <w:rPr>
                <w:rFonts w:hint="eastAsia" w:ascii="宋体" w:hAnsi="宋体" w:eastAsia="宋体" w:cs="宋体"/>
                <w:sz w:val="24"/>
              </w:rPr>
            </w:pPr>
          </w:p>
        </w:tc>
        <w:tc>
          <w:tcPr>
            <w:tcW w:w="1124" w:type="dxa"/>
            <w:vMerge w:val="continue"/>
            <w:tcBorders>
              <w:top w:val="nil"/>
              <w:bottom w:val="single" w:color="auto" w:sz="4" w:space="0"/>
              <w:right w:val="single" w:color="auto" w:sz="4" w:space="0"/>
            </w:tcBorders>
            <w:vAlign w:val="center"/>
          </w:tcPr>
          <w:p>
            <w:pPr>
              <w:spacing w:line="440" w:lineRule="exact"/>
              <w:jc w:val="center"/>
              <w:rPr>
                <w:rFonts w:hint="eastAsia" w:ascii="宋体" w:hAnsi="宋体" w:eastAsia="宋体" w:cs="宋体"/>
                <w:sz w:val="24"/>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设计负责人</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4"/>
              </w:rPr>
            </w:pPr>
            <w:r>
              <w:rPr>
                <w:rFonts w:hint="eastAsia" w:ascii="宋体" w:hAnsi="宋体" w:eastAsia="宋体" w:cs="宋体"/>
                <w:sz w:val="24"/>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top w:val="nil"/>
              <w:bottom w:val="single" w:color="auto" w:sz="4" w:space="0"/>
              <w:right w:val="single" w:color="auto" w:sz="4" w:space="0"/>
            </w:tcBorders>
            <w:vAlign w:val="center"/>
          </w:tcPr>
          <w:p>
            <w:pPr>
              <w:spacing w:line="440" w:lineRule="exact"/>
              <w:jc w:val="center"/>
              <w:rPr>
                <w:rFonts w:hint="eastAsia" w:ascii="宋体" w:hAnsi="宋体" w:eastAsia="宋体" w:cs="宋体"/>
                <w:sz w:val="24"/>
              </w:rPr>
            </w:pPr>
          </w:p>
        </w:tc>
        <w:tc>
          <w:tcPr>
            <w:tcW w:w="1124" w:type="dxa"/>
            <w:vMerge w:val="continue"/>
            <w:tcBorders>
              <w:top w:val="nil"/>
              <w:bottom w:val="single" w:color="auto" w:sz="4" w:space="0"/>
              <w:right w:val="single" w:color="auto" w:sz="4" w:space="0"/>
            </w:tcBorders>
            <w:vAlign w:val="center"/>
          </w:tcPr>
          <w:p>
            <w:pPr>
              <w:spacing w:line="440" w:lineRule="exact"/>
              <w:jc w:val="center"/>
              <w:rPr>
                <w:rFonts w:hint="eastAsia" w:ascii="宋体" w:hAnsi="宋体" w:eastAsia="宋体" w:cs="宋体"/>
                <w:sz w:val="24"/>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施工负责人</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4"/>
              </w:rPr>
            </w:pPr>
            <w:r>
              <w:rPr>
                <w:rFonts w:hint="eastAsia" w:ascii="宋体" w:hAnsi="宋体" w:eastAsia="宋体" w:cs="宋体"/>
                <w:sz w:val="24"/>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top w:val="nil"/>
              <w:bottom w:val="single" w:color="auto" w:sz="4" w:space="0"/>
              <w:right w:val="single" w:color="auto" w:sz="4" w:space="0"/>
            </w:tcBorders>
            <w:vAlign w:val="center"/>
          </w:tcPr>
          <w:p>
            <w:pPr>
              <w:spacing w:line="440" w:lineRule="exact"/>
              <w:jc w:val="center"/>
              <w:rPr>
                <w:rFonts w:hint="eastAsia" w:ascii="宋体" w:hAnsi="宋体" w:eastAsia="宋体" w:cs="宋体"/>
                <w:sz w:val="24"/>
              </w:rPr>
            </w:pPr>
          </w:p>
        </w:tc>
        <w:tc>
          <w:tcPr>
            <w:tcW w:w="1124" w:type="dxa"/>
            <w:vMerge w:val="continue"/>
            <w:tcBorders>
              <w:top w:val="nil"/>
              <w:bottom w:val="single" w:color="auto" w:sz="4" w:space="0"/>
              <w:right w:val="single" w:color="auto" w:sz="4" w:space="0"/>
            </w:tcBorders>
            <w:vAlign w:val="center"/>
          </w:tcPr>
          <w:p>
            <w:pPr>
              <w:spacing w:line="440" w:lineRule="exact"/>
              <w:jc w:val="center"/>
              <w:rPr>
                <w:rFonts w:hint="eastAsia" w:ascii="宋体" w:hAnsi="宋体" w:eastAsia="宋体" w:cs="宋体"/>
                <w:sz w:val="24"/>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安全生产许可证</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4"/>
              </w:rPr>
            </w:pPr>
            <w:r>
              <w:rPr>
                <w:rFonts w:hint="eastAsia" w:ascii="宋体" w:hAnsi="宋体" w:eastAsia="宋体" w:cs="宋体"/>
                <w:sz w:val="24"/>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top w:val="nil"/>
              <w:bottom w:val="single" w:color="auto" w:sz="4" w:space="0"/>
              <w:right w:val="single" w:color="auto" w:sz="4" w:space="0"/>
            </w:tcBorders>
            <w:vAlign w:val="center"/>
          </w:tcPr>
          <w:p>
            <w:pPr>
              <w:spacing w:line="440" w:lineRule="exact"/>
              <w:jc w:val="center"/>
              <w:rPr>
                <w:rFonts w:hint="eastAsia" w:ascii="宋体" w:hAnsi="宋体" w:eastAsia="宋体" w:cs="宋体"/>
                <w:sz w:val="24"/>
              </w:rPr>
            </w:pPr>
          </w:p>
        </w:tc>
        <w:tc>
          <w:tcPr>
            <w:tcW w:w="1124" w:type="dxa"/>
            <w:vMerge w:val="continue"/>
            <w:tcBorders>
              <w:top w:val="nil"/>
              <w:bottom w:val="single" w:color="auto" w:sz="4" w:space="0"/>
              <w:right w:val="single" w:color="auto" w:sz="4" w:space="0"/>
            </w:tcBorders>
            <w:vAlign w:val="center"/>
          </w:tcPr>
          <w:p>
            <w:pPr>
              <w:spacing w:line="440" w:lineRule="exact"/>
              <w:jc w:val="center"/>
              <w:rPr>
                <w:rFonts w:hint="eastAsia" w:ascii="宋体" w:hAnsi="宋体" w:eastAsia="宋体" w:cs="宋体"/>
                <w:sz w:val="24"/>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其他要求</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4"/>
              </w:rPr>
            </w:pPr>
            <w:r>
              <w:rPr>
                <w:rFonts w:hint="eastAsia" w:ascii="宋体" w:hAnsi="宋体" w:eastAsia="宋体" w:cs="宋体"/>
                <w:sz w:val="24"/>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top w:val="nil"/>
              <w:bottom w:val="single" w:color="auto" w:sz="4" w:space="0"/>
              <w:right w:val="single" w:color="auto" w:sz="4" w:space="0"/>
            </w:tcBorders>
            <w:vAlign w:val="center"/>
          </w:tcPr>
          <w:p>
            <w:pPr>
              <w:spacing w:line="440" w:lineRule="exact"/>
              <w:jc w:val="center"/>
              <w:rPr>
                <w:rFonts w:hint="eastAsia" w:ascii="宋体" w:hAnsi="宋体" w:eastAsia="宋体" w:cs="宋体"/>
                <w:sz w:val="24"/>
              </w:rPr>
            </w:pPr>
          </w:p>
        </w:tc>
        <w:tc>
          <w:tcPr>
            <w:tcW w:w="1124" w:type="dxa"/>
            <w:vMerge w:val="continue"/>
            <w:tcBorders>
              <w:top w:val="nil"/>
              <w:bottom w:val="single" w:color="auto" w:sz="4" w:space="0"/>
              <w:right w:val="single" w:color="auto" w:sz="4" w:space="0"/>
            </w:tcBorders>
            <w:vAlign w:val="center"/>
          </w:tcPr>
          <w:p>
            <w:pPr>
              <w:spacing w:line="440" w:lineRule="exact"/>
              <w:jc w:val="center"/>
              <w:rPr>
                <w:rFonts w:hint="eastAsia" w:ascii="宋体" w:hAnsi="宋体" w:eastAsia="宋体" w:cs="宋体"/>
                <w:sz w:val="24"/>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联合体投标人</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4"/>
              </w:rPr>
            </w:pPr>
            <w:r>
              <w:rPr>
                <w:rFonts w:hint="eastAsia" w:ascii="宋体" w:hAnsi="宋体" w:eastAsia="宋体" w:cs="宋体"/>
                <w:sz w:val="24"/>
              </w:rPr>
              <w:t>符合第二章“投标人须知”第1.4.2项规定（如有）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top w:val="nil"/>
              <w:bottom w:val="single" w:color="auto" w:sz="4" w:space="0"/>
              <w:right w:val="single" w:color="auto" w:sz="4" w:space="0"/>
            </w:tcBorders>
            <w:vAlign w:val="center"/>
          </w:tcPr>
          <w:p>
            <w:pPr>
              <w:spacing w:line="440" w:lineRule="exact"/>
              <w:jc w:val="center"/>
              <w:rPr>
                <w:rFonts w:hint="eastAsia" w:ascii="宋体" w:hAnsi="宋体" w:eastAsia="宋体" w:cs="宋体"/>
                <w:sz w:val="24"/>
              </w:rPr>
            </w:pPr>
          </w:p>
        </w:tc>
        <w:tc>
          <w:tcPr>
            <w:tcW w:w="1124" w:type="dxa"/>
            <w:vMerge w:val="continue"/>
            <w:tcBorders>
              <w:top w:val="nil"/>
              <w:bottom w:val="single" w:color="auto" w:sz="4" w:space="0"/>
              <w:right w:val="single" w:color="auto" w:sz="4" w:space="0"/>
            </w:tcBorders>
            <w:vAlign w:val="center"/>
          </w:tcPr>
          <w:p>
            <w:pPr>
              <w:spacing w:line="440" w:lineRule="exact"/>
              <w:jc w:val="center"/>
              <w:rPr>
                <w:rFonts w:hint="eastAsia" w:ascii="宋体" w:hAnsi="宋体" w:eastAsia="宋体" w:cs="宋体"/>
                <w:sz w:val="24"/>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投标要求</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4"/>
              </w:rPr>
            </w:pPr>
            <w:r>
              <w:rPr>
                <w:rFonts w:hint="eastAsia" w:ascii="宋体" w:hAnsi="宋体" w:eastAsia="宋体" w:cs="宋体"/>
                <w:sz w:val="24"/>
              </w:rPr>
              <w:t>不存在本章第 3.1.2 项任何一种情形之一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top w:val="nil"/>
              <w:bottom w:val="single" w:color="auto" w:sz="4" w:space="0"/>
              <w:right w:val="single" w:color="auto" w:sz="4" w:space="0"/>
            </w:tcBorders>
            <w:vAlign w:val="center"/>
          </w:tcPr>
          <w:p>
            <w:pPr>
              <w:spacing w:line="440" w:lineRule="exact"/>
              <w:jc w:val="center"/>
              <w:rPr>
                <w:rFonts w:hint="eastAsia" w:ascii="宋体" w:hAnsi="宋体" w:eastAsia="宋体" w:cs="宋体"/>
                <w:sz w:val="24"/>
              </w:rPr>
            </w:pPr>
          </w:p>
        </w:tc>
        <w:tc>
          <w:tcPr>
            <w:tcW w:w="1124" w:type="dxa"/>
            <w:vMerge w:val="continue"/>
            <w:tcBorders>
              <w:top w:val="nil"/>
              <w:bottom w:val="single" w:color="auto" w:sz="4" w:space="0"/>
              <w:right w:val="single" w:color="auto" w:sz="4" w:space="0"/>
            </w:tcBorders>
            <w:vAlign w:val="center"/>
          </w:tcPr>
          <w:p>
            <w:pPr>
              <w:spacing w:line="440" w:lineRule="exact"/>
              <w:jc w:val="center"/>
              <w:rPr>
                <w:rFonts w:hint="eastAsia" w:ascii="宋体" w:hAnsi="宋体" w:eastAsia="宋体" w:cs="宋体"/>
                <w:sz w:val="24"/>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restart"/>
            <w:tcBorders>
              <w:top w:val="single" w:color="auto" w:sz="4" w:space="0"/>
              <w:right w:val="single" w:color="auto" w:sz="4" w:space="0"/>
            </w:tcBorders>
            <w:vAlign w:val="center"/>
          </w:tcPr>
          <w:p>
            <w:pPr>
              <w:spacing w:line="440" w:lineRule="exact"/>
              <w:jc w:val="center"/>
              <w:rPr>
                <w:rFonts w:hint="eastAsia" w:ascii="宋体" w:hAnsi="宋体" w:eastAsia="宋体" w:cs="宋体"/>
                <w:sz w:val="24"/>
              </w:rPr>
            </w:pPr>
          </w:p>
          <w:p>
            <w:pPr>
              <w:spacing w:line="440" w:lineRule="exact"/>
              <w:jc w:val="center"/>
              <w:rPr>
                <w:rFonts w:hint="eastAsia" w:ascii="宋体" w:hAnsi="宋体" w:eastAsia="宋体" w:cs="宋体"/>
                <w:sz w:val="24"/>
              </w:rPr>
            </w:pPr>
            <w:r>
              <w:rPr>
                <w:rFonts w:hint="eastAsia" w:ascii="宋体" w:hAnsi="宋体" w:eastAsia="宋体" w:cs="宋体"/>
                <w:sz w:val="24"/>
              </w:rPr>
              <w:t>2.1.3</w:t>
            </w:r>
          </w:p>
        </w:tc>
        <w:tc>
          <w:tcPr>
            <w:tcW w:w="1124" w:type="dxa"/>
            <w:vMerge w:val="restart"/>
            <w:tcBorders>
              <w:top w:val="single" w:color="auto" w:sz="4" w:space="0"/>
              <w:right w:val="single" w:color="auto" w:sz="4" w:space="0"/>
            </w:tcBorders>
            <w:vAlign w:val="center"/>
          </w:tcPr>
          <w:p>
            <w:pPr>
              <w:spacing w:line="440" w:lineRule="exact"/>
              <w:jc w:val="center"/>
              <w:rPr>
                <w:rFonts w:hint="eastAsia" w:ascii="宋体" w:hAnsi="宋体" w:eastAsia="宋体" w:cs="宋体"/>
                <w:sz w:val="24"/>
              </w:rPr>
            </w:pPr>
          </w:p>
          <w:p>
            <w:pPr>
              <w:spacing w:line="440" w:lineRule="exact"/>
              <w:jc w:val="center"/>
              <w:rPr>
                <w:rFonts w:hint="eastAsia" w:ascii="宋体" w:hAnsi="宋体" w:eastAsia="宋体" w:cs="宋体"/>
                <w:sz w:val="24"/>
              </w:rPr>
            </w:pPr>
            <w:r>
              <w:rPr>
                <w:rFonts w:hint="eastAsia" w:ascii="宋体" w:hAnsi="宋体" w:eastAsia="宋体" w:cs="宋体"/>
                <w:sz w:val="24"/>
              </w:rPr>
              <w:t>响应性评审标准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投标报价</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4"/>
              </w:rPr>
            </w:pPr>
            <w:r>
              <w:rPr>
                <w:rFonts w:hint="eastAsia" w:ascii="宋体" w:hAnsi="宋体" w:eastAsia="宋体" w:cs="宋体"/>
                <w:sz w:val="24"/>
              </w:rPr>
              <w:t>符合第二章“投标人须知”第3.2.4项规定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top w:val="single" w:color="auto" w:sz="4" w:space="0"/>
              <w:right w:val="single" w:color="auto" w:sz="4" w:space="0"/>
            </w:tcBorders>
            <w:vAlign w:val="center"/>
          </w:tcPr>
          <w:p>
            <w:pPr>
              <w:spacing w:line="440" w:lineRule="exact"/>
              <w:jc w:val="center"/>
              <w:rPr>
                <w:rFonts w:hint="eastAsia" w:ascii="宋体" w:hAnsi="宋体" w:eastAsia="宋体" w:cs="宋体"/>
                <w:sz w:val="24"/>
              </w:rPr>
            </w:pPr>
          </w:p>
        </w:tc>
        <w:tc>
          <w:tcPr>
            <w:tcW w:w="1124" w:type="dxa"/>
            <w:vMerge w:val="continue"/>
            <w:tcBorders>
              <w:top w:val="single" w:color="auto" w:sz="4" w:space="0"/>
              <w:right w:val="single" w:color="auto" w:sz="4" w:space="0"/>
            </w:tcBorders>
            <w:vAlign w:val="center"/>
          </w:tcPr>
          <w:p>
            <w:pPr>
              <w:spacing w:line="440" w:lineRule="exact"/>
              <w:jc w:val="center"/>
              <w:rPr>
                <w:rFonts w:hint="eastAsia" w:ascii="宋体" w:hAnsi="宋体" w:eastAsia="宋体" w:cs="宋体"/>
                <w:sz w:val="24"/>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投标内容</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4"/>
              </w:rPr>
            </w:pPr>
            <w:r>
              <w:rPr>
                <w:rFonts w:hint="eastAsia" w:ascii="宋体" w:hAnsi="宋体" w:eastAsia="宋体" w:cs="宋体"/>
                <w:sz w:val="24"/>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right w:val="single" w:color="auto" w:sz="4" w:space="0"/>
            </w:tcBorders>
            <w:vAlign w:val="center"/>
          </w:tcPr>
          <w:p>
            <w:pPr>
              <w:spacing w:line="440" w:lineRule="exact"/>
              <w:jc w:val="center"/>
              <w:rPr>
                <w:rFonts w:hint="eastAsia" w:ascii="宋体" w:hAnsi="宋体" w:eastAsia="宋体" w:cs="宋体"/>
                <w:sz w:val="24"/>
              </w:rPr>
            </w:pPr>
          </w:p>
        </w:tc>
        <w:tc>
          <w:tcPr>
            <w:tcW w:w="1124" w:type="dxa"/>
            <w:vMerge w:val="continue"/>
            <w:tcBorders>
              <w:right w:val="single" w:color="auto" w:sz="4" w:space="0"/>
            </w:tcBorders>
            <w:vAlign w:val="center"/>
          </w:tcPr>
          <w:p>
            <w:pPr>
              <w:spacing w:line="440" w:lineRule="exact"/>
              <w:jc w:val="center"/>
              <w:rPr>
                <w:rFonts w:hint="eastAsia" w:ascii="宋体" w:hAnsi="宋体" w:eastAsia="宋体" w:cs="宋体"/>
                <w:sz w:val="24"/>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工期</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4"/>
              </w:rPr>
            </w:pPr>
            <w:r>
              <w:rPr>
                <w:rFonts w:hint="eastAsia" w:ascii="宋体" w:hAnsi="宋体" w:eastAsia="宋体" w:cs="宋体"/>
                <w:sz w:val="24"/>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right w:val="single" w:color="auto" w:sz="4" w:space="0"/>
            </w:tcBorders>
            <w:vAlign w:val="center"/>
          </w:tcPr>
          <w:p>
            <w:pPr>
              <w:spacing w:line="440" w:lineRule="exact"/>
              <w:jc w:val="center"/>
              <w:rPr>
                <w:rFonts w:hint="eastAsia" w:ascii="宋体" w:hAnsi="宋体" w:eastAsia="宋体" w:cs="宋体"/>
                <w:sz w:val="24"/>
              </w:rPr>
            </w:pPr>
          </w:p>
        </w:tc>
        <w:tc>
          <w:tcPr>
            <w:tcW w:w="1124" w:type="dxa"/>
            <w:vMerge w:val="continue"/>
            <w:tcBorders>
              <w:right w:val="single" w:color="auto" w:sz="4" w:space="0"/>
            </w:tcBorders>
            <w:vAlign w:val="center"/>
          </w:tcPr>
          <w:p>
            <w:pPr>
              <w:spacing w:line="440" w:lineRule="exact"/>
              <w:jc w:val="center"/>
              <w:rPr>
                <w:rFonts w:hint="eastAsia" w:ascii="宋体" w:hAnsi="宋体" w:eastAsia="宋体" w:cs="宋体"/>
                <w:sz w:val="24"/>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质量标准</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4"/>
              </w:rPr>
            </w:pPr>
            <w:r>
              <w:rPr>
                <w:rFonts w:hint="eastAsia" w:ascii="宋体" w:hAnsi="宋体" w:eastAsia="宋体" w:cs="宋体"/>
                <w:sz w:val="24"/>
              </w:rPr>
              <w:t>符合第二章“投标人须知”第1.3.3项规定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right w:val="single" w:color="auto" w:sz="4" w:space="0"/>
            </w:tcBorders>
            <w:vAlign w:val="center"/>
          </w:tcPr>
          <w:p>
            <w:pPr>
              <w:spacing w:line="440" w:lineRule="exact"/>
              <w:jc w:val="center"/>
              <w:rPr>
                <w:rFonts w:hint="eastAsia" w:ascii="宋体" w:hAnsi="宋体" w:eastAsia="宋体" w:cs="宋体"/>
                <w:sz w:val="24"/>
              </w:rPr>
            </w:pPr>
          </w:p>
        </w:tc>
        <w:tc>
          <w:tcPr>
            <w:tcW w:w="1124" w:type="dxa"/>
            <w:vMerge w:val="continue"/>
            <w:tcBorders>
              <w:right w:val="single" w:color="auto" w:sz="4" w:space="0"/>
            </w:tcBorders>
            <w:vAlign w:val="center"/>
          </w:tcPr>
          <w:p>
            <w:pPr>
              <w:spacing w:line="440" w:lineRule="exact"/>
              <w:jc w:val="center"/>
              <w:rPr>
                <w:rFonts w:hint="eastAsia" w:ascii="宋体" w:hAnsi="宋体" w:eastAsia="宋体" w:cs="宋体"/>
                <w:sz w:val="24"/>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投标有效期</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4"/>
              </w:rPr>
            </w:pPr>
            <w:r>
              <w:rPr>
                <w:rFonts w:hint="eastAsia" w:ascii="宋体" w:hAnsi="宋体" w:eastAsia="宋体" w:cs="宋体"/>
                <w:sz w:val="24"/>
              </w:rPr>
              <w:t>符合第二章“投标人须知”第3.3.1项规定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right w:val="single" w:color="auto" w:sz="4" w:space="0"/>
            </w:tcBorders>
            <w:vAlign w:val="center"/>
          </w:tcPr>
          <w:p>
            <w:pPr>
              <w:spacing w:line="440" w:lineRule="exact"/>
              <w:jc w:val="center"/>
              <w:rPr>
                <w:rFonts w:hint="eastAsia" w:ascii="宋体" w:hAnsi="宋体" w:eastAsia="宋体" w:cs="宋体"/>
                <w:sz w:val="24"/>
              </w:rPr>
            </w:pPr>
          </w:p>
        </w:tc>
        <w:tc>
          <w:tcPr>
            <w:tcW w:w="1124" w:type="dxa"/>
            <w:vMerge w:val="continue"/>
            <w:tcBorders>
              <w:right w:val="single" w:color="auto" w:sz="4" w:space="0"/>
            </w:tcBorders>
            <w:vAlign w:val="center"/>
          </w:tcPr>
          <w:p>
            <w:pPr>
              <w:spacing w:line="440" w:lineRule="exact"/>
              <w:jc w:val="center"/>
              <w:rPr>
                <w:rFonts w:hint="eastAsia" w:ascii="宋体" w:hAnsi="宋体" w:eastAsia="宋体" w:cs="宋体"/>
                <w:sz w:val="24"/>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投标保证金</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4"/>
              </w:rPr>
            </w:pPr>
            <w:r>
              <w:rPr>
                <w:rFonts w:hint="eastAsia" w:ascii="宋体" w:hAnsi="宋体" w:eastAsia="宋体" w:cs="宋体"/>
                <w:sz w:val="24"/>
              </w:rPr>
              <w:t>符合第二章“投标人须知”第3.4款规定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right w:val="single" w:color="auto" w:sz="4" w:space="0"/>
            </w:tcBorders>
            <w:vAlign w:val="center"/>
          </w:tcPr>
          <w:p>
            <w:pPr>
              <w:spacing w:line="440" w:lineRule="exact"/>
              <w:jc w:val="center"/>
              <w:rPr>
                <w:rFonts w:hint="eastAsia" w:ascii="宋体" w:hAnsi="宋体" w:eastAsia="宋体" w:cs="宋体"/>
                <w:sz w:val="24"/>
              </w:rPr>
            </w:pPr>
          </w:p>
        </w:tc>
        <w:tc>
          <w:tcPr>
            <w:tcW w:w="1124" w:type="dxa"/>
            <w:vMerge w:val="continue"/>
            <w:tcBorders>
              <w:right w:val="single" w:color="auto" w:sz="4" w:space="0"/>
            </w:tcBorders>
            <w:vAlign w:val="center"/>
          </w:tcPr>
          <w:p>
            <w:pPr>
              <w:spacing w:line="440" w:lineRule="exact"/>
              <w:jc w:val="center"/>
              <w:rPr>
                <w:rFonts w:hint="eastAsia" w:ascii="宋体" w:hAnsi="宋体" w:eastAsia="宋体" w:cs="宋体"/>
                <w:sz w:val="24"/>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权利义务</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4"/>
              </w:rPr>
            </w:pPr>
            <w:r>
              <w:rPr>
                <w:rFonts w:hint="eastAsia" w:ascii="宋体" w:hAnsi="宋体" w:eastAsia="宋体" w:cs="宋体"/>
                <w:sz w:val="24"/>
              </w:rPr>
              <w:t>符合第四章“合同条款及格式”规定的权利义务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900" w:type="dxa"/>
            <w:vMerge w:val="continue"/>
            <w:tcBorders>
              <w:right w:val="single" w:color="auto" w:sz="4" w:space="0"/>
            </w:tcBorders>
            <w:vAlign w:val="center"/>
          </w:tcPr>
          <w:p>
            <w:pPr>
              <w:spacing w:line="440" w:lineRule="exact"/>
              <w:jc w:val="center"/>
              <w:rPr>
                <w:rFonts w:hint="eastAsia" w:ascii="宋体" w:hAnsi="宋体" w:eastAsia="宋体" w:cs="宋体"/>
                <w:sz w:val="24"/>
              </w:rPr>
            </w:pPr>
          </w:p>
        </w:tc>
        <w:tc>
          <w:tcPr>
            <w:tcW w:w="1124" w:type="dxa"/>
            <w:vMerge w:val="continue"/>
            <w:tcBorders>
              <w:right w:val="single" w:color="auto" w:sz="4" w:space="0"/>
            </w:tcBorders>
            <w:vAlign w:val="center"/>
          </w:tcPr>
          <w:p>
            <w:pPr>
              <w:spacing w:line="440" w:lineRule="exact"/>
              <w:jc w:val="center"/>
              <w:rPr>
                <w:rFonts w:hint="eastAsia" w:ascii="宋体" w:hAnsi="宋体" w:eastAsia="宋体" w:cs="宋体"/>
                <w:sz w:val="24"/>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承包人建议</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4"/>
              </w:rPr>
            </w:pPr>
            <w:r>
              <w:rPr>
                <w:rFonts w:hint="eastAsia" w:ascii="宋体" w:hAnsi="宋体" w:eastAsia="宋体" w:cs="宋体"/>
                <w:sz w:val="24"/>
              </w:rPr>
              <w:t>符合第五章“发包人要求”的规定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bottom w:val="single" w:color="auto" w:sz="4" w:space="0"/>
              <w:right w:val="single" w:color="auto" w:sz="4" w:space="0"/>
            </w:tcBorders>
            <w:vAlign w:val="center"/>
          </w:tcPr>
          <w:p>
            <w:pPr>
              <w:spacing w:line="440" w:lineRule="exact"/>
              <w:rPr>
                <w:rFonts w:hint="eastAsia" w:ascii="宋体" w:hAnsi="宋体" w:eastAsia="宋体" w:cs="宋体"/>
                <w:sz w:val="24"/>
              </w:rPr>
            </w:pPr>
          </w:p>
        </w:tc>
        <w:tc>
          <w:tcPr>
            <w:tcW w:w="1124" w:type="dxa"/>
            <w:vMerge w:val="continue"/>
            <w:tcBorders>
              <w:bottom w:val="single" w:color="auto" w:sz="4" w:space="0"/>
              <w:right w:val="single" w:color="auto" w:sz="4" w:space="0"/>
            </w:tcBorders>
            <w:vAlign w:val="center"/>
          </w:tcPr>
          <w:p>
            <w:pPr>
              <w:spacing w:line="440" w:lineRule="exact"/>
              <w:jc w:val="center"/>
              <w:rPr>
                <w:rFonts w:hint="eastAsia" w:ascii="宋体" w:hAnsi="宋体" w:eastAsia="宋体" w:cs="宋体"/>
                <w:sz w:val="24"/>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bottom w:val="single" w:color="auto" w:sz="4" w:space="0"/>
              <w:right w:val="single" w:color="auto" w:sz="4" w:space="0"/>
            </w:tcBorders>
            <w:vAlign w:val="center"/>
          </w:tcPr>
          <w:p>
            <w:pPr>
              <w:spacing w:line="440" w:lineRule="exact"/>
              <w:jc w:val="center"/>
              <w:rPr>
                <w:rFonts w:hint="eastAsia" w:ascii="宋体" w:hAnsi="宋体" w:eastAsia="宋体" w:cs="宋体"/>
                <w:b/>
                <w:sz w:val="24"/>
              </w:rPr>
            </w:pPr>
            <w:r>
              <w:rPr>
                <w:rFonts w:hint="eastAsia" w:ascii="宋体" w:hAnsi="宋体" w:eastAsia="宋体" w:cs="宋体"/>
                <w:b/>
                <w:sz w:val="24"/>
              </w:rPr>
              <w:t>条款号</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条款内容</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b/>
                <w:sz w:val="24"/>
              </w:rPr>
            </w:pPr>
            <w:r>
              <w:rPr>
                <w:rFonts w:hint="eastAsia" w:ascii="宋体" w:hAnsi="宋体" w:eastAsia="宋体" w:cs="宋体"/>
                <w:b/>
                <w:sz w:val="24"/>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2.2.1</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分值构成</w:t>
            </w:r>
          </w:p>
          <w:p>
            <w:pPr>
              <w:spacing w:line="440" w:lineRule="exact"/>
              <w:jc w:val="center"/>
              <w:rPr>
                <w:rFonts w:hint="eastAsia" w:ascii="宋体" w:hAnsi="宋体" w:eastAsia="宋体" w:cs="宋体"/>
                <w:sz w:val="24"/>
              </w:rPr>
            </w:pPr>
            <w:r>
              <w:rPr>
                <w:rFonts w:hint="eastAsia" w:ascii="宋体" w:hAnsi="宋体" w:eastAsia="宋体" w:cs="宋体"/>
                <w:sz w:val="24"/>
              </w:rPr>
              <w:t>(总分100分)</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4"/>
              </w:rPr>
            </w:pPr>
            <w:r>
              <w:rPr>
                <w:rFonts w:hint="eastAsia" w:ascii="宋体" w:hAnsi="宋体" w:eastAsia="宋体" w:cs="宋体"/>
                <w:sz w:val="24"/>
              </w:rPr>
              <w:t>承包人建议书：</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9</w:t>
            </w:r>
            <w:r>
              <w:rPr>
                <w:rFonts w:hint="eastAsia" w:ascii="宋体" w:hAnsi="宋体" w:eastAsia="宋体" w:cs="宋体"/>
                <w:sz w:val="24"/>
                <w:u w:val="single"/>
              </w:rPr>
              <w:t xml:space="preserve"> </w:t>
            </w:r>
            <w:r>
              <w:rPr>
                <w:rFonts w:hint="eastAsia" w:ascii="宋体" w:hAnsi="宋体" w:eastAsia="宋体" w:cs="宋体"/>
                <w:sz w:val="24"/>
              </w:rPr>
              <w:t>分</w:t>
            </w:r>
          </w:p>
          <w:p>
            <w:pPr>
              <w:spacing w:line="440" w:lineRule="exact"/>
              <w:rPr>
                <w:rFonts w:hint="eastAsia" w:ascii="宋体" w:hAnsi="宋体" w:eastAsia="宋体" w:cs="宋体"/>
                <w:sz w:val="24"/>
              </w:rPr>
            </w:pPr>
            <w:r>
              <w:rPr>
                <w:rFonts w:hint="eastAsia" w:ascii="宋体" w:hAnsi="宋体" w:eastAsia="宋体" w:cs="宋体"/>
                <w:sz w:val="24"/>
              </w:rPr>
              <w:t>资信业绩部分：</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22</w:t>
            </w:r>
            <w:r>
              <w:rPr>
                <w:rFonts w:hint="eastAsia" w:ascii="宋体" w:hAnsi="宋体" w:eastAsia="宋体" w:cs="宋体"/>
                <w:sz w:val="24"/>
                <w:u w:val="single"/>
              </w:rPr>
              <w:t xml:space="preserve"> </w:t>
            </w:r>
            <w:r>
              <w:rPr>
                <w:rFonts w:hint="eastAsia" w:ascii="宋体" w:hAnsi="宋体" w:eastAsia="宋体" w:cs="宋体"/>
                <w:sz w:val="24"/>
              </w:rPr>
              <w:t>分</w:t>
            </w:r>
          </w:p>
          <w:p>
            <w:pPr>
              <w:spacing w:line="440" w:lineRule="exact"/>
              <w:rPr>
                <w:rFonts w:hint="eastAsia" w:ascii="宋体" w:hAnsi="宋体" w:eastAsia="宋体" w:cs="宋体"/>
                <w:sz w:val="24"/>
              </w:rPr>
            </w:pPr>
            <w:r>
              <w:rPr>
                <w:rFonts w:hint="eastAsia" w:ascii="宋体" w:hAnsi="宋体" w:eastAsia="宋体" w:cs="宋体"/>
                <w:sz w:val="24"/>
              </w:rPr>
              <w:t>承包人实施方案：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9</w:t>
            </w:r>
            <w:r>
              <w:rPr>
                <w:rFonts w:hint="eastAsia" w:ascii="宋体" w:hAnsi="宋体" w:eastAsia="宋体" w:cs="宋体"/>
                <w:sz w:val="24"/>
                <w:u w:val="single"/>
              </w:rPr>
              <w:t xml:space="preserve"> </w:t>
            </w:r>
            <w:r>
              <w:rPr>
                <w:rFonts w:hint="eastAsia" w:ascii="宋体" w:hAnsi="宋体" w:eastAsia="宋体" w:cs="宋体"/>
                <w:sz w:val="24"/>
              </w:rPr>
              <w:t>分</w:t>
            </w:r>
          </w:p>
          <w:p>
            <w:pPr>
              <w:spacing w:line="440" w:lineRule="exact"/>
              <w:rPr>
                <w:rFonts w:hint="eastAsia" w:ascii="宋体" w:hAnsi="宋体" w:eastAsia="宋体" w:cs="宋体"/>
                <w:sz w:val="24"/>
              </w:rPr>
            </w:pPr>
            <w:r>
              <w:rPr>
                <w:rFonts w:hint="eastAsia" w:ascii="宋体" w:hAnsi="宋体" w:eastAsia="宋体" w:cs="宋体"/>
                <w:sz w:val="24"/>
              </w:rPr>
              <w:t>投标报价：</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60</w:t>
            </w:r>
            <w:r>
              <w:rPr>
                <w:rFonts w:hint="eastAsia" w:ascii="宋体" w:hAnsi="宋体" w:eastAsia="宋体" w:cs="宋体"/>
                <w:sz w:val="24"/>
                <w:u w:val="single"/>
              </w:rPr>
              <w:t xml:space="preserve">  </w:t>
            </w:r>
            <w:r>
              <w:rPr>
                <w:rFonts w:hint="eastAsia" w:ascii="宋体" w:hAnsi="宋体" w:eastAsia="宋体" w:cs="宋体"/>
                <w:sz w:val="24"/>
              </w:rPr>
              <w:t>分（不低于60分）</w:t>
            </w:r>
          </w:p>
          <w:p>
            <w:pPr>
              <w:spacing w:line="440" w:lineRule="exact"/>
              <w:rPr>
                <w:rFonts w:hint="eastAsia" w:ascii="宋体" w:hAnsi="宋体" w:eastAsia="宋体" w:cs="宋体"/>
                <w:sz w:val="24"/>
              </w:rPr>
            </w:pPr>
            <w:r>
              <w:rPr>
                <w:rFonts w:hint="eastAsia" w:ascii="宋体" w:hAnsi="宋体" w:eastAsia="宋体" w:cs="宋体"/>
                <w:sz w:val="24"/>
              </w:rPr>
              <w:t>其他评分因素：</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0</w:t>
            </w:r>
            <w:r>
              <w:rPr>
                <w:rFonts w:hint="eastAsia" w:ascii="宋体" w:hAnsi="宋体" w:eastAsia="宋体" w:cs="宋体"/>
                <w:sz w:val="24"/>
                <w:u w:val="single"/>
              </w:rPr>
              <w:t xml:space="preserve"> </w:t>
            </w:r>
            <w:r>
              <w:rPr>
                <w:rFonts w:hint="eastAsia" w:ascii="宋体" w:hAnsi="宋体" w:eastAsia="宋体" w:cs="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3.2.4</w:t>
            </w:r>
          </w:p>
        </w:tc>
        <w:tc>
          <w:tcPr>
            <w:tcW w:w="2476"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eastAsia" w:ascii="宋体" w:hAnsi="宋体" w:eastAsia="宋体" w:cs="宋体"/>
                <w:sz w:val="24"/>
              </w:rPr>
            </w:pPr>
            <w:r>
              <w:rPr>
                <w:rFonts w:hint="eastAsia" w:ascii="宋体" w:hAnsi="宋体" w:eastAsia="宋体" w:cs="宋体"/>
                <w:sz w:val="24"/>
              </w:rPr>
              <w:t>低于成本</w:t>
            </w:r>
          </w:p>
          <w:p>
            <w:pPr>
              <w:spacing w:line="360" w:lineRule="auto"/>
              <w:jc w:val="center"/>
              <w:rPr>
                <w:rFonts w:hint="eastAsia" w:ascii="宋体" w:hAnsi="宋体" w:eastAsia="宋体" w:cs="宋体"/>
                <w:sz w:val="24"/>
              </w:rPr>
            </w:pPr>
            <w:r>
              <w:rPr>
                <w:rFonts w:hint="eastAsia" w:ascii="宋体" w:hAnsi="宋体" w:eastAsia="宋体" w:cs="宋体"/>
                <w:sz w:val="24"/>
              </w:rPr>
              <w:t>评审</w:t>
            </w:r>
          </w:p>
        </w:tc>
        <w:tc>
          <w:tcPr>
            <w:tcW w:w="46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按照第二章“投标人须知”第9.4项规定进行评审。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2.2.2</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评标基准价计算方法</w:t>
            </w:r>
          </w:p>
        </w:tc>
        <w:tc>
          <w:tcPr>
            <w:tcW w:w="46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采用下列方式：</w:t>
            </w:r>
          </w:p>
          <w:p>
            <w:pPr>
              <w:spacing w:line="360" w:lineRule="auto"/>
              <w:rPr>
                <w:rFonts w:hint="eastAsia" w:ascii="宋体" w:hAnsi="宋体" w:eastAsia="宋体" w:cs="宋体"/>
                <w:sz w:val="24"/>
              </w:rPr>
            </w:pPr>
            <w:r>
              <w:rPr>
                <w:rFonts w:hint="eastAsia" w:ascii="宋体" w:hAnsi="宋体" w:eastAsia="宋体" w:cs="宋体"/>
                <w:kern w:val="2"/>
                <w:sz w:val="24"/>
                <w:szCs w:val="24"/>
                <w:lang w:val="en-US" w:eastAsia="zh-CN" w:bidi="ar-SA"/>
              </w:rPr>
              <w:t>☐</w:t>
            </w:r>
            <w:r>
              <w:rPr>
                <w:rFonts w:hint="eastAsia" w:ascii="宋体" w:hAnsi="宋体" w:eastAsia="宋体" w:cs="宋体"/>
                <w:sz w:val="24"/>
              </w:rPr>
              <w:t>A方式：采用有效投标报价（经初步评审合格且不低于成本的投标报价；报价有修正的，以修正后的价格为准）中最低报价为评标基准价，计算公式为：</w:t>
            </w:r>
          </w:p>
          <w:p>
            <w:pPr>
              <w:spacing w:line="360" w:lineRule="auto"/>
              <w:rPr>
                <w:rFonts w:hint="eastAsia" w:ascii="宋体" w:hAnsi="宋体" w:eastAsia="宋体" w:cs="宋体"/>
                <w:sz w:val="24"/>
              </w:rPr>
            </w:pPr>
            <w:r>
              <w:rPr>
                <w:rFonts w:hint="eastAsia" w:ascii="宋体" w:hAnsi="宋体" w:eastAsia="宋体" w:cs="宋体"/>
                <w:sz w:val="24"/>
              </w:rPr>
              <w:t>S（评标基准价）=amin，amin为有效的最低投标报价。</w:t>
            </w:r>
          </w:p>
          <w:p>
            <w:pPr>
              <w:spacing w:line="360" w:lineRule="auto"/>
              <w:rPr>
                <w:rFonts w:hint="eastAsia" w:ascii="宋体" w:hAnsi="宋体" w:eastAsia="宋体" w:cs="宋体"/>
                <w:sz w:val="24"/>
              </w:rPr>
            </w:pPr>
            <w:r>
              <w:rPr>
                <w:rFonts w:hint="eastAsia" w:ascii="宋体" w:hAnsi="宋体" w:eastAsia="宋体" w:cs="宋体"/>
                <w:kern w:val="2"/>
                <w:sz w:val="24"/>
                <w:szCs w:val="24"/>
                <w:lang w:val="en-US" w:eastAsia="zh-CN" w:bidi="ar-SA"/>
              </w:rPr>
              <w:t>☑</w:t>
            </w:r>
            <w:r>
              <w:rPr>
                <w:rFonts w:hint="eastAsia" w:ascii="宋体" w:hAnsi="宋体" w:eastAsia="宋体" w:cs="宋体"/>
                <w:sz w:val="24"/>
              </w:rPr>
              <w:t>B方式：采用有效投标报价（经初步评审合格且不低于成本的投标报价；报价有修正的，以修正后的价格为准）的算术平均值为评标基准价，计算公式为：</w:t>
            </w:r>
          </w:p>
          <w:p>
            <w:pPr>
              <w:spacing w:line="360" w:lineRule="auto"/>
              <w:rPr>
                <w:rFonts w:hint="eastAsia" w:ascii="宋体" w:hAnsi="宋体" w:eastAsia="宋体" w:cs="宋体"/>
                <w:sz w:val="24"/>
              </w:rPr>
            </w:pPr>
            <w:r>
              <w:rPr>
                <w:rFonts w:hint="eastAsia" w:ascii="宋体" w:hAnsi="宋体" w:eastAsia="宋体" w:cs="宋体"/>
                <w:sz w:val="24"/>
              </w:rPr>
              <w:t>S（评标基准价）=（a1 +……+an）/n，a为有效的投标报价。</w:t>
            </w:r>
          </w:p>
          <w:p>
            <w:pPr>
              <w:spacing w:line="440" w:lineRule="exact"/>
              <w:rPr>
                <w:rFonts w:hint="eastAsia" w:ascii="宋体" w:hAnsi="宋体" w:eastAsia="宋体" w:cs="宋体"/>
                <w:sz w:val="24"/>
              </w:rPr>
            </w:pPr>
            <w:r>
              <w:rPr>
                <w:rFonts w:hint="eastAsia" w:ascii="宋体" w:hAnsi="宋体" w:eastAsia="宋体" w:cs="宋体"/>
                <w:sz w:val="24"/>
              </w:rPr>
              <w:t>注：评标基准价小数点后保留两位。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2.2.3</w:t>
            </w:r>
          </w:p>
        </w:tc>
        <w:tc>
          <w:tcPr>
            <w:tcW w:w="2476" w:type="dxa"/>
            <w:tcBorders>
              <w:top w:val="single" w:color="auto" w:sz="4" w:space="0"/>
              <w:left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投标报价的偏差率</w:t>
            </w:r>
          </w:p>
          <w:p>
            <w:pPr>
              <w:spacing w:line="440" w:lineRule="exact"/>
              <w:jc w:val="center"/>
              <w:rPr>
                <w:rFonts w:hint="eastAsia" w:ascii="宋体" w:hAnsi="宋体" w:eastAsia="宋体" w:cs="宋体"/>
                <w:sz w:val="24"/>
              </w:rPr>
            </w:pPr>
            <w:r>
              <w:rPr>
                <w:rFonts w:hint="eastAsia" w:ascii="宋体" w:hAnsi="宋体" w:eastAsia="宋体" w:cs="宋体"/>
                <w:sz w:val="24"/>
              </w:rPr>
              <w:t>计算公式</w:t>
            </w:r>
          </w:p>
        </w:tc>
        <w:tc>
          <w:tcPr>
            <w:tcW w:w="4680" w:type="dxa"/>
            <w:tcBorders>
              <w:top w:val="single" w:color="auto" w:sz="4" w:space="0"/>
              <w:left w:val="single" w:color="auto" w:sz="4" w:space="0"/>
              <w:right w:val="single" w:color="auto" w:sz="4"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偏差率=100% ×︱（投标人报价 -评标基准价）︱/评标基准价</w:t>
            </w:r>
          </w:p>
          <w:p>
            <w:pPr>
              <w:spacing w:line="360" w:lineRule="auto"/>
              <w:rPr>
                <w:rFonts w:hint="eastAsia" w:ascii="宋体" w:hAnsi="宋体" w:eastAsia="宋体" w:cs="宋体"/>
                <w:sz w:val="24"/>
              </w:rPr>
            </w:pPr>
            <w:r>
              <w:rPr>
                <w:rFonts w:hint="eastAsia" w:ascii="宋体" w:hAnsi="宋体" w:eastAsia="宋体" w:cs="宋体"/>
                <w:sz w:val="24"/>
              </w:rPr>
              <w:t>施工投标报价为下浮比例报价时，施工投标报价偏差率=︱投标人报价－评标基准价︱。例：某投标人施工投标报价为95%，评标基准价为90%，则施工投标报价偏差率为95%－90%=5%。</w:t>
            </w:r>
          </w:p>
          <w:p>
            <w:pPr>
              <w:spacing w:line="360" w:lineRule="auto"/>
              <w:rPr>
                <w:rFonts w:hint="eastAsia" w:ascii="宋体" w:hAnsi="宋体" w:eastAsia="宋体" w:cs="宋体"/>
                <w:sz w:val="24"/>
              </w:rPr>
            </w:pPr>
            <w:r>
              <w:rPr>
                <w:rFonts w:hint="eastAsia" w:ascii="宋体" w:hAnsi="宋体" w:eastAsia="宋体" w:cs="宋体"/>
                <w:sz w:val="24"/>
              </w:rPr>
              <w:t>注：偏差率百分数小数点后保留两位。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nil"/>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b/>
                <w:sz w:val="24"/>
              </w:rPr>
              <w:t>条款号</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评分因素（偏差率）</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b/>
                <w:sz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restart"/>
            <w:tcBorders>
              <w:top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2.2.4（1）</w:t>
            </w:r>
          </w:p>
        </w:tc>
        <w:tc>
          <w:tcPr>
            <w:tcW w:w="1124" w:type="dxa"/>
            <w:vMerge w:val="restart"/>
            <w:tcBorders>
              <w:top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承包人建议书评分标准</w:t>
            </w:r>
          </w:p>
        </w:tc>
        <w:tc>
          <w:tcPr>
            <w:tcW w:w="2476"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color w:val="auto"/>
                <w:sz w:val="24"/>
                <w:highlight w:val="none"/>
              </w:rPr>
              <w:t>设计大纲（</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分）</w:t>
            </w:r>
            <w:r>
              <w:rPr>
                <w:rFonts w:hint="eastAsia" w:ascii="宋体" w:hAnsi="宋体" w:eastAsia="宋体" w:cs="宋体"/>
                <w:sz w:val="24"/>
                <w:lang w:val="en-US" w:eastAsia="zh-CN"/>
              </w:rPr>
              <w:t xml:space="preserve">  </w:t>
            </w:r>
          </w:p>
        </w:tc>
        <w:tc>
          <w:tcPr>
            <w:tcW w:w="4680" w:type="dxa"/>
            <w:tcBorders>
              <w:top w:val="single" w:color="auto" w:sz="4" w:space="0"/>
              <w:left w:val="single" w:color="auto" w:sz="4" w:space="0"/>
              <w:bottom w:val="single" w:color="auto" w:sz="4" w:space="0"/>
              <w:right w:val="single" w:color="auto" w:sz="4" w:space="0"/>
            </w:tcBorders>
            <w:vAlign w:val="center"/>
          </w:tcPr>
          <w:p>
            <w:pPr>
              <w:pStyle w:val="68"/>
              <w:numPr>
                <w:ilvl w:val="0"/>
                <w:numId w:val="0"/>
              </w:numPr>
              <w:spacing w:before="172" w:line="420" w:lineRule="auto"/>
              <w:ind w:firstLine="480" w:firstLineChars="200"/>
              <w:rPr>
                <w:rFonts w:hint="eastAsia" w:ascii="宋体" w:hAnsi="宋体" w:eastAsia="宋体" w:cs="宋体"/>
                <w:color w:val="FF0000"/>
                <w:kern w:val="2"/>
                <w:sz w:val="24"/>
                <w:szCs w:val="24"/>
                <w:lang w:val="en-US" w:eastAsia="zh-CN" w:bidi="ar-SA"/>
              </w:rPr>
            </w:pPr>
            <w:r>
              <w:rPr>
                <w:rFonts w:hint="eastAsia" w:ascii="宋体" w:hAnsi="宋体" w:eastAsia="宋体" w:cs="宋体"/>
                <w:sz w:val="24"/>
                <w:lang w:val="en-US" w:eastAsia="zh-CN"/>
              </w:rPr>
              <w:t xml:space="preserve"> </w:t>
            </w:r>
            <w:r>
              <w:rPr>
                <w:rFonts w:hint="eastAsia" w:ascii="宋体" w:hAnsi="宋体" w:eastAsia="宋体" w:cs="宋体"/>
                <w:color w:val="FF0000"/>
                <w:kern w:val="2"/>
                <w:sz w:val="24"/>
                <w:szCs w:val="24"/>
                <w:lang w:val="en-US" w:eastAsia="zh-CN" w:bidi="ar-SA"/>
              </w:rPr>
              <w:t>1、建筑专业：项目阐述明确、精准、技术指标分析透彻清晰；主要设计技术规范使用正确；需提供建筑设计说明、工程量统计表、总平面布局图、建筑立面图、屋顶平面图、楼梯间平面图、大样图。优秀得3.0</w:t>
            </w:r>
            <w:r>
              <w:rPr>
                <w:rFonts w:hint="eastAsia" w:ascii="宋体" w:hAnsi="宋体" w:eastAsia="宋体" w:cs="宋体"/>
                <w:color w:val="FF0000"/>
                <w:sz w:val="24"/>
              </w:rPr>
              <w:t>～</w:t>
            </w:r>
            <w:r>
              <w:rPr>
                <w:rFonts w:hint="eastAsia" w:ascii="宋体" w:hAnsi="宋体" w:eastAsia="宋体" w:cs="宋体"/>
                <w:color w:val="FF0000"/>
                <w:sz w:val="24"/>
                <w:lang w:val="en-US" w:eastAsia="zh-CN"/>
              </w:rPr>
              <w:t>5.0</w:t>
            </w:r>
            <w:r>
              <w:rPr>
                <w:rFonts w:hint="eastAsia" w:ascii="宋体" w:hAnsi="宋体" w:eastAsia="宋体" w:cs="宋体"/>
                <w:color w:val="FF0000"/>
                <w:kern w:val="2"/>
                <w:sz w:val="24"/>
                <w:szCs w:val="24"/>
                <w:lang w:val="en-US" w:eastAsia="zh-CN" w:bidi="ar-SA"/>
              </w:rPr>
              <w:t>分，较好得1.5</w:t>
            </w:r>
            <w:r>
              <w:rPr>
                <w:rFonts w:hint="eastAsia" w:ascii="宋体" w:hAnsi="宋体" w:eastAsia="宋体" w:cs="宋体"/>
                <w:color w:val="FF0000"/>
                <w:sz w:val="24"/>
              </w:rPr>
              <w:t>～</w:t>
            </w:r>
            <w:r>
              <w:rPr>
                <w:rFonts w:hint="eastAsia" w:ascii="宋体" w:hAnsi="宋体" w:eastAsia="宋体" w:cs="宋体"/>
                <w:color w:val="FF0000"/>
                <w:sz w:val="24"/>
                <w:lang w:val="en-US" w:eastAsia="zh-CN"/>
              </w:rPr>
              <w:t>2.9</w:t>
            </w:r>
            <w:r>
              <w:rPr>
                <w:rFonts w:hint="eastAsia" w:ascii="宋体" w:hAnsi="宋体" w:eastAsia="宋体" w:cs="宋体"/>
                <w:color w:val="FF0000"/>
                <w:kern w:val="2"/>
                <w:sz w:val="24"/>
                <w:szCs w:val="24"/>
                <w:lang w:val="en-US" w:eastAsia="zh-CN" w:bidi="ar-SA"/>
              </w:rPr>
              <w:t>分，一般得0.1</w:t>
            </w:r>
            <w:r>
              <w:rPr>
                <w:rFonts w:hint="eastAsia" w:ascii="宋体" w:hAnsi="宋体" w:eastAsia="宋体" w:cs="宋体"/>
                <w:color w:val="FF0000"/>
                <w:sz w:val="24"/>
              </w:rPr>
              <w:t>～</w:t>
            </w:r>
            <w:r>
              <w:rPr>
                <w:rFonts w:hint="eastAsia" w:ascii="宋体" w:hAnsi="宋体" w:eastAsia="宋体" w:cs="宋体"/>
                <w:color w:val="FF0000"/>
                <w:sz w:val="24"/>
                <w:lang w:val="en-US" w:eastAsia="zh-CN"/>
              </w:rPr>
              <w:t>1.4</w:t>
            </w:r>
            <w:r>
              <w:rPr>
                <w:rFonts w:hint="eastAsia" w:ascii="宋体" w:hAnsi="宋体" w:eastAsia="宋体" w:cs="宋体"/>
                <w:color w:val="FF0000"/>
                <w:kern w:val="2"/>
                <w:sz w:val="24"/>
                <w:szCs w:val="24"/>
                <w:lang w:val="en-US" w:eastAsia="zh-CN" w:bidi="ar-SA"/>
              </w:rPr>
              <w:t>分，无不得分。</w:t>
            </w:r>
          </w:p>
          <w:p>
            <w:pPr>
              <w:pStyle w:val="68"/>
              <w:numPr>
                <w:ilvl w:val="0"/>
                <w:numId w:val="0"/>
              </w:numPr>
              <w:spacing w:before="172" w:line="420" w:lineRule="auto"/>
              <w:ind w:firstLine="480" w:firstLineChars="200"/>
              <w:rPr>
                <w:rFonts w:hint="eastAsia" w:ascii="宋体" w:hAnsi="宋体" w:eastAsia="宋体" w:cs="宋体"/>
                <w:sz w:val="24"/>
              </w:rPr>
            </w:pPr>
            <w:r>
              <w:rPr>
                <w:rFonts w:hint="eastAsia" w:ascii="宋体" w:hAnsi="宋体" w:eastAsia="宋体" w:cs="宋体"/>
                <w:color w:val="FF0000"/>
                <w:kern w:val="2"/>
                <w:sz w:val="24"/>
                <w:szCs w:val="24"/>
                <w:lang w:val="en-US" w:eastAsia="zh-CN" w:bidi="ar-SA"/>
              </w:rPr>
              <w:t>2、景观专业： 需提供土建专业设计说明、植 物表及植物设计说明、铺装平面图、植物配置平面图、竖向平面图、定位平面图、平面尺寸定位图、总平索引图、绿植 放线图。优秀得2.5</w:t>
            </w:r>
            <w:r>
              <w:rPr>
                <w:rFonts w:hint="eastAsia" w:ascii="宋体" w:hAnsi="宋体" w:eastAsia="宋体" w:cs="宋体"/>
                <w:color w:val="FF0000"/>
                <w:sz w:val="24"/>
              </w:rPr>
              <w:t>～</w:t>
            </w:r>
            <w:r>
              <w:rPr>
                <w:rFonts w:hint="eastAsia" w:ascii="宋体" w:hAnsi="宋体" w:eastAsia="宋体" w:cs="宋体"/>
                <w:color w:val="FF0000"/>
                <w:sz w:val="24"/>
                <w:lang w:val="en-US" w:eastAsia="zh-CN"/>
              </w:rPr>
              <w:t>4.0</w:t>
            </w:r>
            <w:r>
              <w:rPr>
                <w:rFonts w:hint="eastAsia" w:ascii="宋体" w:hAnsi="宋体" w:eastAsia="宋体" w:cs="宋体"/>
                <w:color w:val="FF0000"/>
                <w:kern w:val="2"/>
                <w:sz w:val="24"/>
                <w:szCs w:val="24"/>
                <w:lang w:val="en-US" w:eastAsia="zh-CN" w:bidi="ar-SA"/>
              </w:rPr>
              <w:t>分，较好得1.0</w:t>
            </w:r>
            <w:r>
              <w:rPr>
                <w:rFonts w:hint="eastAsia" w:ascii="宋体" w:hAnsi="宋体" w:eastAsia="宋体" w:cs="宋体"/>
                <w:color w:val="FF0000"/>
                <w:sz w:val="24"/>
              </w:rPr>
              <w:t>～</w:t>
            </w:r>
            <w:r>
              <w:rPr>
                <w:rFonts w:hint="eastAsia" w:ascii="宋体" w:hAnsi="宋体" w:eastAsia="宋体" w:cs="宋体"/>
                <w:color w:val="FF0000"/>
                <w:sz w:val="24"/>
                <w:lang w:val="en-US" w:eastAsia="zh-CN"/>
              </w:rPr>
              <w:t>2.4</w:t>
            </w:r>
            <w:r>
              <w:rPr>
                <w:rFonts w:hint="eastAsia" w:ascii="宋体" w:hAnsi="宋体" w:eastAsia="宋体" w:cs="宋体"/>
                <w:color w:val="FF0000"/>
                <w:kern w:val="2"/>
                <w:sz w:val="24"/>
                <w:szCs w:val="24"/>
                <w:lang w:val="en-US" w:eastAsia="zh-CN" w:bidi="ar-SA"/>
              </w:rPr>
              <w:t xml:space="preserve"> 分，一般得0.1</w:t>
            </w:r>
            <w:r>
              <w:rPr>
                <w:rFonts w:hint="eastAsia" w:ascii="宋体" w:hAnsi="宋体" w:eastAsia="宋体" w:cs="宋体"/>
                <w:color w:val="FF0000"/>
                <w:sz w:val="24"/>
              </w:rPr>
              <w:t>～</w:t>
            </w:r>
            <w:r>
              <w:rPr>
                <w:rFonts w:hint="eastAsia" w:ascii="宋体" w:hAnsi="宋体" w:eastAsia="宋体" w:cs="宋体"/>
                <w:color w:val="FF0000"/>
                <w:sz w:val="24"/>
                <w:lang w:val="en-US" w:eastAsia="zh-CN"/>
              </w:rPr>
              <w:t>0.9</w:t>
            </w:r>
            <w:r>
              <w:rPr>
                <w:rFonts w:hint="eastAsia" w:ascii="宋体" w:hAnsi="宋体" w:eastAsia="宋体" w:cs="宋体"/>
                <w:color w:val="FF0000"/>
                <w:kern w:val="2"/>
                <w:sz w:val="24"/>
                <w:szCs w:val="24"/>
                <w:lang w:val="en-US" w:eastAsia="zh-CN" w:bidi="ar-SA"/>
              </w:rPr>
              <w:t>分，无不得分。</w:t>
            </w:r>
            <w:r>
              <w:rPr>
                <w:rFonts w:hint="eastAsia" w:ascii="宋体" w:hAnsi="宋体" w:eastAsia="宋体" w:cs="宋体"/>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bottom w:val="single" w:color="auto" w:sz="4" w:space="0"/>
              <w:right w:val="single" w:color="auto" w:sz="4" w:space="0"/>
            </w:tcBorders>
          </w:tcPr>
          <w:p>
            <w:pPr>
              <w:spacing w:line="440" w:lineRule="exact"/>
              <w:jc w:val="center"/>
              <w:rPr>
                <w:rFonts w:hint="eastAsia" w:ascii="宋体" w:hAnsi="宋体" w:eastAsia="宋体" w:cs="宋体"/>
                <w:sz w:val="24"/>
              </w:rPr>
            </w:pPr>
          </w:p>
        </w:tc>
        <w:tc>
          <w:tcPr>
            <w:tcW w:w="1124" w:type="dxa"/>
            <w:vMerge w:val="continue"/>
            <w:tcBorders>
              <w:bottom w:val="single" w:color="auto" w:sz="4" w:space="0"/>
              <w:right w:val="single" w:color="auto" w:sz="4" w:space="0"/>
            </w:tcBorders>
          </w:tcPr>
          <w:p>
            <w:pPr>
              <w:spacing w:line="440" w:lineRule="exact"/>
              <w:jc w:val="center"/>
              <w:rPr>
                <w:rFonts w:hint="eastAsia" w:ascii="宋体" w:hAnsi="宋体" w:eastAsia="宋体" w:cs="宋体"/>
                <w:sz w:val="24"/>
              </w:rPr>
            </w:pPr>
          </w:p>
        </w:tc>
        <w:tc>
          <w:tcPr>
            <w:tcW w:w="2476"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宋体" w:hAnsi="宋体" w:eastAsia="宋体" w:cs="宋体"/>
                <w:sz w:val="24"/>
              </w:rPr>
            </w:pPr>
            <w:r>
              <w:rPr>
                <w:rFonts w:hint="eastAsia" w:ascii="宋体" w:hAnsi="宋体" w:eastAsia="宋体" w:cs="宋体"/>
                <w:sz w:val="24"/>
              </w:rPr>
              <w:t>……</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80" w:type="dxa"/>
            <w:gridSpan w:val="4"/>
            <w:tcBorders>
              <w:bottom w:val="single" w:color="auto" w:sz="4" w:space="0"/>
              <w:right w:val="single" w:color="auto" w:sz="4" w:space="0"/>
            </w:tcBorders>
          </w:tcPr>
          <w:p>
            <w:pPr>
              <w:spacing w:line="440" w:lineRule="exact"/>
              <w:jc w:val="left"/>
              <w:rPr>
                <w:rFonts w:hint="eastAsia" w:ascii="宋体" w:hAnsi="宋体" w:eastAsia="宋体" w:cs="宋体"/>
                <w:sz w:val="24"/>
              </w:rPr>
            </w:pPr>
            <w:r>
              <w:rPr>
                <w:rFonts w:hint="eastAsia" w:ascii="宋体" w:hAnsi="宋体" w:eastAsia="宋体" w:cs="宋体"/>
                <w:sz w:val="24"/>
              </w:rPr>
              <w:t>注：承包人建议书评分因素可从图纸、工程详细说明、设备方案等方面设置。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900" w:type="dxa"/>
            <w:vMerge w:val="restart"/>
            <w:tcBorders>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2.2.4（2）</w:t>
            </w:r>
          </w:p>
        </w:tc>
        <w:tc>
          <w:tcPr>
            <w:tcW w:w="1124" w:type="dxa"/>
            <w:vMerge w:val="restart"/>
            <w:tcBorders>
              <w:right w:val="single" w:color="auto" w:sz="4" w:space="0"/>
            </w:tcBorders>
          </w:tcPr>
          <w:p>
            <w:pPr>
              <w:spacing w:line="440" w:lineRule="exact"/>
              <w:rPr>
                <w:rFonts w:hint="eastAsia" w:ascii="宋体" w:hAnsi="宋体" w:eastAsia="宋体" w:cs="宋体"/>
                <w:sz w:val="24"/>
              </w:rPr>
            </w:pPr>
            <w:r>
              <w:rPr>
                <w:rFonts w:hint="eastAsia" w:ascii="宋体" w:hAnsi="宋体" w:eastAsia="宋体" w:cs="宋体"/>
                <w:sz w:val="24"/>
              </w:rPr>
              <w:t>资信业绩评分标准</w:t>
            </w:r>
          </w:p>
        </w:tc>
        <w:tc>
          <w:tcPr>
            <w:tcW w:w="2476"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企业资质</w:t>
            </w:r>
            <w:r>
              <w:rPr>
                <w:rFonts w:hint="eastAsia" w:ascii="宋体" w:hAnsi="宋体" w:eastAsia="宋体" w:cs="宋体"/>
                <w:sz w:val="24"/>
                <w:lang w:eastAsia="zh-CN"/>
              </w:rPr>
              <w:t>及企业业绩</w:t>
            </w:r>
            <w:r>
              <w:rPr>
                <w:rFonts w:hint="eastAsia" w:ascii="宋体" w:hAnsi="宋体" w:eastAsia="宋体" w:cs="宋体"/>
                <w:sz w:val="24"/>
              </w:rPr>
              <w:t>（</w:t>
            </w:r>
            <w:r>
              <w:rPr>
                <w:rFonts w:hint="eastAsia" w:ascii="宋体" w:hAnsi="宋体" w:eastAsia="宋体" w:cs="宋体"/>
                <w:sz w:val="24"/>
                <w:lang w:val="en-US" w:eastAsia="zh-CN"/>
              </w:rPr>
              <w:t>5</w:t>
            </w:r>
            <w:r>
              <w:rPr>
                <w:rFonts w:hint="eastAsia" w:ascii="宋体" w:hAnsi="宋体" w:eastAsia="宋体" w:cs="宋体"/>
                <w:sz w:val="24"/>
              </w:rPr>
              <w:t>分）</w:t>
            </w:r>
            <w:r>
              <w:rPr>
                <w:rFonts w:hint="eastAsia" w:ascii="宋体" w:hAnsi="宋体" w:eastAsia="宋体" w:cs="宋体"/>
                <w:sz w:val="24"/>
                <w:lang w:val="en-US" w:eastAsia="zh-CN"/>
              </w:rPr>
              <w:t xml:space="preserve"> </w:t>
            </w:r>
          </w:p>
        </w:tc>
        <w:tc>
          <w:tcPr>
            <w:tcW w:w="4680" w:type="dxa"/>
            <w:tcBorders>
              <w:top w:val="single" w:color="auto" w:sz="4" w:space="0"/>
              <w:left w:val="single" w:color="auto" w:sz="4" w:space="0"/>
              <w:bottom w:val="single" w:color="auto" w:sz="4" w:space="0"/>
              <w:right w:val="single" w:color="auto" w:sz="4" w:space="0"/>
            </w:tcBorders>
            <w:vAlign w:val="center"/>
          </w:tcPr>
          <w:p>
            <w:pPr>
              <w:numPr>
                <w:ilvl w:val="0"/>
                <w:numId w:val="8"/>
              </w:numPr>
              <w:spacing w:line="440" w:lineRule="exact"/>
              <w:jc w:val="left"/>
              <w:rPr>
                <w:rFonts w:hint="eastAsia" w:ascii="宋体" w:hAnsi="宋体" w:eastAsia="宋体" w:cs="宋体"/>
                <w:b/>
                <w:bCs/>
                <w:sz w:val="24"/>
                <w:szCs w:val="24"/>
                <w:lang w:eastAsia="zh-CN"/>
              </w:rPr>
            </w:pPr>
            <w:r>
              <w:rPr>
                <w:rFonts w:hint="eastAsia" w:ascii="宋体" w:hAnsi="宋体" w:eastAsia="宋体" w:cs="宋体"/>
                <w:sz w:val="24"/>
                <w:lang w:val="en-US" w:eastAsia="zh-CN"/>
              </w:rPr>
              <w:t xml:space="preserve">   </w:t>
            </w:r>
            <w:r>
              <w:rPr>
                <w:rFonts w:hint="eastAsia" w:ascii="宋体" w:hAnsi="宋体" w:eastAsia="宋体" w:cs="宋体"/>
                <w:b/>
                <w:bCs/>
                <w:sz w:val="24"/>
                <w:szCs w:val="24"/>
                <w:lang w:eastAsia="zh-CN"/>
              </w:rPr>
              <w:t>企业资质：</w:t>
            </w:r>
          </w:p>
          <w:p>
            <w:pPr>
              <w:numPr>
                <w:ilvl w:val="0"/>
                <w:numId w:val="0"/>
              </w:numPr>
              <w:spacing w:line="440" w:lineRule="exact"/>
              <w:ind w:firstLine="480" w:firstLineChars="200"/>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施工资质： 具有建设行政主管部门颁发的建筑工程施工总承包三级资质得</w:t>
            </w:r>
            <w:r>
              <w:rPr>
                <w:rFonts w:hint="eastAsia" w:ascii="宋体" w:hAnsi="宋体" w:eastAsia="宋体" w:cs="宋体"/>
                <w:b w:val="0"/>
                <w:bCs w:val="0"/>
                <w:sz w:val="24"/>
                <w:szCs w:val="24"/>
                <w:u w:val="single"/>
                <w:lang w:eastAsia="zh-CN"/>
              </w:rPr>
              <w:t xml:space="preserve"> </w:t>
            </w:r>
            <w:r>
              <w:rPr>
                <w:rFonts w:hint="eastAsia" w:ascii="宋体" w:hAnsi="宋体" w:eastAsia="宋体" w:cs="宋体"/>
                <w:b w:val="0"/>
                <w:bCs w:val="0"/>
                <w:sz w:val="24"/>
                <w:szCs w:val="24"/>
                <w:u w:val="single"/>
                <w:lang w:val="en-US" w:eastAsia="zh-CN"/>
              </w:rPr>
              <w:t>0.25</w:t>
            </w:r>
            <w:r>
              <w:rPr>
                <w:rFonts w:hint="eastAsia" w:ascii="宋体" w:hAnsi="宋体" w:eastAsia="宋体" w:cs="宋体"/>
                <w:b w:val="0"/>
                <w:bCs w:val="0"/>
                <w:sz w:val="24"/>
                <w:szCs w:val="24"/>
                <w:u w:val="single"/>
                <w:lang w:eastAsia="zh-CN"/>
              </w:rPr>
              <w:t xml:space="preserve"> </w:t>
            </w:r>
            <w:r>
              <w:rPr>
                <w:rFonts w:hint="eastAsia" w:ascii="宋体" w:hAnsi="宋体" w:eastAsia="宋体" w:cs="宋体"/>
                <w:b w:val="0"/>
                <w:bCs w:val="0"/>
                <w:sz w:val="24"/>
                <w:szCs w:val="24"/>
                <w:lang w:eastAsia="zh-CN"/>
              </w:rPr>
              <w:t>分；具有建设行政主管部门颁发的建筑工程施工总承包</w:t>
            </w:r>
            <w:r>
              <w:rPr>
                <w:rFonts w:hint="eastAsia" w:ascii="宋体" w:hAnsi="宋体" w:eastAsia="宋体" w:cs="宋体"/>
                <w:b w:val="0"/>
                <w:bCs w:val="0"/>
                <w:sz w:val="24"/>
                <w:szCs w:val="24"/>
                <w:lang w:val="en-US" w:eastAsia="zh-CN"/>
              </w:rPr>
              <w:t>二</w:t>
            </w:r>
            <w:r>
              <w:rPr>
                <w:rFonts w:hint="eastAsia" w:ascii="宋体" w:hAnsi="宋体" w:eastAsia="宋体" w:cs="宋体"/>
                <w:b w:val="0"/>
                <w:bCs w:val="0"/>
                <w:sz w:val="24"/>
                <w:szCs w:val="24"/>
                <w:lang w:eastAsia="zh-CN"/>
              </w:rPr>
              <w:t>级资质得</w:t>
            </w:r>
            <w:r>
              <w:rPr>
                <w:rFonts w:hint="eastAsia" w:ascii="宋体" w:hAnsi="宋体" w:eastAsia="宋体" w:cs="宋体"/>
                <w:b w:val="0"/>
                <w:bCs w:val="0"/>
                <w:sz w:val="24"/>
                <w:szCs w:val="24"/>
                <w:u w:val="single"/>
                <w:lang w:eastAsia="zh-CN"/>
              </w:rPr>
              <w:t xml:space="preserve"> </w:t>
            </w:r>
            <w:r>
              <w:rPr>
                <w:rFonts w:hint="eastAsia" w:ascii="宋体" w:hAnsi="宋体" w:eastAsia="宋体" w:cs="宋体"/>
                <w:b w:val="0"/>
                <w:bCs w:val="0"/>
                <w:sz w:val="24"/>
                <w:szCs w:val="24"/>
                <w:u w:val="single"/>
                <w:lang w:val="en-US" w:eastAsia="zh-CN"/>
              </w:rPr>
              <w:t>0.5</w:t>
            </w:r>
            <w:r>
              <w:rPr>
                <w:rFonts w:hint="eastAsia" w:ascii="宋体" w:hAnsi="宋体" w:eastAsia="宋体" w:cs="宋体"/>
                <w:b w:val="0"/>
                <w:bCs w:val="0"/>
                <w:sz w:val="24"/>
                <w:szCs w:val="24"/>
                <w:u w:val="single"/>
                <w:lang w:eastAsia="zh-CN"/>
              </w:rPr>
              <w:t xml:space="preserve"> </w:t>
            </w:r>
            <w:r>
              <w:rPr>
                <w:rFonts w:hint="eastAsia" w:ascii="宋体" w:hAnsi="宋体" w:eastAsia="宋体" w:cs="宋体"/>
                <w:b w:val="0"/>
                <w:bCs w:val="0"/>
                <w:sz w:val="24"/>
                <w:szCs w:val="24"/>
                <w:lang w:eastAsia="zh-CN"/>
              </w:rPr>
              <w:t>分；具有建设行政主管部门颁发的建筑工程施工总承包</w:t>
            </w:r>
            <w:r>
              <w:rPr>
                <w:rFonts w:hint="eastAsia" w:ascii="宋体" w:hAnsi="宋体" w:eastAsia="宋体" w:cs="宋体"/>
                <w:b w:val="0"/>
                <w:bCs w:val="0"/>
                <w:sz w:val="24"/>
                <w:szCs w:val="24"/>
                <w:lang w:val="en-US" w:eastAsia="zh-CN"/>
              </w:rPr>
              <w:t>一</w:t>
            </w:r>
            <w:r>
              <w:rPr>
                <w:rFonts w:hint="eastAsia" w:ascii="宋体" w:hAnsi="宋体" w:eastAsia="宋体" w:cs="宋体"/>
                <w:b w:val="0"/>
                <w:bCs w:val="0"/>
                <w:sz w:val="24"/>
                <w:szCs w:val="24"/>
                <w:lang w:eastAsia="zh-CN"/>
              </w:rPr>
              <w:t>级及以上资质得</w:t>
            </w:r>
            <w:r>
              <w:rPr>
                <w:rFonts w:hint="eastAsia" w:ascii="宋体" w:hAnsi="宋体" w:eastAsia="宋体" w:cs="宋体"/>
                <w:b w:val="0"/>
                <w:bCs w:val="0"/>
                <w:sz w:val="24"/>
                <w:szCs w:val="24"/>
                <w:u w:val="single"/>
                <w:lang w:eastAsia="zh-CN"/>
              </w:rPr>
              <w:t xml:space="preserve"> </w:t>
            </w:r>
            <w:r>
              <w:rPr>
                <w:rFonts w:hint="eastAsia" w:ascii="宋体" w:hAnsi="宋体" w:eastAsia="宋体" w:cs="宋体"/>
                <w:b w:val="0"/>
                <w:bCs w:val="0"/>
                <w:sz w:val="24"/>
                <w:szCs w:val="24"/>
                <w:u w:val="single"/>
                <w:lang w:val="en-US" w:eastAsia="zh-CN"/>
              </w:rPr>
              <w:t>1</w:t>
            </w:r>
            <w:r>
              <w:rPr>
                <w:rFonts w:hint="eastAsia" w:ascii="宋体" w:hAnsi="宋体" w:eastAsia="宋体" w:cs="宋体"/>
                <w:b w:val="0"/>
                <w:bCs w:val="0"/>
                <w:sz w:val="24"/>
                <w:szCs w:val="24"/>
                <w:u w:val="single"/>
                <w:lang w:eastAsia="zh-CN"/>
              </w:rPr>
              <w:t xml:space="preserve"> </w:t>
            </w:r>
            <w:r>
              <w:rPr>
                <w:rFonts w:hint="eastAsia" w:ascii="宋体" w:hAnsi="宋体" w:eastAsia="宋体" w:cs="宋体"/>
                <w:b w:val="0"/>
                <w:bCs w:val="0"/>
                <w:sz w:val="24"/>
                <w:szCs w:val="24"/>
                <w:lang w:eastAsia="zh-CN"/>
              </w:rPr>
              <w:t>分；本项满分</w:t>
            </w:r>
            <w:r>
              <w:rPr>
                <w:rFonts w:hint="eastAsia" w:ascii="宋体" w:hAnsi="宋体" w:eastAsia="宋体" w:cs="宋体"/>
                <w:b w:val="0"/>
                <w:bCs w:val="0"/>
                <w:sz w:val="24"/>
                <w:szCs w:val="24"/>
                <w:u w:val="single"/>
                <w:lang w:eastAsia="zh-CN"/>
              </w:rPr>
              <w:t xml:space="preserve"> 1</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lang w:eastAsia="zh-CN"/>
              </w:rPr>
              <w:t>分。（如为联合体投标则由联合体中的施工单位提供）。</w:t>
            </w:r>
          </w:p>
          <w:p>
            <w:pPr>
              <w:pStyle w:val="7"/>
              <w:ind w:firstLine="480" w:firstLineChars="200"/>
              <w:rPr>
                <w:rFonts w:hint="eastAsia" w:ascii="宋体" w:hAnsi="宋体" w:eastAsia="宋体" w:cs="宋体"/>
                <w:b w:val="0"/>
                <w:bCs w:val="0"/>
              </w:rPr>
            </w:pPr>
            <w:r>
              <w:rPr>
                <w:rFonts w:hint="eastAsia" w:ascii="宋体" w:hAnsi="宋体" w:eastAsia="宋体" w:cs="宋体"/>
                <w:b w:val="0"/>
                <w:bCs w:val="0"/>
                <w:sz w:val="24"/>
                <w:szCs w:val="24"/>
                <w:lang w:val="en-US" w:eastAsia="zh-CN"/>
              </w:rPr>
              <w:t>设计资质：具备国家建设行政主管部门颁发的工程设计建筑行业（建筑工程）乙级资质得</w:t>
            </w:r>
            <w:r>
              <w:rPr>
                <w:rFonts w:hint="eastAsia" w:ascii="宋体" w:hAnsi="宋体" w:eastAsia="宋体" w:cs="宋体"/>
                <w:b w:val="0"/>
                <w:bCs w:val="0"/>
                <w:sz w:val="24"/>
                <w:szCs w:val="24"/>
                <w:u w:val="single"/>
                <w:lang w:val="en-US" w:eastAsia="zh-CN"/>
              </w:rPr>
              <w:t xml:space="preserve"> 0.5 </w:t>
            </w:r>
            <w:r>
              <w:rPr>
                <w:rFonts w:hint="eastAsia" w:ascii="宋体" w:hAnsi="宋体" w:eastAsia="宋体" w:cs="宋体"/>
                <w:b w:val="0"/>
                <w:bCs w:val="0"/>
                <w:sz w:val="24"/>
                <w:szCs w:val="24"/>
                <w:lang w:val="en-US" w:eastAsia="zh-CN"/>
              </w:rPr>
              <w:t>分。具备国家建设行政主管部门颁发的工程设计建筑行业（建筑工程）甲级及以上资质得</w:t>
            </w:r>
            <w:r>
              <w:rPr>
                <w:rFonts w:hint="eastAsia" w:ascii="宋体" w:hAnsi="宋体" w:eastAsia="宋体" w:cs="宋体"/>
                <w:b w:val="0"/>
                <w:bCs w:val="0"/>
                <w:sz w:val="24"/>
                <w:szCs w:val="24"/>
                <w:u w:val="single"/>
                <w:lang w:val="en-US" w:eastAsia="zh-CN"/>
              </w:rPr>
              <w:t xml:space="preserve"> 1</w:t>
            </w:r>
            <w:r>
              <w:rPr>
                <w:rFonts w:hint="eastAsia" w:ascii="宋体" w:hAnsi="宋体" w:eastAsia="宋体" w:cs="宋体"/>
                <w:b w:val="0"/>
                <w:bCs w:val="0"/>
                <w:sz w:val="24"/>
                <w:szCs w:val="24"/>
                <w:lang w:val="en-US" w:eastAsia="zh-CN"/>
              </w:rPr>
              <w:t>分。本项满分</w:t>
            </w:r>
            <w:r>
              <w:rPr>
                <w:rFonts w:hint="eastAsia" w:ascii="宋体" w:hAnsi="宋体" w:eastAsia="宋体" w:cs="宋体"/>
                <w:b w:val="0"/>
                <w:bCs w:val="0"/>
                <w:sz w:val="24"/>
                <w:szCs w:val="24"/>
                <w:u w:val="single"/>
                <w:lang w:val="en-US" w:eastAsia="zh-CN"/>
              </w:rPr>
              <w:t xml:space="preserve"> 1</w:t>
            </w:r>
            <w:r>
              <w:rPr>
                <w:rFonts w:hint="eastAsia" w:ascii="宋体" w:hAnsi="宋体" w:eastAsia="宋体" w:cs="宋体"/>
                <w:b w:val="0"/>
                <w:bCs w:val="0"/>
                <w:sz w:val="24"/>
                <w:szCs w:val="24"/>
                <w:lang w:val="en-US" w:eastAsia="zh-CN"/>
              </w:rPr>
              <w:t xml:space="preserve"> 分。（若为联合体，则联合体中承担设计任务的单位提供）。以上资质以有关国家行政主管部门颁发的资质证书为准。（省外企业参加投标，资质认定以四川省入川备案登记的承接业务范围为准，提供四川省住建厅官网入川企业信息查询页中带有二维码的企业详情查询信息截图）。</w:t>
            </w:r>
          </w:p>
          <w:p>
            <w:pPr>
              <w:numPr>
                <w:ilvl w:val="0"/>
                <w:numId w:val="9"/>
              </w:numPr>
              <w:autoSpaceDE w:val="0"/>
              <w:autoSpaceDN w:val="0"/>
              <w:spacing w:line="460" w:lineRule="exact"/>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企业业绩：</w:t>
            </w:r>
          </w:p>
          <w:p>
            <w:pPr>
              <w:numPr>
                <w:ilvl w:val="0"/>
                <w:numId w:val="0"/>
              </w:numPr>
              <w:autoSpaceDE w:val="0"/>
              <w:autoSpaceDN w:val="0"/>
              <w:spacing w:line="4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①施工业绩：</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2020</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7</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 xml:space="preserve"> </w:t>
            </w:r>
            <w:r>
              <w:rPr>
                <w:rFonts w:hint="eastAsia" w:ascii="宋体" w:hAnsi="宋体" w:eastAsia="宋体" w:cs="宋体"/>
                <w:sz w:val="24"/>
                <w:szCs w:val="24"/>
              </w:rPr>
              <w:t>日至投标截止时间，已完成</w:t>
            </w:r>
            <w:r>
              <w:rPr>
                <w:rFonts w:hint="eastAsia" w:ascii="宋体" w:hAnsi="宋体" w:eastAsia="宋体" w:cs="宋体"/>
                <w:sz w:val="24"/>
                <w:szCs w:val="24"/>
                <w:lang w:val="en-US" w:eastAsia="zh-CN"/>
              </w:rPr>
              <w:t>1</w:t>
            </w:r>
            <w:r>
              <w:rPr>
                <w:rFonts w:hint="eastAsia" w:ascii="宋体" w:hAnsi="宋体" w:eastAsia="宋体" w:cs="宋体"/>
                <w:sz w:val="24"/>
                <w:szCs w:val="24"/>
              </w:rPr>
              <w:t>个</w:t>
            </w:r>
            <w:r>
              <w:rPr>
                <w:rFonts w:hint="eastAsia" w:ascii="宋体" w:hAnsi="宋体" w:eastAsia="宋体" w:cs="宋体"/>
                <w:sz w:val="24"/>
                <w:szCs w:val="24"/>
                <w:lang w:val="en-US" w:eastAsia="zh-CN"/>
              </w:rPr>
              <w:t>房屋建筑施工工程业绩得</w:t>
            </w:r>
            <w:r>
              <w:rPr>
                <w:rFonts w:hint="eastAsia" w:ascii="宋体" w:hAnsi="宋体" w:eastAsia="宋体" w:cs="宋体"/>
                <w:sz w:val="24"/>
                <w:szCs w:val="24"/>
                <w:u w:val="single"/>
                <w:lang w:val="en-US" w:eastAsia="zh-CN"/>
              </w:rPr>
              <w:t xml:space="preserve"> 1 </w:t>
            </w:r>
            <w:r>
              <w:rPr>
                <w:rFonts w:hint="eastAsia" w:ascii="宋体" w:hAnsi="宋体" w:eastAsia="宋体" w:cs="宋体"/>
                <w:sz w:val="24"/>
                <w:szCs w:val="24"/>
                <w:lang w:val="en-US" w:eastAsia="zh-CN"/>
              </w:rPr>
              <w:t>分，满分</w:t>
            </w:r>
            <w:r>
              <w:rPr>
                <w:rFonts w:hint="eastAsia" w:ascii="宋体" w:hAnsi="宋体" w:eastAsia="宋体" w:cs="宋体"/>
                <w:sz w:val="24"/>
                <w:szCs w:val="24"/>
                <w:u w:val="single"/>
                <w:lang w:val="en-US" w:eastAsia="zh-CN"/>
              </w:rPr>
              <w:t xml:space="preserve"> 1 </w:t>
            </w:r>
            <w:r>
              <w:rPr>
                <w:rFonts w:hint="eastAsia" w:ascii="宋体" w:hAnsi="宋体" w:eastAsia="宋体" w:cs="宋体"/>
                <w:sz w:val="24"/>
                <w:szCs w:val="24"/>
                <w:lang w:val="en-US" w:eastAsia="zh-CN"/>
              </w:rPr>
              <w:t>分。</w:t>
            </w:r>
          </w:p>
          <w:p>
            <w:pPr>
              <w:spacing w:line="440" w:lineRule="exact"/>
              <w:jc w:val="center"/>
              <w:rPr>
                <w:rFonts w:hint="eastAsia" w:ascii="宋体" w:hAnsi="宋体" w:eastAsia="宋体" w:cs="宋体"/>
                <w:sz w:val="24"/>
              </w:rPr>
            </w:pPr>
            <w:r>
              <w:rPr>
                <w:rFonts w:hint="eastAsia" w:ascii="宋体" w:hAnsi="宋体" w:eastAsia="宋体" w:cs="宋体"/>
                <w:sz w:val="24"/>
                <w:szCs w:val="24"/>
                <w:lang w:eastAsia="zh-CN"/>
              </w:rPr>
              <w:t>②设计业绩：</w:t>
            </w:r>
            <w:r>
              <w:rPr>
                <w:rFonts w:hint="eastAsia" w:ascii="宋体" w:hAnsi="宋体" w:eastAsia="宋体" w:cs="宋体"/>
                <w:b w:val="0"/>
                <w:bCs w:val="0"/>
                <w:color w:val="auto"/>
                <w:sz w:val="24"/>
                <w:szCs w:val="24"/>
                <w:highlight w:val="none"/>
              </w:rPr>
              <w:t>满足招标公告资格条件后，近3年（2020年 至投标截止时间） 已承接或已完成或正在</w:t>
            </w:r>
            <w:r>
              <w:rPr>
                <w:rFonts w:hint="eastAsia" w:ascii="宋体" w:hAnsi="宋体" w:eastAsia="宋体" w:cs="宋体"/>
                <w:b w:val="0"/>
                <w:bCs w:val="0"/>
                <w:color w:val="auto"/>
                <w:sz w:val="24"/>
                <w:szCs w:val="24"/>
                <w:highlight w:val="none"/>
                <w:lang w:val="en-US"/>
              </w:rPr>
              <w:t>设计</w:t>
            </w:r>
            <w:r>
              <w:rPr>
                <w:rFonts w:hint="eastAsia" w:ascii="宋体" w:hAnsi="宋体" w:eastAsia="宋体" w:cs="宋体"/>
                <w:b w:val="0"/>
                <w:bCs w:val="0"/>
                <w:color w:val="auto"/>
                <w:sz w:val="24"/>
                <w:szCs w:val="24"/>
                <w:highlight w:val="yellow"/>
                <w:lang w:val="en-US"/>
              </w:rPr>
              <w:t>1个总投资(或建安工程费)不低于 6000 万元的老旧小区改造或城市有机更新设计施工总承包业绩改造</w:t>
            </w:r>
            <w:r>
              <w:rPr>
                <w:rFonts w:hint="eastAsia" w:ascii="宋体" w:hAnsi="宋体" w:eastAsia="宋体" w:cs="宋体"/>
                <w:b w:val="0"/>
                <w:bCs w:val="0"/>
                <w:color w:val="auto"/>
                <w:sz w:val="24"/>
                <w:szCs w:val="24"/>
                <w:highlight w:val="none"/>
                <w:lang w:val="en-US"/>
              </w:rPr>
              <w:t>得1分，满分2分。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900" w:type="dxa"/>
            <w:vMerge w:val="continue"/>
            <w:tcBorders>
              <w:bottom w:val="single" w:color="auto" w:sz="4" w:space="0"/>
              <w:right w:val="single" w:color="auto" w:sz="4" w:space="0"/>
            </w:tcBorders>
            <w:vAlign w:val="center"/>
          </w:tcPr>
          <w:p>
            <w:pPr>
              <w:spacing w:line="440" w:lineRule="exact"/>
              <w:jc w:val="center"/>
              <w:rPr>
                <w:rFonts w:hint="eastAsia" w:ascii="宋体" w:hAnsi="宋体" w:eastAsia="宋体" w:cs="宋体"/>
                <w:sz w:val="24"/>
              </w:rPr>
            </w:pPr>
          </w:p>
        </w:tc>
        <w:tc>
          <w:tcPr>
            <w:tcW w:w="1124" w:type="dxa"/>
            <w:vMerge w:val="continue"/>
            <w:tcBorders>
              <w:bottom w:val="single" w:color="auto" w:sz="4" w:space="0"/>
              <w:right w:val="single" w:color="auto" w:sz="4" w:space="0"/>
            </w:tcBorders>
            <w:vAlign w:val="center"/>
          </w:tcPr>
          <w:p>
            <w:pPr>
              <w:spacing w:line="440" w:lineRule="exact"/>
              <w:jc w:val="center"/>
              <w:rPr>
                <w:rFonts w:hint="eastAsia" w:ascii="宋体" w:hAnsi="宋体" w:eastAsia="宋体" w:cs="宋体"/>
                <w:sz w:val="24"/>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项目人员配备</w:t>
            </w:r>
          </w:p>
          <w:p>
            <w:pPr>
              <w:spacing w:line="440" w:lineRule="exact"/>
              <w:jc w:val="center"/>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17</w:t>
            </w:r>
            <w:r>
              <w:rPr>
                <w:rFonts w:hint="eastAsia" w:ascii="宋体" w:hAnsi="宋体" w:eastAsia="宋体" w:cs="宋体"/>
                <w:sz w:val="24"/>
              </w:rPr>
              <w:t>分）</w:t>
            </w:r>
            <w:r>
              <w:rPr>
                <w:rFonts w:hint="eastAsia" w:ascii="宋体" w:hAnsi="宋体" w:eastAsia="宋体" w:cs="宋体"/>
                <w:sz w:val="24"/>
                <w:lang w:val="en-US" w:eastAsia="zh-CN"/>
              </w:rPr>
              <w:t xml:space="preserve"> </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before="0" w:beforeAutospacing="0" w:after="0" w:afterAutospacing="0" w:line="360" w:lineRule="auto"/>
              <w:jc w:val="left"/>
              <w:rPr>
                <w:rFonts w:hint="eastAsia" w:ascii="宋体" w:hAnsi="宋体" w:eastAsia="宋体" w:cs="宋体"/>
                <w:b/>
                <w:bCs/>
                <w:color w:val="auto"/>
                <w:sz w:val="24"/>
                <w:highlight w:val="none"/>
              </w:rPr>
            </w:pPr>
            <w:r>
              <w:rPr>
                <w:rFonts w:hint="eastAsia" w:ascii="宋体" w:hAnsi="宋体" w:eastAsia="宋体" w:cs="宋体"/>
                <w:sz w:val="24"/>
                <w:lang w:val="en-US" w:eastAsia="zh-CN"/>
              </w:rPr>
              <w:t xml:space="preserve"> </w:t>
            </w:r>
            <w:r>
              <w:rPr>
                <w:rFonts w:hint="eastAsia" w:ascii="宋体" w:hAnsi="宋体" w:eastAsia="宋体" w:cs="宋体"/>
                <w:b/>
                <w:bCs/>
                <w:color w:val="auto"/>
                <w:sz w:val="24"/>
                <w:highlight w:val="none"/>
              </w:rPr>
              <w:t>施工单位人员配备：</w:t>
            </w:r>
          </w:p>
          <w:p>
            <w:pPr>
              <w:pStyle w:val="7"/>
              <w:numPr>
                <w:ilvl w:val="0"/>
                <w:numId w:val="0"/>
              </w:numPr>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val="en-US" w:eastAsia="zh-CN"/>
              </w:rPr>
              <w:t xml:space="preserve"> 1、</w:t>
            </w:r>
            <w:r>
              <w:rPr>
                <w:rFonts w:hint="eastAsia" w:ascii="宋体" w:hAnsi="宋体" w:eastAsia="宋体" w:cs="宋体"/>
                <w:b w:val="0"/>
                <w:bCs w:val="0"/>
                <w:color w:val="000000"/>
                <w:sz w:val="24"/>
                <w:szCs w:val="24"/>
                <w:lang w:eastAsia="zh-CN"/>
              </w:rPr>
              <w:t>项目经理（施工负责人）：具有二级注册建造师资格得</w:t>
            </w:r>
            <w:r>
              <w:rPr>
                <w:rFonts w:hint="eastAsia" w:ascii="宋体" w:hAnsi="宋体" w:eastAsia="宋体" w:cs="宋体"/>
                <w:b w:val="0"/>
                <w:bCs w:val="0"/>
                <w:color w:val="000000"/>
                <w:sz w:val="24"/>
                <w:szCs w:val="24"/>
                <w:lang w:val="en-US" w:eastAsia="zh-CN"/>
              </w:rPr>
              <w:t>0.5</w:t>
            </w:r>
            <w:r>
              <w:rPr>
                <w:rFonts w:hint="eastAsia" w:ascii="宋体" w:hAnsi="宋体" w:eastAsia="宋体" w:cs="宋体"/>
                <w:b w:val="0"/>
                <w:bCs w:val="0"/>
                <w:color w:val="000000"/>
                <w:sz w:val="24"/>
                <w:szCs w:val="24"/>
                <w:lang w:eastAsia="zh-CN"/>
              </w:rPr>
              <w:t>分，具有</w:t>
            </w:r>
            <w:r>
              <w:rPr>
                <w:rFonts w:hint="eastAsia" w:ascii="宋体" w:hAnsi="宋体" w:eastAsia="宋体" w:cs="宋体"/>
                <w:b w:val="0"/>
                <w:bCs w:val="0"/>
                <w:color w:val="000000"/>
                <w:sz w:val="24"/>
                <w:szCs w:val="24"/>
                <w:lang w:val="en-US" w:eastAsia="zh-CN"/>
              </w:rPr>
              <w:t>一级</w:t>
            </w:r>
            <w:r>
              <w:rPr>
                <w:rFonts w:hint="eastAsia" w:ascii="宋体" w:hAnsi="宋体" w:eastAsia="宋体" w:cs="宋体"/>
                <w:b w:val="0"/>
                <w:bCs w:val="0"/>
                <w:color w:val="000000"/>
                <w:sz w:val="24"/>
                <w:szCs w:val="24"/>
                <w:lang w:eastAsia="zh-CN"/>
              </w:rPr>
              <w:t>注册建造师资格得</w:t>
            </w:r>
            <w:r>
              <w:rPr>
                <w:rFonts w:hint="eastAsia" w:ascii="宋体" w:hAnsi="宋体" w:eastAsia="宋体" w:cs="宋体"/>
                <w:b w:val="0"/>
                <w:bCs w:val="0"/>
                <w:color w:val="000000"/>
                <w:sz w:val="24"/>
                <w:szCs w:val="24"/>
                <w:lang w:val="en-US" w:eastAsia="zh-CN"/>
              </w:rPr>
              <w:t>1</w:t>
            </w:r>
            <w:r>
              <w:rPr>
                <w:rFonts w:hint="eastAsia" w:ascii="宋体" w:hAnsi="宋体" w:eastAsia="宋体" w:cs="宋体"/>
                <w:b w:val="0"/>
                <w:bCs w:val="0"/>
                <w:color w:val="000000"/>
                <w:sz w:val="24"/>
                <w:szCs w:val="24"/>
                <w:lang w:eastAsia="zh-CN"/>
              </w:rPr>
              <w:t>分；本项满分1分。</w:t>
            </w:r>
          </w:p>
          <w:p>
            <w:pPr>
              <w:numPr>
                <w:ilvl w:val="0"/>
                <w:numId w:val="0"/>
              </w:numPr>
              <w:spacing w:line="440" w:lineRule="exact"/>
              <w:jc w:val="both"/>
              <w:rPr>
                <w:rFonts w:hint="eastAsia" w:ascii="宋体" w:hAnsi="宋体" w:eastAsia="宋体" w:cs="宋体"/>
                <w:sz w:val="24"/>
              </w:rPr>
            </w:pPr>
            <w:r>
              <w:rPr>
                <w:rFonts w:hint="eastAsia" w:ascii="宋体" w:hAnsi="宋体" w:eastAsia="宋体" w:cs="宋体"/>
                <w:sz w:val="24"/>
              </w:rPr>
              <w:t>设计单位人员配备：</w:t>
            </w:r>
          </w:p>
          <w:p>
            <w:pPr>
              <w:numPr>
                <w:ilvl w:val="0"/>
                <w:numId w:val="0"/>
              </w:numPr>
              <w:spacing w:line="440" w:lineRule="exact"/>
              <w:ind w:leftChars="0" w:firstLine="480" w:firstLineChars="200"/>
              <w:jc w:val="both"/>
              <w:rPr>
                <w:rFonts w:hint="eastAsia" w:ascii="宋体" w:hAnsi="宋体" w:eastAsia="宋体" w:cs="宋体"/>
                <w:sz w:val="24"/>
                <w:lang w:val="zh-CN" w:eastAsia="zh-CN"/>
              </w:rPr>
            </w:pPr>
            <w:r>
              <w:rPr>
                <w:rFonts w:hint="eastAsia" w:ascii="宋体" w:hAnsi="宋体" w:eastAsia="宋体" w:cs="宋体"/>
                <w:sz w:val="24"/>
                <w:lang w:val="en-US" w:eastAsia="zh-CN"/>
              </w:rPr>
              <w:t>1、</w:t>
            </w:r>
            <w:r>
              <w:rPr>
                <w:rFonts w:hint="eastAsia" w:ascii="宋体" w:hAnsi="宋体" w:eastAsia="宋体" w:cs="宋体"/>
                <w:sz w:val="24"/>
                <w:lang w:val="zh-CN" w:eastAsia="zh-CN"/>
              </w:rPr>
              <w:t>拟派</w:t>
            </w:r>
            <w:r>
              <w:rPr>
                <w:rFonts w:hint="eastAsia" w:ascii="宋体" w:hAnsi="宋体" w:eastAsia="宋体" w:cs="宋体"/>
                <w:sz w:val="24"/>
                <w:lang w:val="en-US" w:eastAsia="zh-CN"/>
              </w:rPr>
              <w:t>设计</w:t>
            </w:r>
            <w:r>
              <w:rPr>
                <w:rFonts w:hint="eastAsia" w:ascii="宋体" w:hAnsi="宋体" w:eastAsia="宋体" w:cs="宋体"/>
                <w:sz w:val="24"/>
                <w:lang w:val="zh-CN" w:eastAsia="zh-CN"/>
              </w:rPr>
              <w:t>负责人（</w:t>
            </w:r>
            <w:r>
              <w:rPr>
                <w:rFonts w:hint="eastAsia" w:ascii="宋体" w:hAnsi="宋体" w:eastAsia="宋体" w:cs="宋体"/>
                <w:sz w:val="24"/>
                <w:lang w:val="en-US" w:eastAsia="zh-CN"/>
              </w:rPr>
              <w:t>1人</w:t>
            </w:r>
            <w:r>
              <w:rPr>
                <w:rFonts w:hint="eastAsia" w:ascii="宋体" w:hAnsi="宋体" w:eastAsia="宋体" w:cs="宋体"/>
                <w:sz w:val="24"/>
                <w:lang w:val="zh-CN" w:eastAsia="zh-CN"/>
              </w:rPr>
              <w:t>）：具备一级注册建筑师证书得</w:t>
            </w:r>
            <w:r>
              <w:rPr>
                <w:rFonts w:hint="eastAsia" w:ascii="宋体" w:hAnsi="宋体" w:eastAsia="宋体" w:cs="宋体"/>
                <w:sz w:val="24"/>
                <w:lang w:val="en-US" w:eastAsia="zh-CN"/>
              </w:rPr>
              <w:t>1</w:t>
            </w:r>
            <w:r>
              <w:rPr>
                <w:rFonts w:hint="eastAsia" w:ascii="宋体" w:hAnsi="宋体" w:eastAsia="宋体" w:cs="宋体"/>
                <w:sz w:val="24"/>
                <w:lang w:val="zh-CN" w:eastAsia="zh-CN"/>
              </w:rPr>
              <w:t>分，且同时具备建筑类专业高级工程师及以上职称证加</w:t>
            </w:r>
            <w:r>
              <w:rPr>
                <w:rFonts w:hint="eastAsia" w:ascii="宋体" w:hAnsi="宋体" w:eastAsia="宋体" w:cs="宋体"/>
                <w:sz w:val="24"/>
                <w:lang w:val="en-US" w:eastAsia="zh-CN"/>
              </w:rPr>
              <w:t>1</w:t>
            </w:r>
            <w:r>
              <w:rPr>
                <w:rFonts w:hint="eastAsia" w:ascii="宋体" w:hAnsi="宋体" w:eastAsia="宋体" w:cs="宋体"/>
                <w:sz w:val="24"/>
                <w:lang w:val="zh-CN" w:eastAsia="zh-CN"/>
              </w:rPr>
              <w:t>，本项总分</w:t>
            </w:r>
            <w:r>
              <w:rPr>
                <w:rFonts w:hint="eastAsia" w:ascii="宋体" w:hAnsi="宋体" w:eastAsia="宋体" w:cs="宋体"/>
                <w:sz w:val="24"/>
                <w:lang w:val="en-US" w:eastAsia="zh-CN"/>
              </w:rPr>
              <w:t>2</w:t>
            </w:r>
            <w:r>
              <w:rPr>
                <w:rFonts w:hint="eastAsia" w:ascii="宋体" w:hAnsi="宋体" w:eastAsia="宋体" w:cs="宋体"/>
                <w:sz w:val="24"/>
                <w:lang w:val="zh-CN" w:eastAsia="zh-CN"/>
              </w:rPr>
              <w:t>分。</w:t>
            </w:r>
          </w:p>
          <w:p>
            <w:pPr>
              <w:numPr>
                <w:ilvl w:val="0"/>
                <w:numId w:val="0"/>
              </w:numPr>
              <w:spacing w:line="440" w:lineRule="exact"/>
              <w:ind w:leftChars="0" w:firstLine="480" w:firstLineChars="200"/>
              <w:jc w:val="both"/>
              <w:rPr>
                <w:rFonts w:hint="eastAsia" w:ascii="宋体" w:hAnsi="宋体" w:eastAsia="宋体" w:cs="宋体"/>
                <w:sz w:val="24"/>
                <w:lang w:val="zh-CN" w:eastAsia="zh-CN"/>
              </w:rPr>
            </w:pPr>
            <w:r>
              <w:rPr>
                <w:rFonts w:hint="eastAsia" w:ascii="宋体" w:hAnsi="宋体" w:eastAsia="宋体" w:cs="宋体"/>
                <w:sz w:val="24"/>
                <w:lang w:val="en-US" w:eastAsia="zh-CN"/>
              </w:rPr>
              <w:t>2、</w:t>
            </w:r>
            <w:r>
              <w:rPr>
                <w:rFonts w:hint="eastAsia" w:ascii="宋体" w:hAnsi="宋体" w:eastAsia="宋体" w:cs="宋体"/>
                <w:sz w:val="24"/>
                <w:lang w:val="zh-CN" w:eastAsia="zh-CN"/>
              </w:rPr>
              <w:t>拟派建筑专业负责人（</w:t>
            </w:r>
            <w:r>
              <w:rPr>
                <w:rFonts w:hint="eastAsia" w:ascii="宋体" w:hAnsi="宋体" w:eastAsia="宋体" w:cs="宋体"/>
                <w:sz w:val="24"/>
                <w:lang w:val="en-US" w:eastAsia="zh-CN"/>
              </w:rPr>
              <w:t>1人</w:t>
            </w:r>
            <w:r>
              <w:rPr>
                <w:rFonts w:hint="eastAsia" w:ascii="宋体" w:hAnsi="宋体" w:eastAsia="宋体" w:cs="宋体"/>
                <w:sz w:val="24"/>
                <w:lang w:val="zh-CN" w:eastAsia="zh-CN"/>
              </w:rPr>
              <w:t>）：具备一级注册建筑师证书得</w:t>
            </w:r>
            <w:r>
              <w:rPr>
                <w:rFonts w:hint="eastAsia" w:ascii="宋体" w:hAnsi="宋体" w:eastAsia="宋体" w:cs="宋体"/>
                <w:sz w:val="24"/>
                <w:lang w:val="en-US" w:eastAsia="zh-CN"/>
              </w:rPr>
              <w:t>1</w:t>
            </w:r>
            <w:r>
              <w:rPr>
                <w:rFonts w:hint="eastAsia" w:ascii="宋体" w:hAnsi="宋体" w:eastAsia="宋体" w:cs="宋体"/>
                <w:sz w:val="24"/>
                <w:lang w:val="zh-CN" w:eastAsia="zh-CN"/>
              </w:rPr>
              <w:t>分，且同时具备建筑类专业高级工程师及以上职称证加</w:t>
            </w:r>
            <w:r>
              <w:rPr>
                <w:rFonts w:hint="eastAsia" w:ascii="宋体" w:hAnsi="宋体" w:eastAsia="宋体" w:cs="宋体"/>
                <w:sz w:val="24"/>
                <w:lang w:val="en-US" w:eastAsia="zh-CN"/>
              </w:rPr>
              <w:t>1</w:t>
            </w:r>
            <w:r>
              <w:rPr>
                <w:rFonts w:hint="eastAsia" w:ascii="宋体" w:hAnsi="宋体" w:eastAsia="宋体" w:cs="宋体"/>
                <w:sz w:val="24"/>
                <w:lang w:val="zh-CN" w:eastAsia="zh-CN"/>
              </w:rPr>
              <w:t>分，本项总分</w:t>
            </w:r>
            <w:r>
              <w:rPr>
                <w:rFonts w:hint="eastAsia" w:ascii="宋体" w:hAnsi="宋体" w:eastAsia="宋体" w:cs="宋体"/>
                <w:sz w:val="24"/>
                <w:lang w:val="en-US" w:eastAsia="zh-CN"/>
              </w:rPr>
              <w:t>2</w:t>
            </w:r>
            <w:r>
              <w:rPr>
                <w:rFonts w:hint="eastAsia" w:ascii="宋体" w:hAnsi="宋体" w:eastAsia="宋体" w:cs="宋体"/>
                <w:sz w:val="24"/>
                <w:lang w:val="zh-CN" w:eastAsia="zh-CN"/>
              </w:rPr>
              <w:t>分。</w:t>
            </w:r>
          </w:p>
          <w:p>
            <w:pPr>
              <w:numPr>
                <w:ilvl w:val="0"/>
                <w:numId w:val="0"/>
              </w:numPr>
              <w:spacing w:line="440" w:lineRule="exact"/>
              <w:ind w:leftChars="0" w:firstLine="480" w:firstLineChars="200"/>
              <w:jc w:val="both"/>
              <w:rPr>
                <w:rFonts w:hint="eastAsia" w:ascii="宋体" w:hAnsi="宋体" w:eastAsia="宋体" w:cs="宋体"/>
                <w:sz w:val="24"/>
                <w:lang w:val="zh-CN" w:eastAsia="zh-CN"/>
              </w:rPr>
            </w:pPr>
            <w:r>
              <w:rPr>
                <w:rFonts w:hint="eastAsia" w:ascii="宋体" w:hAnsi="宋体" w:eastAsia="宋体" w:cs="宋体"/>
                <w:color w:val="00B0F0"/>
                <w:sz w:val="24"/>
                <w:lang w:val="en-US" w:eastAsia="zh-CN"/>
              </w:rPr>
              <w:t>3、</w:t>
            </w:r>
            <w:r>
              <w:rPr>
                <w:rFonts w:hint="eastAsia" w:ascii="宋体" w:hAnsi="宋体" w:eastAsia="宋体" w:cs="宋体"/>
                <w:color w:val="00B0F0"/>
                <w:sz w:val="24"/>
                <w:highlight w:val="yellow"/>
                <w:lang w:val="zh-CN" w:eastAsia="zh-CN"/>
              </w:rPr>
              <w:t>拟派结构专业负责人（</w:t>
            </w:r>
            <w:r>
              <w:rPr>
                <w:rFonts w:hint="eastAsia" w:ascii="宋体" w:hAnsi="宋体" w:eastAsia="宋体" w:cs="宋体"/>
                <w:color w:val="00B0F0"/>
                <w:sz w:val="24"/>
                <w:highlight w:val="yellow"/>
                <w:lang w:val="en-US" w:eastAsia="zh-CN"/>
              </w:rPr>
              <w:t>1人</w:t>
            </w:r>
            <w:r>
              <w:rPr>
                <w:rFonts w:hint="eastAsia" w:ascii="宋体" w:hAnsi="宋体" w:eastAsia="宋体" w:cs="宋体"/>
                <w:color w:val="00B0F0"/>
                <w:sz w:val="24"/>
                <w:highlight w:val="yellow"/>
                <w:lang w:val="zh-CN" w:eastAsia="zh-CN"/>
              </w:rPr>
              <w:t>）：具备一级注册结构工程师证书得</w:t>
            </w:r>
            <w:r>
              <w:rPr>
                <w:rFonts w:hint="eastAsia" w:ascii="宋体" w:hAnsi="宋体" w:eastAsia="宋体" w:cs="宋体"/>
                <w:color w:val="00B0F0"/>
                <w:sz w:val="24"/>
                <w:highlight w:val="yellow"/>
                <w:lang w:val="en-US" w:eastAsia="zh-CN"/>
              </w:rPr>
              <w:t>1</w:t>
            </w:r>
            <w:r>
              <w:rPr>
                <w:rFonts w:hint="eastAsia" w:ascii="宋体" w:hAnsi="宋体" w:eastAsia="宋体" w:cs="宋体"/>
                <w:color w:val="00B0F0"/>
                <w:sz w:val="24"/>
                <w:highlight w:val="yellow"/>
                <w:lang w:val="zh-CN" w:eastAsia="zh-CN"/>
              </w:rPr>
              <w:t>分，且同时具备注册土木工程(岩土)注册证书加</w:t>
            </w:r>
            <w:r>
              <w:rPr>
                <w:rFonts w:hint="eastAsia" w:ascii="宋体" w:hAnsi="宋体" w:eastAsia="宋体" w:cs="宋体"/>
                <w:color w:val="00B0F0"/>
                <w:sz w:val="24"/>
                <w:highlight w:val="yellow"/>
                <w:lang w:val="en-US" w:eastAsia="zh-CN"/>
              </w:rPr>
              <w:t>2</w:t>
            </w:r>
            <w:r>
              <w:rPr>
                <w:rFonts w:hint="eastAsia" w:ascii="宋体" w:hAnsi="宋体" w:eastAsia="宋体" w:cs="宋体"/>
                <w:color w:val="00B0F0"/>
                <w:sz w:val="24"/>
                <w:highlight w:val="yellow"/>
                <w:lang w:val="zh-CN" w:eastAsia="zh-CN"/>
              </w:rPr>
              <w:t>分，本项总分</w:t>
            </w:r>
            <w:r>
              <w:rPr>
                <w:rFonts w:hint="eastAsia" w:ascii="宋体" w:hAnsi="宋体" w:eastAsia="宋体" w:cs="宋体"/>
                <w:color w:val="00B0F0"/>
                <w:sz w:val="24"/>
                <w:highlight w:val="yellow"/>
                <w:lang w:val="en-US" w:eastAsia="zh-CN"/>
              </w:rPr>
              <w:t>3</w:t>
            </w:r>
            <w:r>
              <w:rPr>
                <w:rFonts w:hint="eastAsia" w:ascii="宋体" w:hAnsi="宋体" w:eastAsia="宋体" w:cs="宋体"/>
                <w:color w:val="00B0F0"/>
                <w:sz w:val="24"/>
                <w:highlight w:val="yellow"/>
                <w:lang w:val="zh-CN" w:eastAsia="zh-CN"/>
              </w:rPr>
              <w:t>分。</w:t>
            </w:r>
          </w:p>
          <w:p>
            <w:pPr>
              <w:numPr>
                <w:ilvl w:val="0"/>
                <w:numId w:val="0"/>
              </w:numPr>
              <w:spacing w:line="440" w:lineRule="exact"/>
              <w:ind w:leftChars="0" w:firstLine="480" w:firstLineChars="200"/>
              <w:jc w:val="both"/>
              <w:rPr>
                <w:rFonts w:hint="eastAsia" w:ascii="宋体" w:hAnsi="宋体" w:eastAsia="宋体" w:cs="宋体"/>
                <w:color w:val="00B0F0"/>
                <w:sz w:val="24"/>
                <w:lang w:val="zh-CN" w:eastAsia="zh-CN"/>
              </w:rPr>
            </w:pPr>
            <w:r>
              <w:rPr>
                <w:rFonts w:hint="eastAsia" w:ascii="宋体" w:hAnsi="宋体" w:eastAsia="宋体" w:cs="宋体"/>
                <w:color w:val="00B0F0"/>
                <w:sz w:val="24"/>
                <w:lang w:val="en-US" w:eastAsia="zh-CN"/>
              </w:rPr>
              <w:t>4、</w:t>
            </w:r>
            <w:r>
              <w:rPr>
                <w:rFonts w:hint="default" w:ascii="宋体" w:hAnsi="宋体" w:eastAsia="宋体" w:cs="宋体"/>
                <w:color w:val="00B0F0"/>
                <w:sz w:val="24"/>
                <w:lang w:val="en-US" w:eastAsia="zh-CN"/>
              </w:rPr>
              <w:t>拟派管网改造</w:t>
            </w:r>
            <w:r>
              <w:rPr>
                <w:rFonts w:hint="eastAsia" w:ascii="宋体" w:hAnsi="宋体" w:eastAsia="宋体" w:cs="宋体"/>
                <w:color w:val="00B0F0"/>
                <w:sz w:val="24"/>
                <w:highlight w:val="yellow"/>
                <w:lang w:val="zh-CN" w:eastAsia="zh-CN"/>
              </w:rPr>
              <w:t>专业负责人</w:t>
            </w:r>
            <w:r>
              <w:rPr>
                <w:rFonts w:hint="eastAsia" w:ascii="宋体" w:hAnsi="宋体" w:eastAsia="宋体" w:cs="宋体"/>
                <w:color w:val="00B0F0"/>
                <w:sz w:val="24"/>
                <w:lang w:val="zh-CN" w:eastAsia="zh-CN"/>
              </w:rPr>
              <w:t>（</w:t>
            </w:r>
            <w:r>
              <w:rPr>
                <w:rFonts w:hint="eastAsia" w:ascii="宋体" w:hAnsi="宋体" w:eastAsia="宋体" w:cs="宋体"/>
                <w:color w:val="00B0F0"/>
                <w:sz w:val="24"/>
                <w:lang w:val="en-US" w:eastAsia="zh-CN"/>
              </w:rPr>
              <w:t>1人</w:t>
            </w:r>
            <w:r>
              <w:rPr>
                <w:rFonts w:hint="eastAsia" w:ascii="宋体" w:hAnsi="宋体" w:eastAsia="宋体" w:cs="宋体"/>
                <w:color w:val="00B0F0"/>
                <w:sz w:val="24"/>
                <w:lang w:val="zh-CN" w:eastAsia="zh-CN"/>
              </w:rPr>
              <w:t>）：具备注册公用设备工程师(</w:t>
            </w:r>
            <w:r>
              <w:rPr>
                <w:rFonts w:hint="default" w:ascii="宋体" w:hAnsi="宋体" w:eastAsia="宋体" w:cs="宋体"/>
                <w:color w:val="00B0F0"/>
                <w:sz w:val="24"/>
                <w:lang w:val="en-US" w:eastAsia="zh-CN"/>
              </w:rPr>
              <w:t>给水排水</w:t>
            </w:r>
            <w:r>
              <w:rPr>
                <w:rFonts w:hint="eastAsia" w:ascii="宋体" w:hAnsi="宋体" w:eastAsia="宋体" w:cs="宋体"/>
                <w:color w:val="00B0F0"/>
                <w:sz w:val="24"/>
                <w:lang w:val="zh-CN" w:eastAsia="zh-CN"/>
              </w:rPr>
              <w:t>)证书得</w:t>
            </w:r>
            <w:r>
              <w:rPr>
                <w:rFonts w:hint="eastAsia" w:ascii="宋体" w:hAnsi="宋体" w:eastAsia="宋体" w:cs="宋体"/>
                <w:color w:val="00B0F0"/>
                <w:sz w:val="24"/>
                <w:lang w:val="en-US" w:eastAsia="zh-CN"/>
              </w:rPr>
              <w:t>1</w:t>
            </w:r>
            <w:r>
              <w:rPr>
                <w:rFonts w:hint="eastAsia" w:ascii="宋体" w:hAnsi="宋体" w:eastAsia="宋体" w:cs="宋体"/>
                <w:color w:val="00B0F0"/>
                <w:sz w:val="24"/>
                <w:lang w:val="zh-CN" w:eastAsia="zh-CN"/>
              </w:rPr>
              <w:t>分，同时多具备一个专业的注册公用设备工程师证书</w:t>
            </w:r>
            <w:r>
              <w:rPr>
                <w:rFonts w:hint="default" w:ascii="宋体" w:hAnsi="宋体" w:eastAsia="宋体" w:cs="宋体"/>
                <w:color w:val="00B0F0"/>
                <w:sz w:val="24"/>
                <w:lang w:val="en-US" w:eastAsia="zh-CN"/>
              </w:rPr>
              <w:t>加2分</w:t>
            </w:r>
            <w:r>
              <w:rPr>
                <w:rFonts w:hint="eastAsia" w:ascii="宋体" w:hAnsi="宋体" w:eastAsia="宋体" w:cs="宋体"/>
                <w:color w:val="00B0F0"/>
                <w:sz w:val="24"/>
                <w:lang w:val="zh-CN" w:eastAsia="zh-CN"/>
              </w:rPr>
              <w:t>，本项总分</w:t>
            </w:r>
            <w:r>
              <w:rPr>
                <w:rFonts w:hint="eastAsia" w:ascii="宋体" w:hAnsi="宋体" w:eastAsia="宋体" w:cs="宋体"/>
                <w:color w:val="00B0F0"/>
                <w:sz w:val="24"/>
                <w:lang w:val="en-US" w:eastAsia="zh-CN"/>
              </w:rPr>
              <w:t>3</w:t>
            </w:r>
            <w:r>
              <w:rPr>
                <w:rFonts w:hint="eastAsia" w:ascii="宋体" w:hAnsi="宋体" w:eastAsia="宋体" w:cs="宋体"/>
                <w:color w:val="00B0F0"/>
                <w:sz w:val="24"/>
                <w:lang w:val="zh-CN" w:eastAsia="zh-CN"/>
              </w:rPr>
              <w:t>分。</w:t>
            </w:r>
          </w:p>
          <w:p>
            <w:pPr>
              <w:numPr>
                <w:ilvl w:val="0"/>
                <w:numId w:val="0"/>
              </w:numPr>
              <w:spacing w:line="440" w:lineRule="exact"/>
              <w:ind w:firstLine="480" w:firstLineChars="200"/>
              <w:jc w:val="both"/>
              <w:rPr>
                <w:rFonts w:hint="eastAsia" w:ascii="宋体" w:hAnsi="宋体" w:eastAsia="宋体" w:cs="宋体"/>
                <w:color w:val="00B0F0"/>
                <w:sz w:val="24"/>
                <w:highlight w:val="yellow"/>
                <w:lang w:val="zh-CN" w:eastAsia="zh-CN"/>
              </w:rPr>
            </w:pPr>
            <w:r>
              <w:rPr>
                <w:rFonts w:hint="eastAsia" w:ascii="宋体" w:hAnsi="宋体" w:eastAsia="宋体" w:cs="宋体"/>
                <w:color w:val="00B0F0"/>
                <w:sz w:val="24"/>
                <w:lang w:val="en-US" w:eastAsia="zh-CN"/>
              </w:rPr>
              <w:t>5、</w:t>
            </w:r>
            <w:r>
              <w:rPr>
                <w:rFonts w:hint="eastAsia" w:ascii="宋体" w:hAnsi="宋体" w:eastAsia="宋体" w:cs="宋体"/>
                <w:color w:val="00B0F0"/>
                <w:sz w:val="24"/>
                <w:highlight w:val="yellow"/>
                <w:lang w:val="zh-CN" w:eastAsia="zh-CN"/>
              </w:rPr>
              <w:t>拟派</w:t>
            </w:r>
            <w:r>
              <w:rPr>
                <w:rFonts w:hint="eastAsia" w:ascii="宋体" w:hAnsi="宋体" w:eastAsia="宋体" w:cs="宋体"/>
                <w:color w:val="00B0F0"/>
                <w:sz w:val="24"/>
                <w:highlight w:val="yellow"/>
                <w:lang w:val="en-US" w:eastAsia="zh-CN"/>
              </w:rPr>
              <w:t>给排水公用</w:t>
            </w:r>
            <w:r>
              <w:rPr>
                <w:rFonts w:hint="eastAsia" w:ascii="宋体" w:hAnsi="宋体" w:eastAsia="宋体" w:cs="宋体"/>
                <w:color w:val="00B0F0"/>
                <w:sz w:val="24"/>
                <w:highlight w:val="yellow"/>
                <w:lang w:val="zh-CN" w:eastAsia="zh-CN"/>
              </w:rPr>
              <w:t>设备专业负责人（</w:t>
            </w:r>
            <w:r>
              <w:rPr>
                <w:rFonts w:hint="eastAsia" w:ascii="宋体" w:hAnsi="宋体" w:eastAsia="宋体" w:cs="宋体"/>
                <w:color w:val="00B0F0"/>
                <w:sz w:val="24"/>
                <w:highlight w:val="yellow"/>
                <w:lang w:val="en-US" w:eastAsia="zh-CN"/>
              </w:rPr>
              <w:t>1人</w:t>
            </w:r>
            <w:r>
              <w:rPr>
                <w:rFonts w:hint="eastAsia" w:ascii="宋体" w:hAnsi="宋体" w:eastAsia="宋体" w:cs="宋体"/>
                <w:color w:val="00B0F0"/>
                <w:sz w:val="24"/>
                <w:highlight w:val="yellow"/>
                <w:lang w:val="zh-CN" w:eastAsia="zh-CN"/>
              </w:rPr>
              <w:t>）：</w:t>
            </w:r>
            <w:r>
              <w:rPr>
                <w:rFonts w:hint="eastAsia" w:ascii="宋体" w:hAnsi="宋体" w:eastAsia="宋体" w:cs="宋体"/>
                <w:color w:val="00B0F0"/>
                <w:sz w:val="24"/>
                <w:highlight w:val="yellow"/>
                <w:lang w:val="en-US" w:eastAsia="zh-CN"/>
              </w:rPr>
              <w:t>具备注册公用设备工程师(给水排水)证书得1分</w:t>
            </w:r>
            <w:r>
              <w:rPr>
                <w:rFonts w:hint="default" w:ascii="宋体" w:hAnsi="宋体" w:cs="宋体"/>
                <w:color w:val="00B0F0"/>
                <w:sz w:val="24"/>
                <w:highlight w:val="yellow"/>
                <w:lang w:val="en-US" w:eastAsia="zh-CN"/>
              </w:rPr>
              <w:t>，同时多具备一个专业的注册公用设备工程师证书</w:t>
            </w:r>
            <w:r>
              <w:rPr>
                <w:rFonts w:hint="eastAsia" w:ascii="宋体" w:hAnsi="宋体" w:eastAsia="宋体" w:cs="宋体"/>
                <w:color w:val="00B0F0"/>
                <w:sz w:val="24"/>
                <w:highlight w:val="yellow"/>
                <w:lang w:val="en-US" w:eastAsia="zh-CN"/>
              </w:rPr>
              <w:t>加2分，本项总分3分。</w:t>
            </w:r>
          </w:p>
          <w:p>
            <w:pPr>
              <w:numPr>
                <w:ilvl w:val="0"/>
                <w:numId w:val="0"/>
              </w:numPr>
              <w:spacing w:line="440" w:lineRule="exact"/>
              <w:ind w:leftChars="0" w:firstLine="480" w:firstLineChars="200"/>
              <w:jc w:val="both"/>
              <w:rPr>
                <w:rFonts w:hint="eastAsia" w:ascii="宋体" w:hAnsi="宋体" w:eastAsia="宋体" w:cs="宋体"/>
                <w:color w:val="00B0F0"/>
                <w:sz w:val="24"/>
                <w:lang w:val="zh-CN" w:eastAsia="zh-CN"/>
              </w:rPr>
            </w:pPr>
            <w:r>
              <w:rPr>
                <w:rFonts w:hint="eastAsia" w:ascii="宋体" w:hAnsi="宋体" w:eastAsia="宋体" w:cs="宋体"/>
                <w:color w:val="00B0F0"/>
                <w:sz w:val="24"/>
                <w:lang w:val="en-US" w:eastAsia="zh-CN"/>
              </w:rPr>
              <w:t>6、</w:t>
            </w:r>
            <w:r>
              <w:rPr>
                <w:rFonts w:hint="eastAsia" w:ascii="宋体" w:hAnsi="宋体" w:eastAsia="宋体" w:cs="宋体"/>
                <w:color w:val="00B0F0"/>
                <w:sz w:val="24"/>
                <w:lang w:val="zh-CN" w:eastAsia="zh-CN"/>
              </w:rPr>
              <w:t>拟派电气及安装工程成本控制人员</w:t>
            </w:r>
            <w:r>
              <w:rPr>
                <w:rFonts w:hint="eastAsia" w:ascii="宋体" w:hAnsi="宋体" w:eastAsia="宋体" w:cs="宋体"/>
                <w:color w:val="00B0F0"/>
                <w:sz w:val="24"/>
                <w:lang w:val="en-US" w:eastAsia="zh-CN"/>
              </w:rPr>
              <w:t>（1人）</w:t>
            </w:r>
            <w:r>
              <w:rPr>
                <w:rFonts w:hint="eastAsia" w:ascii="宋体" w:hAnsi="宋体" w:eastAsia="宋体" w:cs="宋体"/>
                <w:color w:val="00B0F0"/>
                <w:sz w:val="24"/>
                <w:lang w:val="zh-CN" w:eastAsia="zh-CN"/>
              </w:rPr>
              <w:t>：具备注册电气工程师(供配电)证书得</w:t>
            </w:r>
            <w:r>
              <w:rPr>
                <w:rFonts w:hint="eastAsia" w:ascii="宋体" w:hAnsi="宋体" w:eastAsia="宋体" w:cs="宋体"/>
                <w:color w:val="00B0F0"/>
                <w:sz w:val="24"/>
                <w:lang w:val="en-US" w:eastAsia="zh-CN"/>
              </w:rPr>
              <w:t>1</w:t>
            </w:r>
            <w:r>
              <w:rPr>
                <w:rFonts w:hint="eastAsia" w:ascii="宋体" w:hAnsi="宋体" w:eastAsia="宋体" w:cs="宋体"/>
                <w:color w:val="00B0F0"/>
                <w:sz w:val="24"/>
                <w:lang w:val="zh-CN" w:eastAsia="zh-CN"/>
              </w:rPr>
              <w:t>分，且同时具备一级注册造价工程师证书(安装)加</w:t>
            </w:r>
            <w:r>
              <w:rPr>
                <w:rFonts w:hint="eastAsia" w:ascii="宋体" w:hAnsi="宋体" w:eastAsia="宋体" w:cs="宋体"/>
                <w:color w:val="00B0F0"/>
                <w:sz w:val="24"/>
                <w:lang w:val="en-US" w:eastAsia="zh-CN"/>
              </w:rPr>
              <w:t>1</w:t>
            </w:r>
            <w:r>
              <w:rPr>
                <w:rFonts w:hint="eastAsia" w:ascii="宋体" w:hAnsi="宋体" w:eastAsia="宋体" w:cs="宋体"/>
                <w:color w:val="00B0F0"/>
                <w:sz w:val="24"/>
                <w:lang w:val="zh-CN" w:eastAsia="zh-CN"/>
              </w:rPr>
              <w:t>分，本项总分</w:t>
            </w:r>
            <w:r>
              <w:rPr>
                <w:rFonts w:hint="eastAsia" w:ascii="宋体" w:hAnsi="宋体" w:eastAsia="宋体" w:cs="宋体"/>
                <w:color w:val="00B0F0"/>
                <w:sz w:val="24"/>
                <w:lang w:val="en-US" w:eastAsia="zh-CN"/>
              </w:rPr>
              <w:t>2</w:t>
            </w:r>
            <w:r>
              <w:rPr>
                <w:rFonts w:hint="eastAsia" w:ascii="宋体" w:hAnsi="宋体" w:eastAsia="宋体" w:cs="宋体"/>
                <w:color w:val="00B0F0"/>
                <w:sz w:val="24"/>
                <w:lang w:val="zh-CN" w:eastAsia="zh-CN"/>
              </w:rPr>
              <w:t>分。</w:t>
            </w:r>
          </w:p>
          <w:p>
            <w:pPr>
              <w:spacing w:line="440" w:lineRule="exact"/>
              <w:jc w:val="center"/>
              <w:rPr>
                <w:rFonts w:hint="eastAsia" w:ascii="宋体" w:hAnsi="宋体" w:eastAsia="宋体" w:cs="宋体"/>
                <w:color w:val="00B0F0"/>
                <w:sz w:val="24"/>
                <w:lang w:val="zh-CN" w:eastAsia="zh-CN"/>
              </w:rPr>
            </w:pPr>
            <w:r>
              <w:rPr>
                <w:rFonts w:hint="eastAsia" w:ascii="宋体" w:hAnsi="宋体" w:eastAsia="宋体" w:cs="宋体"/>
                <w:color w:val="00B0F0"/>
                <w:sz w:val="24"/>
                <w:lang w:val="en-US" w:eastAsia="zh-CN"/>
              </w:rPr>
              <w:t>7、拟派</w:t>
            </w:r>
            <w:r>
              <w:rPr>
                <w:rFonts w:hint="eastAsia" w:ascii="宋体" w:hAnsi="宋体" w:eastAsia="宋体" w:cs="宋体"/>
                <w:color w:val="00B0F0"/>
                <w:sz w:val="24"/>
                <w:lang w:val="zh-CN" w:eastAsia="zh-CN"/>
              </w:rPr>
              <w:t>造价专业负责人（</w:t>
            </w:r>
            <w:r>
              <w:rPr>
                <w:rFonts w:hint="eastAsia" w:ascii="宋体" w:hAnsi="宋体" w:eastAsia="宋体" w:cs="宋体"/>
                <w:color w:val="00B0F0"/>
                <w:sz w:val="24"/>
                <w:lang w:val="en-US" w:eastAsia="zh-CN"/>
              </w:rPr>
              <w:t>1人</w:t>
            </w:r>
            <w:r>
              <w:rPr>
                <w:rFonts w:hint="eastAsia" w:ascii="宋体" w:hAnsi="宋体" w:eastAsia="宋体" w:cs="宋体"/>
                <w:color w:val="00B0F0"/>
                <w:sz w:val="24"/>
                <w:lang w:val="zh-CN" w:eastAsia="zh-CN"/>
              </w:rPr>
              <w:t>）：</w:t>
            </w:r>
            <w:r>
              <w:rPr>
                <w:rFonts w:hint="eastAsia" w:ascii="宋体" w:hAnsi="宋体" w:eastAsia="宋体" w:cs="宋体"/>
                <w:color w:val="00B0F0"/>
                <w:sz w:val="24"/>
                <w:lang w:val="en-US" w:eastAsia="zh-CN"/>
              </w:rPr>
              <w:t>具备一级造价工程师证书（土建）得1分，</w:t>
            </w:r>
            <w:r>
              <w:rPr>
                <w:rFonts w:hint="eastAsia" w:ascii="宋体" w:hAnsi="宋体" w:eastAsia="宋体" w:cs="宋体"/>
                <w:color w:val="00B0F0"/>
                <w:sz w:val="24"/>
                <w:lang w:val="zh-CN" w:eastAsia="zh-CN"/>
              </w:rPr>
              <w:t>且同时具备一级注册结构工程师证书加</w:t>
            </w:r>
            <w:r>
              <w:rPr>
                <w:rFonts w:hint="eastAsia" w:ascii="宋体" w:hAnsi="宋体" w:eastAsia="宋体" w:cs="宋体"/>
                <w:color w:val="00B0F0"/>
                <w:sz w:val="24"/>
                <w:lang w:val="en-US" w:eastAsia="zh-CN"/>
              </w:rPr>
              <w:t>1</w:t>
            </w:r>
            <w:r>
              <w:rPr>
                <w:rFonts w:hint="eastAsia" w:ascii="宋体" w:hAnsi="宋体" w:eastAsia="宋体" w:cs="宋体"/>
                <w:color w:val="00B0F0"/>
                <w:sz w:val="24"/>
                <w:lang w:val="zh-CN" w:eastAsia="zh-CN"/>
              </w:rPr>
              <w:t>分，本项总分</w:t>
            </w:r>
            <w:r>
              <w:rPr>
                <w:rFonts w:hint="eastAsia" w:ascii="宋体" w:hAnsi="宋体" w:eastAsia="宋体" w:cs="宋体"/>
                <w:color w:val="00B0F0"/>
                <w:sz w:val="24"/>
                <w:lang w:val="en-US" w:eastAsia="zh-CN"/>
              </w:rPr>
              <w:t>2</w:t>
            </w:r>
            <w:r>
              <w:rPr>
                <w:rFonts w:hint="eastAsia" w:ascii="宋体" w:hAnsi="宋体" w:eastAsia="宋体" w:cs="宋体"/>
                <w:color w:val="00B0F0"/>
                <w:sz w:val="24"/>
                <w:lang w:val="zh-CN" w:eastAsia="zh-CN"/>
              </w:rPr>
              <w:t>分。</w:t>
            </w:r>
          </w:p>
          <w:p>
            <w:pPr>
              <w:pStyle w:val="7"/>
              <w:numPr>
                <w:ilvl w:val="0"/>
                <w:numId w:val="0"/>
              </w:numPr>
              <w:ind w:firstLine="482" w:firstLineChars="200"/>
              <w:rPr>
                <w:rFonts w:hint="eastAsia" w:ascii="宋体" w:hAnsi="宋体" w:eastAsia="宋体" w:cs="宋体"/>
                <w:sz w:val="24"/>
              </w:rPr>
            </w:pPr>
            <w:r>
              <w:rPr>
                <w:rFonts w:hint="eastAsia" w:ascii="宋体" w:hAnsi="宋体" w:eastAsia="宋体" w:cs="宋体"/>
                <w:color w:val="000000"/>
                <w:sz w:val="24"/>
                <w:szCs w:val="24"/>
              </w:rPr>
              <w:t>注：</w:t>
            </w:r>
            <w:r>
              <w:rPr>
                <w:rFonts w:hint="eastAsia" w:ascii="宋体" w:hAnsi="宋体" w:eastAsia="宋体" w:cs="宋体"/>
                <w:b w:val="0"/>
                <w:bCs w:val="0"/>
                <w:color w:val="000000"/>
                <w:sz w:val="24"/>
                <w:szCs w:val="24"/>
              </w:rPr>
              <w:t>①省外企业项目管理机构成员必须为四川省建筑市场监管公共服务平台中录入的人员，省外企业项目管理机构成员岗位注册信息、</w:t>
            </w:r>
            <w:r>
              <w:rPr>
                <w:rFonts w:hint="eastAsia" w:ascii="宋体" w:hAnsi="宋体" w:eastAsia="宋体" w:cs="宋体"/>
                <w:b w:val="0"/>
                <w:bCs w:val="0"/>
                <w:color w:val="auto"/>
                <w:sz w:val="24"/>
                <w:szCs w:val="24"/>
              </w:rPr>
              <w:t>职称编号与提供的证件须一致，省外企业项目管理机构成员职称专业</w:t>
            </w:r>
            <w:r>
              <w:rPr>
                <w:rFonts w:hint="eastAsia" w:ascii="宋体" w:hAnsi="宋体" w:eastAsia="宋体" w:cs="宋体"/>
                <w:b w:val="0"/>
                <w:bCs w:val="0"/>
                <w:color w:val="000000"/>
                <w:sz w:val="24"/>
                <w:szCs w:val="24"/>
              </w:rPr>
              <w:t>以四川省建筑市场监管公共服务平台中录入的专业为准。省外企业需提供四川省建筑市场监管公共服务平台官网查询截图，否则不得分。</w:t>
            </w:r>
            <w:r>
              <w:rPr>
                <w:rFonts w:hint="eastAsia" w:ascii="宋体" w:hAnsi="宋体" w:eastAsia="宋体" w:cs="宋体"/>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9180" w:type="dxa"/>
            <w:gridSpan w:val="4"/>
            <w:tcBorders>
              <w:bottom w:val="single" w:color="auto" w:sz="4" w:space="0"/>
              <w:right w:val="single" w:color="auto" w:sz="4" w:space="0"/>
            </w:tcBorders>
            <w:vAlign w:val="center"/>
          </w:tcPr>
          <w:p>
            <w:pPr>
              <w:spacing w:line="440" w:lineRule="exact"/>
              <w:rPr>
                <w:rFonts w:hint="eastAsia" w:ascii="宋体" w:hAnsi="宋体" w:eastAsia="宋体" w:cs="宋体"/>
                <w:sz w:val="24"/>
              </w:rPr>
            </w:pPr>
            <w:r>
              <w:rPr>
                <w:rFonts w:hint="eastAsia" w:ascii="宋体" w:hAnsi="宋体" w:eastAsia="宋体" w:cs="宋体"/>
                <w:sz w:val="24"/>
              </w:rPr>
              <w:t>注：资信业绩评分因素可从信誉、类似项目业绩、项目经理业绩、设计负责人业绩、施工负责人业绩等方面设置。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vMerge w:val="restart"/>
            <w:tcBorders>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2.2.4（3）</w:t>
            </w:r>
          </w:p>
        </w:tc>
        <w:tc>
          <w:tcPr>
            <w:tcW w:w="1124" w:type="dxa"/>
            <w:vMerge w:val="restart"/>
            <w:tcBorders>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承包人实施方案评分标准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color w:val="auto"/>
                <w:sz w:val="24"/>
                <w:highlight w:val="none"/>
              </w:rPr>
              <w:t>施工组织设计（</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分）</w:t>
            </w:r>
          </w:p>
        </w:tc>
        <w:tc>
          <w:tcPr>
            <w:tcW w:w="468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440" w:lineRule="exact"/>
              <w:ind w:leftChars="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lang w:val="en-US" w:eastAsia="zh-CN"/>
              </w:rPr>
              <w:t xml:space="preserve"> 1、</w:t>
            </w:r>
            <w:r>
              <w:rPr>
                <w:rFonts w:hint="eastAsia" w:ascii="宋体" w:hAnsi="宋体" w:eastAsia="宋体" w:cs="宋体"/>
                <w:sz w:val="24"/>
              </w:rPr>
              <w:t>总体实施方案：承包人施工单位结合本项目实际情况，从质量、工期、造价等项目目标方面进行分析，科学合理。</w:t>
            </w:r>
            <w:r>
              <w:rPr>
                <w:rFonts w:hint="eastAsia" w:ascii="宋体" w:hAnsi="宋体" w:eastAsia="宋体" w:cs="宋体"/>
                <w:color w:val="auto"/>
                <w:kern w:val="2"/>
                <w:sz w:val="24"/>
                <w:szCs w:val="24"/>
                <w:highlight w:val="none"/>
                <w:lang w:val="en-US" w:eastAsia="zh-CN" w:bidi="ar-SA"/>
              </w:rPr>
              <w:t>优秀得2.0</w:t>
            </w:r>
            <w:r>
              <w:rPr>
                <w:rFonts w:hint="eastAsia" w:ascii="宋体" w:hAnsi="宋体" w:eastAsia="宋体" w:cs="宋体"/>
                <w:sz w:val="24"/>
              </w:rPr>
              <w:t>～</w:t>
            </w:r>
            <w:r>
              <w:rPr>
                <w:rFonts w:hint="eastAsia" w:ascii="宋体" w:hAnsi="宋体" w:eastAsia="宋体" w:cs="宋体"/>
                <w:sz w:val="24"/>
                <w:lang w:val="en-US" w:eastAsia="zh-CN"/>
              </w:rPr>
              <w:t>3.0</w:t>
            </w:r>
            <w:r>
              <w:rPr>
                <w:rFonts w:hint="eastAsia" w:ascii="宋体" w:hAnsi="宋体" w:eastAsia="宋体" w:cs="宋体"/>
                <w:color w:val="auto"/>
                <w:kern w:val="2"/>
                <w:sz w:val="24"/>
                <w:szCs w:val="24"/>
                <w:highlight w:val="none"/>
                <w:lang w:val="en-US" w:eastAsia="zh-CN" w:bidi="ar-SA"/>
              </w:rPr>
              <w:t>分，较好得1.9</w:t>
            </w:r>
            <w:r>
              <w:rPr>
                <w:rFonts w:hint="eastAsia" w:ascii="宋体" w:hAnsi="宋体" w:eastAsia="宋体" w:cs="宋体"/>
                <w:sz w:val="24"/>
              </w:rPr>
              <w:t>～</w:t>
            </w:r>
            <w:r>
              <w:rPr>
                <w:rFonts w:hint="eastAsia" w:ascii="宋体" w:hAnsi="宋体" w:eastAsia="宋体" w:cs="宋体"/>
                <w:sz w:val="24"/>
                <w:lang w:val="en-US" w:eastAsia="zh-CN"/>
              </w:rPr>
              <w:t>1.0</w:t>
            </w:r>
            <w:r>
              <w:rPr>
                <w:rFonts w:hint="eastAsia" w:ascii="宋体" w:hAnsi="宋体" w:eastAsia="宋体" w:cs="宋体"/>
                <w:color w:val="auto"/>
                <w:kern w:val="2"/>
                <w:sz w:val="24"/>
                <w:szCs w:val="24"/>
                <w:highlight w:val="none"/>
                <w:lang w:val="en-US" w:eastAsia="zh-CN" w:bidi="ar-SA"/>
              </w:rPr>
              <w:t>分，一般得0.1</w:t>
            </w:r>
            <w:r>
              <w:rPr>
                <w:rFonts w:hint="eastAsia" w:ascii="宋体" w:hAnsi="宋体" w:eastAsia="宋体" w:cs="宋体"/>
                <w:sz w:val="24"/>
              </w:rPr>
              <w:t>～</w:t>
            </w:r>
            <w:r>
              <w:rPr>
                <w:rFonts w:hint="eastAsia" w:ascii="宋体" w:hAnsi="宋体" w:eastAsia="宋体" w:cs="宋体"/>
                <w:color w:val="auto"/>
                <w:kern w:val="2"/>
                <w:sz w:val="24"/>
                <w:szCs w:val="24"/>
                <w:highlight w:val="none"/>
                <w:lang w:val="en-US" w:eastAsia="zh-CN" w:bidi="ar-SA"/>
              </w:rPr>
              <w:t xml:space="preserve">0.9分，无不得分。 </w:t>
            </w:r>
          </w:p>
          <w:p>
            <w:pPr>
              <w:numPr>
                <w:ilvl w:val="0"/>
                <w:numId w:val="0"/>
              </w:numPr>
              <w:spacing w:line="440" w:lineRule="exact"/>
              <w:ind w:leftChars="0" w:firstLine="480" w:firstLineChars="200"/>
              <w:jc w:val="both"/>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承包人施工单位从项目管理要点方面：结合本项目实际情况，从合同、资源、费用、安全等方面进行分析，保证措施较为全面，合理。</w:t>
            </w:r>
            <w:r>
              <w:rPr>
                <w:rFonts w:hint="eastAsia" w:ascii="宋体" w:hAnsi="宋体" w:eastAsia="宋体" w:cs="宋体"/>
                <w:color w:val="auto"/>
                <w:kern w:val="2"/>
                <w:sz w:val="24"/>
                <w:szCs w:val="24"/>
                <w:highlight w:val="none"/>
                <w:lang w:val="en-US" w:eastAsia="zh-CN" w:bidi="ar-SA"/>
              </w:rPr>
              <w:t>优秀得2.0</w:t>
            </w: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color w:val="auto"/>
                <w:kern w:val="2"/>
                <w:sz w:val="24"/>
                <w:szCs w:val="24"/>
                <w:highlight w:val="none"/>
                <w:lang w:val="en-US" w:eastAsia="zh-CN" w:bidi="ar-SA"/>
              </w:rPr>
              <w:t>分，较好得1.9</w:t>
            </w:r>
            <w:r>
              <w:rPr>
                <w:rFonts w:hint="eastAsia" w:ascii="宋体" w:hAnsi="宋体" w:eastAsia="宋体" w:cs="宋体"/>
                <w:sz w:val="24"/>
              </w:rPr>
              <w:t>～</w:t>
            </w:r>
            <w:r>
              <w:rPr>
                <w:rFonts w:hint="eastAsia" w:ascii="宋体" w:hAnsi="宋体" w:eastAsia="宋体" w:cs="宋体"/>
                <w:sz w:val="24"/>
                <w:lang w:val="en-US" w:eastAsia="zh-CN"/>
              </w:rPr>
              <w:t>1.0</w:t>
            </w:r>
            <w:r>
              <w:rPr>
                <w:rFonts w:hint="eastAsia" w:ascii="宋体" w:hAnsi="宋体" w:eastAsia="宋体" w:cs="宋体"/>
                <w:color w:val="auto"/>
                <w:kern w:val="2"/>
                <w:sz w:val="24"/>
                <w:szCs w:val="24"/>
                <w:highlight w:val="none"/>
                <w:lang w:val="en-US" w:eastAsia="zh-CN" w:bidi="ar-SA"/>
              </w:rPr>
              <w:t>分，一般得0.1</w:t>
            </w:r>
            <w:r>
              <w:rPr>
                <w:rFonts w:hint="eastAsia" w:ascii="宋体" w:hAnsi="宋体" w:eastAsia="宋体" w:cs="宋体"/>
                <w:sz w:val="24"/>
              </w:rPr>
              <w:t>～</w:t>
            </w:r>
            <w:r>
              <w:rPr>
                <w:rFonts w:hint="eastAsia" w:ascii="宋体" w:hAnsi="宋体" w:eastAsia="宋体" w:cs="宋体"/>
                <w:color w:val="auto"/>
                <w:kern w:val="2"/>
                <w:sz w:val="24"/>
                <w:szCs w:val="24"/>
                <w:highlight w:val="none"/>
                <w:lang w:val="en-US" w:eastAsia="zh-CN" w:bidi="ar-SA"/>
              </w:rPr>
              <w:t xml:space="preserve">0.9分，无不得分。 </w:t>
            </w:r>
          </w:p>
          <w:p>
            <w:pPr>
              <w:spacing w:line="440" w:lineRule="exact"/>
              <w:jc w:val="center"/>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3、承包人施工工作大纲项目实施方案： 根据施工技术方案与技术措施 是否合理、是否可靠、是否先进且能指导施工综合比较。</w:t>
            </w:r>
            <w:r>
              <w:rPr>
                <w:rFonts w:hint="eastAsia" w:ascii="宋体" w:hAnsi="宋体" w:eastAsia="宋体" w:cs="宋体"/>
                <w:color w:val="auto"/>
                <w:kern w:val="2"/>
                <w:sz w:val="24"/>
                <w:szCs w:val="24"/>
                <w:highlight w:val="none"/>
                <w:lang w:val="en-US" w:eastAsia="zh-CN" w:bidi="ar-SA"/>
              </w:rPr>
              <w:t>优秀得2.0</w:t>
            </w: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color w:val="auto"/>
                <w:kern w:val="2"/>
                <w:sz w:val="24"/>
                <w:szCs w:val="24"/>
                <w:highlight w:val="none"/>
                <w:lang w:val="en-US" w:eastAsia="zh-CN" w:bidi="ar-SA"/>
              </w:rPr>
              <w:t>分，较好得1.9</w:t>
            </w:r>
            <w:r>
              <w:rPr>
                <w:rFonts w:hint="eastAsia" w:ascii="宋体" w:hAnsi="宋体" w:eastAsia="宋体" w:cs="宋体"/>
                <w:sz w:val="24"/>
              </w:rPr>
              <w:t>～</w:t>
            </w:r>
            <w:r>
              <w:rPr>
                <w:rFonts w:hint="eastAsia" w:ascii="宋体" w:hAnsi="宋体" w:eastAsia="宋体" w:cs="宋体"/>
                <w:sz w:val="24"/>
                <w:lang w:val="en-US" w:eastAsia="zh-CN"/>
              </w:rPr>
              <w:t>1.0</w:t>
            </w:r>
            <w:r>
              <w:rPr>
                <w:rFonts w:hint="eastAsia" w:ascii="宋体" w:hAnsi="宋体" w:eastAsia="宋体" w:cs="宋体"/>
                <w:color w:val="auto"/>
                <w:kern w:val="2"/>
                <w:sz w:val="24"/>
                <w:szCs w:val="24"/>
                <w:highlight w:val="none"/>
                <w:lang w:val="en-US" w:eastAsia="zh-CN" w:bidi="ar-SA"/>
              </w:rPr>
              <w:t>分，一般得0.1</w:t>
            </w:r>
            <w:r>
              <w:rPr>
                <w:rFonts w:hint="eastAsia" w:ascii="宋体" w:hAnsi="宋体" w:eastAsia="宋体" w:cs="宋体"/>
                <w:sz w:val="24"/>
              </w:rPr>
              <w:t>～</w:t>
            </w:r>
            <w:r>
              <w:rPr>
                <w:rFonts w:hint="eastAsia" w:ascii="宋体" w:hAnsi="宋体" w:eastAsia="宋体" w:cs="宋体"/>
                <w:color w:val="auto"/>
                <w:kern w:val="2"/>
                <w:sz w:val="24"/>
                <w:szCs w:val="24"/>
                <w:highlight w:val="none"/>
                <w:lang w:val="en-US" w:eastAsia="zh-CN" w:bidi="ar-SA"/>
              </w:rPr>
              <w:t>0.9分，无不得分</w:t>
            </w:r>
            <w:r>
              <w:rPr>
                <w:rFonts w:hint="eastAsia" w:ascii="宋体" w:hAnsi="宋体" w:eastAsia="宋体" w:cs="宋体"/>
                <w:color w:val="auto"/>
                <w:sz w:val="24"/>
                <w:highlight w:val="none"/>
              </w:rPr>
              <w:t>。</w:t>
            </w:r>
            <w:r>
              <w:rPr>
                <w:rFonts w:hint="eastAsia" w:ascii="宋体" w:hAnsi="宋体" w:eastAsia="宋体" w:cs="宋体"/>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900" w:type="dxa"/>
            <w:vMerge w:val="continue"/>
            <w:tcBorders>
              <w:bottom w:val="single" w:color="auto" w:sz="4" w:space="0"/>
              <w:right w:val="single" w:color="auto" w:sz="4" w:space="0"/>
            </w:tcBorders>
            <w:vAlign w:val="center"/>
          </w:tcPr>
          <w:p>
            <w:pPr>
              <w:spacing w:line="440" w:lineRule="exact"/>
              <w:jc w:val="center"/>
              <w:rPr>
                <w:rFonts w:hint="eastAsia" w:ascii="宋体" w:hAnsi="宋体" w:eastAsia="宋体" w:cs="宋体"/>
                <w:sz w:val="24"/>
              </w:rPr>
            </w:pPr>
          </w:p>
        </w:tc>
        <w:tc>
          <w:tcPr>
            <w:tcW w:w="1124" w:type="dxa"/>
            <w:vMerge w:val="continue"/>
            <w:tcBorders>
              <w:bottom w:val="single" w:color="auto" w:sz="4" w:space="0"/>
              <w:right w:val="single" w:color="auto" w:sz="4" w:space="0"/>
            </w:tcBorders>
            <w:vAlign w:val="center"/>
          </w:tcPr>
          <w:p>
            <w:pPr>
              <w:spacing w:line="440" w:lineRule="exact"/>
              <w:jc w:val="center"/>
              <w:rPr>
                <w:rFonts w:hint="eastAsia" w:ascii="宋体" w:hAnsi="宋体" w:eastAsia="宋体" w:cs="宋体"/>
                <w:sz w:val="24"/>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9180" w:type="dxa"/>
            <w:gridSpan w:val="4"/>
            <w:tcBorders>
              <w:bottom w:val="single" w:color="auto" w:sz="4" w:space="0"/>
              <w:right w:val="single" w:color="auto" w:sz="4" w:space="0"/>
            </w:tcBorders>
            <w:vAlign w:val="center"/>
          </w:tcPr>
          <w:p>
            <w:pPr>
              <w:spacing w:line="440" w:lineRule="exact"/>
              <w:jc w:val="left"/>
              <w:rPr>
                <w:rFonts w:hint="eastAsia" w:ascii="宋体" w:hAnsi="宋体" w:eastAsia="宋体" w:cs="宋体"/>
                <w:sz w:val="24"/>
              </w:rPr>
            </w:pPr>
            <w:r>
              <w:rPr>
                <w:rFonts w:hint="eastAsia" w:ascii="宋体" w:hAnsi="宋体" w:eastAsia="宋体" w:cs="宋体"/>
                <w:sz w:val="24"/>
              </w:rPr>
              <w:t>注：承包人实施方案评分因素可从总体实施方案、项目实施要点、项目管理要点等方面设置。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0" w:type="dxa"/>
            <w:vMerge w:val="restart"/>
            <w:tcBorders>
              <w:top w:val="single" w:color="auto" w:sz="4" w:space="0"/>
              <w:left w:val="single" w:color="auto" w:sz="4" w:space="0"/>
              <w:right w:val="single" w:color="auto" w:sz="4" w:space="0"/>
            </w:tcBorders>
            <w:vAlign w:val="center"/>
          </w:tcPr>
          <w:p>
            <w:pPr>
              <w:spacing w:line="440" w:lineRule="exact"/>
              <w:jc w:val="center"/>
              <w:rPr>
                <w:rFonts w:hint="eastAsia" w:ascii="宋体" w:hAnsi="宋体" w:eastAsia="宋体" w:cs="宋体"/>
                <w:sz w:val="24"/>
              </w:rPr>
            </w:pPr>
          </w:p>
          <w:p>
            <w:pPr>
              <w:spacing w:line="440" w:lineRule="exact"/>
              <w:jc w:val="center"/>
              <w:rPr>
                <w:rFonts w:hint="eastAsia" w:ascii="宋体" w:hAnsi="宋体" w:eastAsia="宋体" w:cs="宋体"/>
                <w:sz w:val="24"/>
              </w:rPr>
            </w:pPr>
          </w:p>
          <w:p>
            <w:pPr>
              <w:spacing w:line="440" w:lineRule="exact"/>
              <w:jc w:val="center"/>
              <w:rPr>
                <w:rFonts w:hint="eastAsia" w:ascii="宋体" w:hAnsi="宋体" w:eastAsia="宋体" w:cs="宋体"/>
                <w:sz w:val="24"/>
              </w:rPr>
            </w:pPr>
          </w:p>
          <w:p>
            <w:pPr>
              <w:spacing w:line="440" w:lineRule="exact"/>
              <w:jc w:val="center"/>
              <w:rPr>
                <w:rFonts w:hint="eastAsia" w:ascii="宋体" w:hAnsi="宋体" w:eastAsia="宋体" w:cs="宋体"/>
                <w:sz w:val="24"/>
              </w:rPr>
            </w:pPr>
          </w:p>
          <w:p>
            <w:pPr>
              <w:spacing w:line="440" w:lineRule="exact"/>
              <w:jc w:val="center"/>
              <w:rPr>
                <w:rFonts w:hint="eastAsia" w:ascii="宋体" w:hAnsi="宋体" w:eastAsia="宋体" w:cs="宋体"/>
                <w:sz w:val="24"/>
              </w:rPr>
            </w:pPr>
          </w:p>
          <w:p>
            <w:pPr>
              <w:spacing w:line="440" w:lineRule="exact"/>
              <w:jc w:val="center"/>
              <w:rPr>
                <w:rFonts w:hint="eastAsia" w:ascii="宋体" w:hAnsi="宋体" w:eastAsia="宋体" w:cs="宋体"/>
                <w:sz w:val="24"/>
              </w:rPr>
            </w:pPr>
            <w:r>
              <w:rPr>
                <w:rFonts w:hint="eastAsia" w:ascii="宋体" w:hAnsi="宋体" w:eastAsia="宋体" w:cs="宋体"/>
                <w:sz w:val="24"/>
              </w:rPr>
              <w:t>2.2.4（4）</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p>
        </w:tc>
        <w:tc>
          <w:tcPr>
            <w:tcW w:w="2476" w:type="dxa"/>
            <w:vMerge w:val="restart"/>
            <w:tcBorders>
              <w:top w:val="single" w:color="auto" w:sz="4" w:space="0"/>
              <w:left w:val="single" w:color="auto" w:sz="4" w:space="0"/>
              <w:right w:val="single" w:color="auto" w:sz="4" w:space="0"/>
            </w:tcBorders>
            <w:vAlign w:val="center"/>
          </w:tcPr>
          <w:p>
            <w:pPr>
              <w:spacing w:line="420" w:lineRule="atLeast"/>
              <w:jc w:val="center"/>
              <w:rPr>
                <w:rFonts w:hint="eastAsia" w:ascii="宋体" w:hAnsi="宋体" w:eastAsia="宋体" w:cs="宋体"/>
                <w:sz w:val="24"/>
              </w:rPr>
            </w:pPr>
          </w:p>
          <w:p>
            <w:pPr>
              <w:spacing w:line="420" w:lineRule="atLeast"/>
              <w:jc w:val="center"/>
              <w:rPr>
                <w:rFonts w:hint="eastAsia" w:ascii="宋体" w:hAnsi="宋体" w:eastAsia="宋体" w:cs="宋体"/>
                <w:sz w:val="24"/>
              </w:rPr>
            </w:pPr>
          </w:p>
          <w:p>
            <w:pPr>
              <w:spacing w:line="420" w:lineRule="atLeast"/>
              <w:jc w:val="center"/>
              <w:rPr>
                <w:rFonts w:hint="eastAsia" w:ascii="宋体" w:hAnsi="宋体" w:eastAsia="宋体" w:cs="宋体"/>
                <w:sz w:val="24"/>
              </w:rPr>
            </w:pPr>
          </w:p>
          <w:p>
            <w:pPr>
              <w:spacing w:line="420" w:lineRule="atLeast"/>
              <w:jc w:val="center"/>
              <w:rPr>
                <w:rFonts w:hint="eastAsia" w:ascii="宋体" w:hAnsi="宋体" w:eastAsia="宋体" w:cs="宋体"/>
                <w:sz w:val="24"/>
              </w:rPr>
            </w:pPr>
          </w:p>
          <w:p>
            <w:pPr>
              <w:spacing w:line="420" w:lineRule="atLeast"/>
              <w:jc w:val="center"/>
              <w:rPr>
                <w:rFonts w:hint="eastAsia" w:ascii="宋体" w:hAnsi="宋体" w:eastAsia="宋体" w:cs="宋体"/>
                <w:sz w:val="24"/>
              </w:rPr>
            </w:pPr>
          </w:p>
          <w:p>
            <w:pPr>
              <w:spacing w:line="420" w:lineRule="atLeast"/>
              <w:jc w:val="center"/>
              <w:rPr>
                <w:rFonts w:hint="eastAsia" w:ascii="宋体" w:hAnsi="宋体" w:eastAsia="宋体" w:cs="宋体"/>
                <w:sz w:val="24"/>
              </w:rPr>
            </w:pPr>
          </w:p>
          <w:p>
            <w:pPr>
              <w:spacing w:line="420" w:lineRule="atLeast"/>
              <w:jc w:val="center"/>
              <w:rPr>
                <w:rFonts w:hint="eastAsia" w:ascii="宋体" w:hAnsi="宋体" w:eastAsia="宋体" w:cs="宋体"/>
                <w:sz w:val="24"/>
              </w:rPr>
            </w:pPr>
            <w:r>
              <w:rPr>
                <w:rFonts w:hint="eastAsia" w:ascii="宋体" w:hAnsi="宋体" w:eastAsia="宋体" w:cs="宋体"/>
                <w:sz w:val="24"/>
              </w:rPr>
              <w:t>偏差率</w:t>
            </w:r>
          </w:p>
        </w:tc>
        <w:tc>
          <w:tcPr>
            <w:tcW w:w="4680" w:type="dxa"/>
            <w:vMerge w:val="restart"/>
            <w:tcBorders>
              <w:top w:val="single" w:color="auto" w:sz="4" w:space="0"/>
              <w:left w:val="single" w:color="auto" w:sz="4" w:space="0"/>
              <w:right w:val="single" w:color="auto" w:sz="4" w:space="0"/>
            </w:tcBorders>
          </w:tcPr>
          <w:p>
            <w:pPr>
              <w:spacing w:line="380" w:lineRule="exact"/>
              <w:rPr>
                <w:rFonts w:hint="eastAsia" w:ascii="宋体" w:hAnsi="宋体" w:eastAsia="宋体" w:cs="宋体"/>
                <w:sz w:val="27"/>
              </w:rPr>
            </w:pPr>
          </w:p>
          <w:p>
            <w:pPr>
              <w:spacing w:line="380" w:lineRule="exact"/>
              <w:rPr>
                <w:rFonts w:hint="eastAsia" w:ascii="宋体" w:hAnsi="宋体" w:eastAsia="宋体" w:cs="宋体"/>
                <w:sz w:val="24"/>
              </w:rPr>
            </w:pPr>
          </w:p>
          <w:p>
            <w:pPr>
              <w:spacing w:line="360" w:lineRule="auto"/>
              <w:jc w:val="left"/>
              <w:rPr>
                <w:rFonts w:hint="eastAsia" w:ascii="宋体" w:hAnsi="宋体" w:eastAsia="宋体" w:cs="宋体"/>
                <w:sz w:val="24"/>
              </w:rPr>
            </w:pPr>
            <w:r>
              <w:rPr>
                <w:rFonts w:hint="eastAsia" w:ascii="MS Gothic" w:hAnsi="MS Gothic" w:eastAsia="宋体" w:cs="宋体"/>
                <w:kern w:val="2"/>
                <w:sz w:val="24"/>
                <w:szCs w:val="24"/>
                <w:lang w:val="en-US" w:eastAsia="zh-CN" w:bidi="ar-SA"/>
              </w:rPr>
              <w:t>☐</w:t>
            </w:r>
            <w:r>
              <w:rPr>
                <w:rFonts w:hint="eastAsia" w:ascii="宋体" w:hAnsi="宋体" w:eastAsia="宋体" w:cs="宋体"/>
                <w:sz w:val="24"/>
              </w:rPr>
              <w:t>有效投标报价等于评标基准价的得满分，其他有效投标报价与评标基准价相比，每高1%扣</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0.5</w:t>
            </w:r>
            <w:r>
              <w:rPr>
                <w:rFonts w:hint="eastAsia" w:ascii="宋体" w:hAnsi="宋体" w:eastAsia="宋体" w:cs="宋体"/>
                <w:sz w:val="24"/>
                <w:u w:val="single"/>
              </w:rPr>
              <w:t xml:space="preserve"> </w:t>
            </w:r>
            <w:r>
              <w:rPr>
                <w:rFonts w:hint="eastAsia" w:ascii="宋体" w:hAnsi="宋体" w:eastAsia="宋体" w:cs="宋体"/>
                <w:sz w:val="24"/>
              </w:rPr>
              <w:t xml:space="preserve"> （不少于0.5）分。</w:t>
            </w:r>
          </w:p>
          <w:p>
            <w:pPr>
              <w:spacing w:line="360" w:lineRule="auto"/>
              <w:jc w:val="left"/>
              <w:rPr>
                <w:rFonts w:hint="eastAsia" w:ascii="宋体" w:hAnsi="宋体" w:eastAsia="宋体" w:cs="宋体"/>
                <w:sz w:val="24"/>
              </w:rPr>
            </w:pPr>
            <w:r>
              <w:rPr>
                <w:rFonts w:hint="eastAsia" w:ascii="宋体" w:hAnsi="宋体" w:eastAsia="宋体" w:cs="宋体"/>
                <w:kern w:val="2"/>
                <w:sz w:val="24"/>
                <w:szCs w:val="24"/>
                <w:lang w:val="en-US" w:eastAsia="zh-CN" w:bidi="ar-SA"/>
              </w:rPr>
              <w:t>☑</w:t>
            </w:r>
            <w:r>
              <w:rPr>
                <w:rFonts w:hint="eastAsia" w:ascii="宋体" w:hAnsi="宋体" w:eastAsia="宋体" w:cs="宋体"/>
                <w:sz w:val="24"/>
              </w:rPr>
              <w:t>有效投标报价等于评标基准价的得满分，其他有效投标报价与评标基准价相比，每高1%扣</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1</w:t>
            </w:r>
            <w:r>
              <w:rPr>
                <w:rFonts w:hint="eastAsia" w:ascii="宋体" w:hAnsi="宋体" w:eastAsia="宋体" w:cs="宋体"/>
                <w:sz w:val="24"/>
                <w:u w:val="single"/>
              </w:rPr>
              <w:t xml:space="preserve"> </w:t>
            </w:r>
            <w:r>
              <w:rPr>
                <w:rFonts w:hint="eastAsia" w:ascii="宋体" w:hAnsi="宋体" w:eastAsia="宋体" w:cs="宋体"/>
                <w:sz w:val="24"/>
              </w:rPr>
              <w:t>（不少于1分），每低1%扣</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0.5</w:t>
            </w:r>
            <w:r>
              <w:rPr>
                <w:rFonts w:hint="eastAsia" w:ascii="宋体" w:hAnsi="宋体" w:eastAsia="宋体" w:cs="宋体"/>
                <w:sz w:val="24"/>
                <w:u w:val="single"/>
              </w:rPr>
              <w:t xml:space="preserve">   </w:t>
            </w:r>
            <w:r>
              <w:rPr>
                <w:rFonts w:hint="eastAsia" w:ascii="宋体" w:hAnsi="宋体" w:eastAsia="宋体" w:cs="宋体"/>
                <w:sz w:val="24"/>
              </w:rPr>
              <w:t>不少于0.5分）。</w:t>
            </w:r>
          </w:p>
          <w:p>
            <w:pPr>
              <w:spacing w:line="360" w:lineRule="auto"/>
              <w:jc w:val="left"/>
              <w:rPr>
                <w:rFonts w:hint="eastAsia" w:ascii="宋体" w:hAnsi="宋体" w:eastAsia="宋体" w:cs="宋体"/>
                <w:sz w:val="24"/>
              </w:rPr>
            </w:pPr>
          </w:p>
          <w:p>
            <w:pPr>
              <w:spacing w:line="360" w:lineRule="auto"/>
              <w:jc w:val="left"/>
              <w:rPr>
                <w:rFonts w:hint="eastAsia" w:ascii="宋体" w:hAnsi="宋体" w:eastAsia="宋体" w:cs="宋体"/>
                <w:sz w:val="24"/>
              </w:rPr>
            </w:pPr>
            <w:r>
              <w:rPr>
                <w:rFonts w:hint="eastAsia" w:ascii="宋体" w:hAnsi="宋体" w:eastAsia="宋体" w:cs="宋体"/>
                <w:sz w:val="24"/>
              </w:rPr>
              <w:t>注：中间值采用插入法计算，小数点后保留两位。每低1%所扣分值不得高于每高1%所扣分值。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8" w:hRule="atLeast"/>
        </w:trPr>
        <w:tc>
          <w:tcPr>
            <w:tcW w:w="900" w:type="dxa"/>
            <w:vMerge w:val="continue"/>
            <w:tcBorders>
              <w:left w:val="single" w:color="auto" w:sz="4" w:space="0"/>
              <w:right w:val="single" w:color="auto" w:sz="4" w:space="0"/>
            </w:tcBorders>
            <w:vAlign w:val="center"/>
          </w:tcPr>
          <w:p>
            <w:pPr>
              <w:spacing w:line="440" w:lineRule="exact"/>
              <w:jc w:val="center"/>
              <w:rPr>
                <w:rFonts w:hint="eastAsia" w:ascii="宋体" w:hAnsi="宋体" w:eastAsia="宋体" w:cs="宋体"/>
                <w:sz w:val="24"/>
              </w:rPr>
            </w:pPr>
          </w:p>
        </w:tc>
        <w:tc>
          <w:tcPr>
            <w:tcW w:w="1124" w:type="dxa"/>
            <w:tcBorders>
              <w:top w:val="single" w:color="auto" w:sz="4" w:space="0"/>
              <w:left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投标报价评分标准</w:t>
            </w:r>
          </w:p>
        </w:tc>
        <w:tc>
          <w:tcPr>
            <w:tcW w:w="2476" w:type="dxa"/>
            <w:vMerge w:val="continue"/>
            <w:tcBorders>
              <w:left w:val="single" w:color="auto" w:sz="4" w:space="0"/>
              <w:right w:val="single" w:color="auto" w:sz="4" w:space="0"/>
            </w:tcBorders>
            <w:vAlign w:val="center"/>
          </w:tcPr>
          <w:p>
            <w:pPr>
              <w:spacing w:line="420" w:lineRule="atLeast"/>
              <w:jc w:val="center"/>
              <w:rPr>
                <w:rFonts w:hint="eastAsia" w:ascii="宋体" w:hAnsi="宋体" w:eastAsia="宋体" w:cs="宋体"/>
                <w:sz w:val="24"/>
              </w:rPr>
            </w:pPr>
          </w:p>
        </w:tc>
        <w:tc>
          <w:tcPr>
            <w:tcW w:w="4680" w:type="dxa"/>
            <w:vMerge w:val="continue"/>
            <w:tcBorders>
              <w:left w:val="single" w:color="auto" w:sz="4" w:space="0"/>
              <w:right w:val="single" w:color="auto" w:sz="4" w:space="0"/>
            </w:tcBorders>
          </w:tcPr>
          <w:p>
            <w:pPr>
              <w:spacing w:line="440" w:lineRule="exact"/>
              <w:jc w:val="left"/>
              <w:rPr>
                <w:rFonts w:hint="eastAsia" w:ascii="宋体" w:hAnsi="宋体" w:eastAsia="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900" w:type="dxa"/>
            <w:vMerge w:val="restart"/>
            <w:tcBorders>
              <w:top w:val="single" w:color="auto" w:sz="4" w:space="0"/>
              <w:left w:val="single" w:color="auto" w:sz="4" w:space="0"/>
              <w:right w:val="single" w:color="auto" w:sz="4" w:space="0"/>
            </w:tcBorders>
          </w:tcPr>
          <w:p>
            <w:pPr>
              <w:spacing w:line="440" w:lineRule="exact"/>
              <w:jc w:val="center"/>
              <w:rPr>
                <w:rFonts w:hint="eastAsia" w:ascii="宋体" w:hAnsi="宋体" w:eastAsia="宋体" w:cs="宋体"/>
                <w:sz w:val="24"/>
              </w:rPr>
            </w:pPr>
            <w:r>
              <w:rPr>
                <w:rFonts w:hint="eastAsia" w:ascii="宋体" w:hAnsi="宋体" w:eastAsia="宋体" w:cs="宋体"/>
                <w:sz w:val="24"/>
              </w:rPr>
              <w:t>2.2.4（5）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其他因素评分标准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lang w:val="en-US" w:eastAsia="zh-CN"/>
              </w:rPr>
            </w:pPr>
            <w:r>
              <w:rPr>
                <w:rFonts w:hint="eastAsia" w:ascii="宋体" w:hAnsi="宋体" w:eastAsia="宋体" w:cs="宋体"/>
                <w:kern w:val="0"/>
                <w:sz w:val="24"/>
                <w:lang w:val="en-US" w:eastAsia="zh-CN"/>
              </w:rPr>
              <w:t xml:space="preserve">  </w:t>
            </w:r>
            <w:r>
              <w:rPr>
                <w:rFonts w:hint="eastAsia" w:ascii="宋体" w:hAnsi="宋体" w:eastAsia="宋体" w:cs="宋体"/>
                <w:sz w:val="24"/>
              </w:rPr>
              <w:t>……</w:t>
            </w:r>
            <w:r>
              <w:rPr>
                <w:rFonts w:hint="eastAsia" w:ascii="宋体" w:hAnsi="宋体" w:eastAsia="宋体" w:cs="宋体"/>
                <w:kern w:val="0"/>
                <w:sz w:val="24"/>
                <w:lang w:val="en-US" w:eastAsia="zh-CN"/>
              </w:rPr>
              <w:t xml:space="preserve">  </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w:t>
            </w:r>
            <w:r>
              <w:rPr>
                <w:rFonts w:hint="eastAsia" w:ascii="宋体" w:hAnsi="宋体" w:eastAsia="宋体" w:cs="宋体"/>
                <w:sz w:val="24"/>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900" w:type="dxa"/>
            <w:vMerge w:val="continue"/>
            <w:tcBorders>
              <w:left w:val="single" w:color="auto" w:sz="4" w:space="0"/>
              <w:right w:val="single" w:color="auto" w:sz="4" w:space="0"/>
            </w:tcBorders>
          </w:tcPr>
          <w:p>
            <w:pPr>
              <w:spacing w:line="440" w:lineRule="exact"/>
              <w:jc w:val="center"/>
              <w:rPr>
                <w:rFonts w:hint="eastAsia" w:ascii="宋体" w:hAnsi="宋体" w:eastAsia="宋体" w:cs="宋体"/>
                <w:sz w:val="24"/>
              </w:rPr>
            </w:pPr>
          </w:p>
        </w:tc>
        <w:tc>
          <w:tcPr>
            <w:tcW w:w="1124"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宋体" w:hAnsi="宋体" w:eastAsia="宋体" w:cs="宋体"/>
                <w:sz w:val="24"/>
              </w:rPr>
            </w:pPr>
            <w:r>
              <w:rPr>
                <w:rFonts w:hint="eastAsia" w:ascii="宋体" w:hAnsi="宋体" w:eastAsia="宋体" w:cs="宋体"/>
                <w:sz w:val="24"/>
              </w:rPr>
              <w:t>……</w:t>
            </w:r>
          </w:p>
        </w:tc>
        <w:tc>
          <w:tcPr>
            <w:tcW w:w="2476"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宋体" w:hAnsi="宋体" w:eastAsia="宋体" w:cs="宋体"/>
                <w:sz w:val="24"/>
              </w:rPr>
            </w:pPr>
            <w:r>
              <w:rPr>
                <w:rFonts w:hint="eastAsia" w:ascii="宋体" w:hAnsi="宋体" w:eastAsia="宋体" w:cs="宋体"/>
                <w:sz w:val="24"/>
              </w:rPr>
              <w:t>……</w:t>
            </w:r>
          </w:p>
        </w:tc>
        <w:tc>
          <w:tcPr>
            <w:tcW w:w="4680"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宋体" w:hAnsi="宋体" w:eastAsia="宋体" w:cs="宋体"/>
                <w:sz w:val="24"/>
              </w:rPr>
            </w:pPr>
            <w:r>
              <w:rPr>
                <w:rFonts w:hint="eastAsia" w:ascii="宋体" w:hAnsi="宋体" w:eastAsia="宋体" w:cs="宋体"/>
                <w:sz w:val="24"/>
              </w:rPr>
              <w:t>……</w:t>
            </w:r>
          </w:p>
        </w:tc>
      </w:tr>
    </w:tbl>
    <w:p>
      <w:pPr>
        <w:spacing w:line="360" w:lineRule="auto"/>
        <w:rPr>
          <w:rFonts w:ascii="宋体" w:hAnsi="宋体"/>
          <w:sz w:val="24"/>
        </w:rPr>
      </w:pPr>
      <w:r>
        <w:rPr>
          <w:rFonts w:hint="eastAsia" w:ascii="宋体" w:hAnsi="宋体"/>
          <w:sz w:val="24"/>
        </w:rPr>
        <w:t>注：</w:t>
      </w:r>
    </w:p>
    <w:p>
      <w:pPr>
        <w:spacing w:line="360" w:lineRule="auto"/>
        <w:ind w:firstLine="480" w:firstLineChars="200"/>
        <w:rPr>
          <w:sz w:val="24"/>
        </w:rPr>
      </w:pPr>
      <w:r>
        <w:rPr>
          <w:rFonts w:hint="eastAsia"/>
          <w:sz w:val="24"/>
        </w:rPr>
        <w:t>（1）招标人应科学合理地设定评标办法，以保证足够的竞争性。</w:t>
      </w:r>
    </w:p>
    <w:p>
      <w:pPr>
        <w:spacing w:line="360" w:lineRule="auto"/>
        <w:ind w:firstLine="480" w:firstLineChars="200"/>
        <w:rPr>
          <w:sz w:val="24"/>
        </w:rPr>
      </w:pPr>
      <w:r>
        <w:rPr>
          <w:rFonts w:hint="eastAsia"/>
          <w:sz w:val="24"/>
        </w:rPr>
        <w:t>（2）不得设定特定行政区域或者特定行业的奖项作为加分条件，不得设定与招标项目的具体特点不相适应的奖项作为加分条件，不得设定全国评比达标表彰工作协调小组办公室按照《评比达标表彰活动管理办法》公布的目录以外的奖项作为加分条件；招标项目的技术指标达到相应奖项申报条件的，方可设置相应奖项作为加分条件；设定奖项年限为近3年的，个数不得超过1个，设定奖项年限为近5年及以上的，个数不得超过2个；评标办法中各类奖项加分总分值不得超过3分。</w:t>
      </w:r>
    </w:p>
    <w:p>
      <w:pPr>
        <w:spacing w:line="360" w:lineRule="auto"/>
        <w:ind w:firstLine="480" w:firstLineChars="200"/>
        <w:rPr>
          <w:sz w:val="24"/>
        </w:rPr>
      </w:pPr>
      <w:r>
        <w:rPr>
          <w:rFonts w:hint="eastAsia"/>
          <w:sz w:val="24"/>
        </w:rPr>
        <w:t>（3）不得设定特定行政区域或者特定行业的业绩作为加分条件；不得设定与招标项目的具体特点不相适应的业绩作为加分条件；设定的业绩每类别个数不得超过3个（含资格条件个数）。</w:t>
      </w:r>
    </w:p>
    <w:p>
      <w:pPr>
        <w:spacing w:line="360" w:lineRule="auto"/>
        <w:ind w:firstLine="480" w:firstLineChars="200"/>
        <w:rPr>
          <w:sz w:val="24"/>
        </w:rPr>
      </w:pPr>
      <w:r>
        <w:rPr>
          <w:rFonts w:hint="eastAsia"/>
          <w:sz w:val="24"/>
        </w:rPr>
        <w:t>（4）按照《国务院办公厅关于加快推进社会信用体系建设构建以信用为基础的新型监管机制的指导意见》（国办发〔2019〕35号）精神，不得设定不属于国家有关部门或其授权的行业协会商会开展的信用评价作为加分条件。</w:t>
      </w:r>
    </w:p>
    <w:p>
      <w:pPr>
        <w:spacing w:line="360" w:lineRule="auto"/>
        <w:rPr>
          <w:sz w:val="24"/>
        </w:rPr>
      </w:pPr>
      <w:r>
        <w:rPr>
          <w:rFonts w:hint="eastAsia"/>
          <w:sz w:val="24"/>
        </w:rPr>
        <w:t xml:space="preserve">    （5）不得将施工员、质量员、安全员等现场管理人员岗位证书设定为加分条件，也不得将其他未列入国家职业资格目录的人员资格设定为加分条件。</w:t>
      </w:r>
    </w:p>
    <w:p>
      <w:pPr>
        <w:spacing w:line="360" w:lineRule="auto"/>
        <w:rPr>
          <w:sz w:val="24"/>
        </w:rPr>
      </w:pPr>
      <w:r>
        <w:rPr>
          <w:sz w:val="24"/>
        </w:rPr>
        <w:t xml:space="preserve">    </w:t>
      </w:r>
      <w:r>
        <w:rPr>
          <w:rFonts w:hint="eastAsia"/>
          <w:sz w:val="24"/>
        </w:rPr>
        <w:t>（6）评标委员会在评标过程中，如要求投标人澄清或说明的，评标委员会要求投标人在线澄清或说明的时间距投标人收到评标委员会通知的时间不得少于 60分钟。</w:t>
      </w:r>
    </w:p>
    <w:p>
      <w:pPr>
        <w:spacing w:line="360" w:lineRule="auto"/>
        <w:rPr>
          <w:sz w:val="24"/>
        </w:rPr>
      </w:pPr>
      <w:r>
        <w:rPr>
          <w:sz w:val="24"/>
        </w:rPr>
        <w:t xml:space="preserve">    </w:t>
      </w:r>
      <w:r>
        <w:rPr>
          <w:rFonts w:hint="eastAsia"/>
          <w:sz w:val="24"/>
        </w:rPr>
        <w:t>评标委员会认为投标人的澄清或说明不够明确，应再次要求投标人对不明确的内容进行澄清或说明，评标委员会要求投标人再次在线澄清或说明的时间距投标人收到评标委员会通知的时间不得少于 30 分钟。</w:t>
      </w:r>
    </w:p>
    <w:p>
      <w:pPr>
        <w:spacing w:line="360" w:lineRule="auto"/>
        <w:rPr>
          <w:rFonts w:ascii="宋体" w:hAnsi="宋体"/>
          <w:sz w:val="24"/>
        </w:rPr>
      </w:pPr>
      <w:r>
        <w:t xml:space="preserve">    </w:t>
      </w:r>
      <w:r>
        <w:rPr>
          <w:rFonts w:hint="eastAsia" w:ascii="宋体" w:hAnsi="宋体"/>
          <w:sz w:val="24"/>
        </w:rPr>
        <w:t>投标人未在规定时间内作出澄清或说明的，或者评标委员会成员认为该投标人的两次澄清或说明都不符合评标委员会要求的，作否决投标处理。</w:t>
      </w:r>
    </w:p>
    <w:p>
      <w:pPr>
        <w:spacing w:line="360" w:lineRule="auto"/>
        <w:rPr>
          <w:rFonts w:ascii="宋体" w:hAnsi="宋体"/>
          <w:sz w:val="24"/>
        </w:rPr>
      </w:pPr>
      <w:r>
        <w:t xml:space="preserve">    </w:t>
      </w:r>
      <w:r>
        <w:rPr>
          <w:rFonts w:hint="eastAsia" w:ascii="宋体" w:hAnsi="宋体"/>
          <w:sz w:val="24"/>
        </w:rPr>
        <w:t>（7）投标人串通投标或弄虚作假或有其他违法行为，评标委员会在评标过程中发现，证据确凿的，经评标委员会成员三分之二以上同意，其投标作否决投标处理；证据不够确凿的，其投标不能作否决投标处理，但评标委员会在向招标人提交书面评标报告时，应予说明。</w:t>
      </w:r>
    </w:p>
    <w:p>
      <w:pPr>
        <w:spacing w:line="360" w:lineRule="auto"/>
        <w:rPr>
          <w:rFonts w:ascii="宋体" w:hAnsi="宋体"/>
          <w:sz w:val="24"/>
        </w:rPr>
      </w:pPr>
      <w:r>
        <w:t xml:space="preserve">    </w:t>
      </w:r>
      <w:r>
        <w:rPr>
          <w:rFonts w:hint="eastAsia" w:ascii="宋体" w:hAnsi="宋体"/>
          <w:sz w:val="24"/>
        </w:rPr>
        <w:t>在评标结束后发现投标人串通投标或弄虚作假或有其他违法行为，查证属实的，取消其中标资格。</w:t>
      </w:r>
    </w:p>
    <w:p>
      <w:pPr>
        <w:spacing w:line="400" w:lineRule="exact"/>
      </w:pPr>
      <w:r>
        <w:br w:type="page"/>
      </w:r>
    </w:p>
    <w:p>
      <w:pPr>
        <w:pStyle w:val="4"/>
      </w:pPr>
      <w:bookmarkStart w:id="380" w:name="_Toc144974567"/>
      <w:bookmarkStart w:id="381" w:name="_Toc247527625"/>
      <w:bookmarkStart w:id="382" w:name="_Toc300835010"/>
      <w:bookmarkStart w:id="383" w:name="_Toc247514024"/>
      <w:bookmarkStart w:id="384" w:name="_Toc152045600"/>
      <w:bookmarkStart w:id="385" w:name="_Toc152042377"/>
      <w:r>
        <w:rPr>
          <w:rFonts w:hint="eastAsia"/>
        </w:rPr>
        <w:t>1. 评标方法</w:t>
      </w:r>
      <w:bookmarkEnd w:id="380"/>
      <w:bookmarkEnd w:id="381"/>
      <w:bookmarkEnd w:id="382"/>
      <w:bookmarkEnd w:id="383"/>
      <w:bookmarkEnd w:id="384"/>
      <w:bookmarkEnd w:id="385"/>
    </w:p>
    <w:p>
      <w:pPr>
        <w:spacing w:line="400" w:lineRule="exact"/>
        <w:ind w:firstLine="420" w:firstLineChars="200"/>
      </w:pPr>
      <w:r>
        <w:rPr>
          <w:rFonts w:hint="eastAsia"/>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或者经招标人授权评标委员会自行确定。</w:t>
      </w:r>
    </w:p>
    <w:p>
      <w:pPr>
        <w:pStyle w:val="4"/>
      </w:pPr>
      <w:bookmarkStart w:id="386" w:name="_Toc152042378"/>
      <w:bookmarkStart w:id="387" w:name="_Toc247514025"/>
      <w:bookmarkStart w:id="388" w:name="_Toc300835011"/>
      <w:bookmarkStart w:id="389" w:name="_Toc247527626"/>
      <w:bookmarkStart w:id="390" w:name="_Toc144974568"/>
      <w:bookmarkStart w:id="391" w:name="_Toc152045601"/>
      <w:r>
        <w:rPr>
          <w:rFonts w:hint="eastAsia"/>
        </w:rPr>
        <w:t>2. 评审标准</w:t>
      </w:r>
      <w:bookmarkEnd w:id="386"/>
      <w:bookmarkEnd w:id="387"/>
      <w:bookmarkEnd w:id="388"/>
      <w:bookmarkEnd w:id="389"/>
      <w:bookmarkEnd w:id="390"/>
      <w:bookmarkEnd w:id="391"/>
    </w:p>
    <w:p>
      <w:pPr>
        <w:pStyle w:val="5"/>
      </w:pPr>
      <w:bookmarkStart w:id="392" w:name="_Toc144974569"/>
      <w:bookmarkStart w:id="393" w:name="_Toc152042379"/>
      <w:bookmarkStart w:id="394" w:name="_Toc247527627"/>
      <w:bookmarkStart w:id="395" w:name="_Toc247514026"/>
      <w:bookmarkStart w:id="396" w:name="_Toc300835012"/>
      <w:bookmarkStart w:id="397" w:name="_Toc152045602"/>
      <w:r>
        <w:rPr>
          <w:rFonts w:hint="eastAsia" w:ascii="Times New Roman" w:hAnsi="Times New Roman"/>
        </w:rPr>
        <w:t>2.1</w:t>
      </w:r>
      <w:r>
        <w:rPr>
          <w:rFonts w:hint="eastAsia"/>
        </w:rPr>
        <w:t xml:space="preserve"> 初步评审标准</w:t>
      </w:r>
      <w:bookmarkEnd w:id="392"/>
      <w:bookmarkEnd w:id="393"/>
      <w:bookmarkEnd w:id="394"/>
      <w:bookmarkEnd w:id="395"/>
      <w:bookmarkEnd w:id="396"/>
      <w:bookmarkEnd w:id="397"/>
    </w:p>
    <w:p>
      <w:pPr>
        <w:spacing w:line="400" w:lineRule="exact"/>
        <w:ind w:firstLine="420" w:firstLineChars="200"/>
      </w:pPr>
      <w:r>
        <w:rPr>
          <w:rFonts w:hint="eastAsia"/>
        </w:rPr>
        <w:t>2.1.1 形式评审标准：见评标办法前附表。</w:t>
      </w:r>
    </w:p>
    <w:p>
      <w:pPr>
        <w:spacing w:line="400" w:lineRule="exact"/>
        <w:ind w:firstLine="420" w:firstLineChars="200"/>
      </w:pPr>
      <w:r>
        <w:rPr>
          <w:rFonts w:hint="eastAsia"/>
        </w:rPr>
        <w:t>2.1.2 资格评审标准：见评标办法前附表。</w:t>
      </w:r>
    </w:p>
    <w:p>
      <w:pPr>
        <w:spacing w:line="400" w:lineRule="exact"/>
        <w:ind w:firstLine="420" w:firstLineChars="200"/>
      </w:pPr>
      <w:r>
        <w:rPr>
          <w:rFonts w:hint="eastAsia"/>
        </w:rPr>
        <w:t>2.1.3 响应性评审标准：见评标办法前附表。</w:t>
      </w:r>
    </w:p>
    <w:p>
      <w:pPr>
        <w:pStyle w:val="5"/>
      </w:pPr>
      <w:bookmarkStart w:id="398" w:name="_Toc300835013"/>
      <w:bookmarkStart w:id="399" w:name="_Toc247527628"/>
      <w:bookmarkStart w:id="400" w:name="_Toc247514027"/>
      <w:bookmarkStart w:id="401" w:name="_Toc152045603"/>
      <w:bookmarkStart w:id="402" w:name="_Toc152042380"/>
      <w:bookmarkStart w:id="403" w:name="_Toc144974570"/>
      <w:r>
        <w:rPr>
          <w:rFonts w:hint="eastAsia" w:ascii="Times New Roman" w:hAnsi="Times New Roman"/>
        </w:rPr>
        <w:t>2.2</w:t>
      </w:r>
      <w:r>
        <w:rPr>
          <w:rFonts w:hint="eastAsia"/>
        </w:rPr>
        <w:t xml:space="preserve"> 分值构成与评分标准</w:t>
      </w:r>
      <w:bookmarkEnd w:id="398"/>
      <w:bookmarkEnd w:id="399"/>
      <w:bookmarkEnd w:id="400"/>
      <w:bookmarkEnd w:id="401"/>
      <w:bookmarkEnd w:id="402"/>
      <w:bookmarkEnd w:id="403"/>
    </w:p>
    <w:p>
      <w:pPr>
        <w:spacing w:line="400" w:lineRule="exact"/>
        <w:ind w:firstLine="420" w:firstLineChars="200"/>
      </w:pPr>
      <w:r>
        <w:rPr>
          <w:rFonts w:hint="eastAsia"/>
        </w:rPr>
        <w:t>2.2.1 分值构成</w:t>
      </w:r>
    </w:p>
    <w:p>
      <w:pPr>
        <w:spacing w:line="400" w:lineRule="exact"/>
        <w:ind w:firstLine="420" w:firstLineChars="200"/>
      </w:pPr>
      <w:r>
        <w:rPr>
          <w:rFonts w:hint="eastAsia"/>
        </w:rPr>
        <w:t>（1）承包人建议书：见评标办法前附表；</w:t>
      </w:r>
    </w:p>
    <w:p>
      <w:pPr>
        <w:spacing w:line="400" w:lineRule="exact"/>
        <w:ind w:firstLine="420" w:firstLineChars="200"/>
      </w:pPr>
      <w:r>
        <w:rPr>
          <w:rFonts w:hint="eastAsia"/>
        </w:rPr>
        <w:t>（2）资信业绩部分：见评标办法前附表；</w:t>
      </w:r>
    </w:p>
    <w:p>
      <w:pPr>
        <w:spacing w:line="400" w:lineRule="exact"/>
        <w:ind w:firstLine="420" w:firstLineChars="200"/>
      </w:pPr>
      <w:r>
        <w:rPr>
          <w:rFonts w:hint="eastAsia"/>
        </w:rPr>
        <w:t>（3）承包人实施方案：见评标办法前附表；</w:t>
      </w:r>
    </w:p>
    <w:p>
      <w:pPr>
        <w:spacing w:line="400" w:lineRule="exact"/>
        <w:ind w:firstLine="420" w:firstLineChars="200"/>
      </w:pPr>
      <w:r>
        <w:rPr>
          <w:rFonts w:hint="eastAsia"/>
        </w:rPr>
        <w:t>（4）投标报价：见评标办法前附表；</w:t>
      </w:r>
    </w:p>
    <w:p>
      <w:pPr>
        <w:spacing w:line="400" w:lineRule="exact"/>
        <w:ind w:firstLine="420" w:firstLineChars="200"/>
      </w:pPr>
      <w:r>
        <w:rPr>
          <w:rFonts w:hint="eastAsia"/>
        </w:rPr>
        <w:t>（5）</w:t>
      </w:r>
      <w:r>
        <w:t>其他评分因素：</w:t>
      </w:r>
      <w:r>
        <w:rPr>
          <w:rFonts w:hint="eastAsia"/>
        </w:rPr>
        <w:t>见评标办法前附表。</w:t>
      </w:r>
    </w:p>
    <w:p>
      <w:pPr>
        <w:spacing w:line="400" w:lineRule="exact"/>
        <w:ind w:firstLine="420" w:firstLineChars="200"/>
      </w:pPr>
      <w:r>
        <w:rPr>
          <w:rFonts w:hint="eastAsia"/>
        </w:rPr>
        <w:t>2.2.2 评标基准价计算</w:t>
      </w:r>
    </w:p>
    <w:p>
      <w:pPr>
        <w:spacing w:line="400" w:lineRule="exact"/>
        <w:ind w:firstLine="420" w:firstLineChars="200"/>
      </w:pPr>
      <w:r>
        <w:rPr>
          <w:rFonts w:hint="eastAsia"/>
        </w:rPr>
        <w:t>评标基准价计算方法：见评标办法前附表。</w:t>
      </w:r>
    </w:p>
    <w:p>
      <w:pPr>
        <w:spacing w:line="400" w:lineRule="exact"/>
        <w:ind w:firstLine="420" w:firstLineChars="200"/>
      </w:pPr>
      <w:r>
        <w:rPr>
          <w:rFonts w:hint="eastAsia"/>
        </w:rPr>
        <w:t>2.2.3 投标报价的偏差率计算</w:t>
      </w:r>
    </w:p>
    <w:p>
      <w:pPr>
        <w:spacing w:line="400" w:lineRule="exact"/>
        <w:ind w:firstLine="420" w:firstLineChars="200"/>
      </w:pPr>
      <w:r>
        <w:rPr>
          <w:rFonts w:hint="eastAsia"/>
        </w:rPr>
        <w:t>投标报价的偏差率计算公式：见评标办法前附表。</w:t>
      </w:r>
    </w:p>
    <w:p>
      <w:pPr>
        <w:spacing w:line="400" w:lineRule="exact"/>
        <w:ind w:firstLine="420" w:firstLineChars="200"/>
      </w:pPr>
      <w:r>
        <w:rPr>
          <w:rFonts w:hint="eastAsia"/>
        </w:rPr>
        <w:t>2.2.4 评分标准</w:t>
      </w:r>
    </w:p>
    <w:p>
      <w:pPr>
        <w:spacing w:line="400" w:lineRule="exact"/>
        <w:ind w:firstLine="420" w:firstLineChars="200"/>
      </w:pPr>
      <w:r>
        <w:rPr>
          <w:rFonts w:hint="eastAsia"/>
        </w:rPr>
        <w:t>（1）承包人建议书评分标准：见评标办法前附表；</w:t>
      </w:r>
    </w:p>
    <w:p>
      <w:pPr>
        <w:spacing w:line="400" w:lineRule="exact"/>
        <w:ind w:firstLine="420" w:firstLineChars="200"/>
      </w:pPr>
      <w:r>
        <w:rPr>
          <w:rFonts w:hint="eastAsia"/>
        </w:rPr>
        <w:t>（2）资信业绩评分标准：见评标办法前附表；</w:t>
      </w:r>
    </w:p>
    <w:p>
      <w:pPr>
        <w:spacing w:line="400" w:lineRule="exact"/>
        <w:ind w:firstLine="420" w:firstLineChars="200"/>
      </w:pPr>
      <w:r>
        <w:rPr>
          <w:rFonts w:hint="eastAsia"/>
        </w:rPr>
        <w:t>（3）承包人实施方案评分标准：见评标办法前附表；</w:t>
      </w:r>
    </w:p>
    <w:p>
      <w:pPr>
        <w:spacing w:line="400" w:lineRule="exact"/>
        <w:ind w:firstLine="420" w:firstLineChars="200"/>
      </w:pPr>
      <w:r>
        <w:rPr>
          <w:rFonts w:hint="eastAsia"/>
        </w:rPr>
        <w:t>（4）投标报价评分标准：见评标办法前附表；</w:t>
      </w:r>
    </w:p>
    <w:p>
      <w:pPr>
        <w:spacing w:line="400" w:lineRule="exact"/>
        <w:ind w:firstLine="420" w:firstLineChars="200"/>
      </w:pPr>
      <w:r>
        <w:rPr>
          <w:rFonts w:hint="eastAsia"/>
        </w:rPr>
        <w:t>（5）其他因素评分标准：见评标办法前附表。</w:t>
      </w:r>
    </w:p>
    <w:p>
      <w:pPr>
        <w:pStyle w:val="4"/>
      </w:pPr>
      <w:bookmarkStart w:id="404" w:name="_Toc247514028"/>
      <w:bookmarkStart w:id="405" w:name="_Toc144974571"/>
      <w:bookmarkStart w:id="406" w:name="_Toc300835014"/>
      <w:bookmarkStart w:id="407" w:name="_Toc152042381"/>
      <w:bookmarkStart w:id="408" w:name="_Toc152045604"/>
      <w:bookmarkStart w:id="409" w:name="_Toc247527629"/>
      <w:r>
        <w:rPr>
          <w:rFonts w:hint="eastAsia"/>
        </w:rPr>
        <w:t>3. 评标程序</w:t>
      </w:r>
      <w:bookmarkEnd w:id="404"/>
      <w:bookmarkEnd w:id="405"/>
      <w:bookmarkEnd w:id="406"/>
      <w:bookmarkEnd w:id="407"/>
      <w:bookmarkEnd w:id="408"/>
      <w:bookmarkEnd w:id="409"/>
    </w:p>
    <w:p>
      <w:pPr>
        <w:pStyle w:val="5"/>
      </w:pPr>
      <w:bookmarkStart w:id="410" w:name="_Toc144974572"/>
      <w:bookmarkStart w:id="411" w:name="_Toc152045605"/>
      <w:bookmarkStart w:id="412" w:name="_Toc300835015"/>
      <w:bookmarkStart w:id="413" w:name="_Toc247514029"/>
      <w:bookmarkStart w:id="414" w:name="_Toc152042382"/>
      <w:bookmarkStart w:id="415" w:name="_Toc247527630"/>
      <w:r>
        <w:rPr>
          <w:rFonts w:hint="eastAsia" w:ascii="Times New Roman" w:hAnsi="Times New Roman"/>
        </w:rPr>
        <w:t>3.1</w:t>
      </w:r>
      <w:r>
        <w:rPr>
          <w:rFonts w:hint="eastAsia"/>
        </w:rPr>
        <w:t xml:space="preserve"> 初步评审</w:t>
      </w:r>
      <w:bookmarkEnd w:id="410"/>
      <w:bookmarkEnd w:id="411"/>
      <w:bookmarkEnd w:id="412"/>
      <w:bookmarkEnd w:id="413"/>
      <w:bookmarkEnd w:id="414"/>
      <w:bookmarkEnd w:id="415"/>
    </w:p>
    <w:p>
      <w:pPr>
        <w:spacing w:line="400" w:lineRule="exact"/>
        <w:ind w:firstLine="420" w:firstLineChars="200"/>
      </w:pPr>
      <w:r>
        <w:rPr>
          <w:rFonts w:hint="eastAsia"/>
        </w:rPr>
        <w:t>3.1.1 评标委员会依据本章第2.1款规定的标准对投标文件进行初步评审。有一项不符合评审标准的，评标委员会应当否决其投标。（适用于未进行资格预审的）</w:t>
      </w:r>
    </w:p>
    <w:p>
      <w:pPr>
        <w:spacing w:line="400" w:lineRule="exact"/>
        <w:ind w:firstLine="420" w:firstLineChars="200"/>
      </w:pPr>
      <w:r>
        <w:rPr>
          <w:rFonts w:hint="eastAsia"/>
        </w:rPr>
        <w:t>3.1.1 评标委员会依据本章第2.1.1项、第2.1.3项规定的评审标准对投标文件进行初步评审。有一项不符合评审标准的，评标委员会应当否决其投标。当投标人资格预审申请文件的内容发生重大变化时，评标委员会依据本章第2.1.2项规定的标准对其更新资料进行评审。（适用于已进行资格预审的）</w:t>
      </w:r>
    </w:p>
    <w:p>
      <w:pPr>
        <w:spacing w:line="400" w:lineRule="exact"/>
        <w:ind w:firstLine="420" w:firstLineChars="200"/>
      </w:pPr>
      <w:r>
        <w:rPr>
          <w:rFonts w:hint="eastAsia"/>
        </w:rPr>
        <w:t>3.1.2 投标人有以下情形之一的，评标委员会应当否决其投标：</w:t>
      </w:r>
    </w:p>
    <w:p>
      <w:pPr>
        <w:spacing w:line="400" w:lineRule="exact"/>
        <w:ind w:firstLine="420" w:firstLineChars="200"/>
      </w:pPr>
      <w:r>
        <w:rPr>
          <w:rFonts w:hint="eastAsia"/>
        </w:rPr>
        <w:t>（1）第二章“投标人须知”第1.4.3项、第1.4.4项规定的任何一种情形的；</w:t>
      </w:r>
    </w:p>
    <w:p>
      <w:pPr>
        <w:spacing w:line="400" w:lineRule="exact"/>
        <w:ind w:firstLine="420" w:firstLineChars="200"/>
      </w:pPr>
      <w:r>
        <w:rPr>
          <w:rFonts w:hint="eastAsia"/>
        </w:rPr>
        <w:t>（2）串通投标或弄虚作假或有其他违法行为的；</w:t>
      </w:r>
    </w:p>
    <w:p>
      <w:pPr>
        <w:spacing w:line="400" w:lineRule="exact"/>
        <w:ind w:firstLine="420" w:firstLineChars="200"/>
      </w:pPr>
      <w:r>
        <w:rPr>
          <w:rFonts w:hint="eastAsia"/>
        </w:rPr>
        <w:t>（3）不按评标委员会要求澄清、说明或补正的。</w:t>
      </w:r>
    </w:p>
    <w:p>
      <w:pPr>
        <w:spacing w:line="400" w:lineRule="exact"/>
        <w:ind w:firstLine="420" w:firstLineChars="200"/>
      </w:pPr>
      <w:r>
        <w:rPr>
          <w:rFonts w:hint="eastAsia"/>
        </w:rPr>
        <w:t>3.1.3 投标报价有算术错误的，评标委员会按以下原则对投标报价进行修正，修正的价格经投标人书面确认后具有约束力。投标人不接受修正价格的，评标委员会应当否决其投标。</w:t>
      </w:r>
    </w:p>
    <w:p>
      <w:pPr>
        <w:spacing w:line="400" w:lineRule="exact"/>
        <w:ind w:firstLine="420" w:firstLineChars="200"/>
      </w:pPr>
      <w:bookmarkStart w:id="416" w:name="_Toc152042383"/>
      <w:r>
        <w:rPr>
          <w:rFonts w:hint="eastAsia"/>
        </w:rPr>
        <w:t>（1）投标文件中的大写金额与小写金额不一致的，以大写金额为准；</w:t>
      </w:r>
      <w:bookmarkEnd w:id="416"/>
    </w:p>
    <w:p>
      <w:pPr>
        <w:spacing w:line="400" w:lineRule="exact"/>
        <w:ind w:firstLine="420" w:firstLineChars="200"/>
      </w:pPr>
      <w:r>
        <w:rPr>
          <w:rFonts w:hint="eastAsia"/>
        </w:rPr>
        <w:t>（2）总价金额与依据单价计算出的结果不一致的，以单价金额为准修正总价，但单价金额小数点有明显错误的除外。</w:t>
      </w:r>
    </w:p>
    <w:p>
      <w:pPr>
        <w:pStyle w:val="5"/>
      </w:pPr>
      <w:bookmarkStart w:id="417" w:name="_Toc300835016"/>
      <w:bookmarkStart w:id="418" w:name="_Toc152045606"/>
      <w:bookmarkStart w:id="419" w:name="_Toc144974573"/>
      <w:bookmarkStart w:id="420" w:name="_Toc247527631"/>
      <w:bookmarkStart w:id="421" w:name="_Toc247514030"/>
      <w:bookmarkStart w:id="422" w:name="_Toc152042384"/>
      <w:r>
        <w:rPr>
          <w:rFonts w:hint="eastAsia" w:ascii="Times New Roman" w:hAnsi="Times New Roman"/>
        </w:rPr>
        <w:t>3.2</w:t>
      </w:r>
      <w:r>
        <w:rPr>
          <w:rFonts w:hint="eastAsia"/>
        </w:rPr>
        <w:t xml:space="preserve"> 详细评审</w:t>
      </w:r>
      <w:bookmarkEnd w:id="417"/>
      <w:bookmarkEnd w:id="418"/>
      <w:bookmarkEnd w:id="419"/>
      <w:bookmarkEnd w:id="420"/>
      <w:bookmarkEnd w:id="421"/>
      <w:bookmarkEnd w:id="422"/>
    </w:p>
    <w:p>
      <w:pPr>
        <w:spacing w:line="400" w:lineRule="exact"/>
        <w:ind w:firstLine="420" w:firstLineChars="200"/>
      </w:pPr>
      <w:r>
        <w:rPr>
          <w:rFonts w:hint="eastAsia"/>
        </w:rPr>
        <w:t>3.2.1 评标委员会按本章第2.2款规定的量化因素和分值进行打分，并计算出综合评估得分。评标办法前附表对承包人建议书中的设计文件评审有特殊规定的，从其规定。</w:t>
      </w:r>
    </w:p>
    <w:p>
      <w:pPr>
        <w:spacing w:line="400" w:lineRule="exact"/>
        <w:ind w:firstLine="420" w:firstLineChars="200"/>
      </w:pPr>
      <w:r>
        <w:rPr>
          <w:rFonts w:hint="eastAsia"/>
        </w:rPr>
        <w:t>（1）按本章第2.2.4（1）目规定的评审因素和分值对承包人建议书计算出得分A；</w:t>
      </w:r>
      <w:r>
        <w:t xml:space="preserve"> </w:t>
      </w:r>
    </w:p>
    <w:p>
      <w:pPr>
        <w:spacing w:line="400" w:lineRule="exact"/>
        <w:ind w:firstLine="420" w:firstLineChars="200"/>
      </w:pPr>
      <w:r>
        <w:rPr>
          <w:rFonts w:hint="eastAsia"/>
        </w:rPr>
        <w:t>（2）按本章第2.2.4（2）目规定的评审因素和分值对资信业绩部分计算出得分B；</w:t>
      </w:r>
    </w:p>
    <w:p>
      <w:pPr>
        <w:spacing w:line="400" w:lineRule="exact"/>
        <w:ind w:firstLine="420" w:firstLineChars="200"/>
      </w:pPr>
      <w:r>
        <w:rPr>
          <w:rFonts w:hint="eastAsia"/>
        </w:rPr>
        <w:t>（3）按本章第2.2.4（3）目规定的评审因素和分值对承包人实施方案计算出得分C；</w:t>
      </w:r>
    </w:p>
    <w:p>
      <w:pPr>
        <w:spacing w:line="400" w:lineRule="exact"/>
        <w:ind w:firstLine="420" w:firstLineChars="200"/>
      </w:pPr>
      <w:r>
        <w:rPr>
          <w:rFonts w:hint="eastAsia"/>
        </w:rPr>
        <w:t>（4）按本章第2.2.4（4）目规定的评审因素和分值对投标报价计算出得分D；</w:t>
      </w:r>
    </w:p>
    <w:p>
      <w:pPr>
        <w:spacing w:line="400" w:lineRule="exact"/>
        <w:ind w:firstLine="420" w:firstLineChars="200"/>
      </w:pPr>
      <w:r>
        <w:rPr>
          <w:rFonts w:hint="eastAsia"/>
        </w:rPr>
        <w:t>（5）按本章第2.2.4（5）目规定的评审因素和分值对其他部分计算出得分E。</w:t>
      </w:r>
    </w:p>
    <w:p>
      <w:pPr>
        <w:spacing w:line="400" w:lineRule="exact"/>
        <w:ind w:firstLine="420" w:firstLineChars="200"/>
      </w:pPr>
      <w:r>
        <w:rPr>
          <w:rFonts w:hint="eastAsia"/>
        </w:rPr>
        <w:t>3.2.2 评分分值计算保留小数点后两位，小数点后第三位“四舍五入”。</w:t>
      </w:r>
    </w:p>
    <w:p>
      <w:pPr>
        <w:spacing w:line="400" w:lineRule="exact"/>
        <w:ind w:firstLine="420" w:firstLineChars="200"/>
      </w:pPr>
      <w:r>
        <w:rPr>
          <w:rFonts w:hint="eastAsia"/>
        </w:rPr>
        <w:t>3.2.3 投标人得分=A+B+C+D+E。</w:t>
      </w:r>
    </w:p>
    <w:p>
      <w:pPr>
        <w:spacing w:line="400" w:lineRule="exact"/>
        <w:ind w:firstLine="420" w:firstLineChars="200"/>
      </w:pPr>
      <w:r>
        <w:rPr>
          <w:rFonts w:hint="eastAsia"/>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应当否决其投标。</w:t>
      </w:r>
    </w:p>
    <w:p>
      <w:pPr>
        <w:pStyle w:val="5"/>
      </w:pPr>
      <w:bookmarkStart w:id="423" w:name="_Toc144974575"/>
      <w:bookmarkStart w:id="424" w:name="_Toc247514031"/>
      <w:bookmarkStart w:id="425" w:name="_Toc300835017"/>
      <w:bookmarkStart w:id="426" w:name="_Toc152042385"/>
      <w:bookmarkStart w:id="427" w:name="_Toc247527632"/>
      <w:bookmarkStart w:id="428" w:name="_Toc152045607"/>
      <w:r>
        <w:rPr>
          <w:rFonts w:hint="eastAsia" w:ascii="Times New Roman" w:hAnsi="Times New Roman"/>
        </w:rPr>
        <w:t>3.3</w:t>
      </w:r>
      <w:r>
        <w:rPr>
          <w:rFonts w:hint="eastAsia"/>
        </w:rPr>
        <w:t xml:space="preserve"> 投标文件的澄清</w:t>
      </w:r>
      <w:bookmarkEnd w:id="423"/>
      <w:r>
        <w:rPr>
          <w:rFonts w:hint="eastAsia"/>
        </w:rPr>
        <w:t>和补正</w:t>
      </w:r>
      <w:bookmarkEnd w:id="424"/>
      <w:bookmarkEnd w:id="425"/>
      <w:bookmarkEnd w:id="426"/>
      <w:bookmarkEnd w:id="427"/>
      <w:bookmarkEnd w:id="428"/>
    </w:p>
    <w:p>
      <w:pPr>
        <w:spacing w:line="400" w:lineRule="exact"/>
        <w:ind w:firstLine="420" w:firstLineChars="200"/>
      </w:pPr>
      <w:r>
        <w:rPr>
          <w:rFonts w:hint="eastAsia"/>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400" w:lineRule="exact"/>
        <w:ind w:firstLine="420" w:firstLineChars="200"/>
      </w:pPr>
      <w:r>
        <w:rPr>
          <w:rFonts w:hint="eastAsia"/>
        </w:rPr>
        <w:t>3.3.2 澄清、说明和补正不得改变投标文件的实质性内容。投标人的书面澄清、说明和补正属于投标文件的组成部分。</w:t>
      </w:r>
    </w:p>
    <w:p>
      <w:pPr>
        <w:spacing w:line="400" w:lineRule="exact"/>
        <w:ind w:firstLine="420" w:firstLineChars="200"/>
      </w:pPr>
      <w:r>
        <w:rPr>
          <w:rFonts w:hint="eastAsia"/>
        </w:rPr>
        <w:t>3.3.3 评标委员会对投标人提交的澄清、说明或补正有疑问的，可以要求投标人进一步澄清、说明或补正，直至满足评标委员会的要求。</w:t>
      </w:r>
    </w:p>
    <w:p>
      <w:pPr>
        <w:pStyle w:val="5"/>
      </w:pPr>
      <w:bookmarkStart w:id="429" w:name="_Toc247514032"/>
      <w:bookmarkStart w:id="430" w:name="_Toc152042386"/>
      <w:bookmarkStart w:id="431" w:name="_Toc152045608"/>
      <w:bookmarkStart w:id="432" w:name="_Toc144974576"/>
      <w:bookmarkStart w:id="433" w:name="_Toc300835018"/>
      <w:bookmarkStart w:id="434" w:name="_Toc247527633"/>
      <w:r>
        <w:rPr>
          <w:rFonts w:hint="eastAsia" w:ascii="Times New Roman" w:hAnsi="Times New Roman"/>
        </w:rPr>
        <w:t>3.4</w:t>
      </w:r>
      <w:r>
        <w:rPr>
          <w:rFonts w:hint="eastAsia"/>
        </w:rPr>
        <w:t xml:space="preserve"> 评标结果</w:t>
      </w:r>
      <w:bookmarkEnd w:id="429"/>
      <w:bookmarkEnd w:id="430"/>
      <w:bookmarkEnd w:id="431"/>
      <w:bookmarkEnd w:id="432"/>
      <w:bookmarkEnd w:id="433"/>
      <w:bookmarkEnd w:id="434"/>
    </w:p>
    <w:p>
      <w:pPr>
        <w:spacing w:line="400" w:lineRule="exact"/>
        <w:ind w:firstLine="420" w:firstLineChars="200"/>
      </w:pPr>
      <w:r>
        <w:rPr>
          <w:rFonts w:hint="eastAsia"/>
        </w:rPr>
        <w:t>3.4.1 除第二章“投标人须知”前附表授权直接确定中标人外，评标委员会按照得分由高到低的顺序推荐中标候选人。</w:t>
      </w:r>
    </w:p>
    <w:p>
      <w:pPr>
        <w:spacing w:line="400" w:lineRule="exact"/>
        <w:ind w:firstLine="420" w:firstLineChars="200"/>
      </w:pPr>
      <w:r>
        <w:rPr>
          <w:rFonts w:hint="eastAsia"/>
        </w:rPr>
        <w:t>3.4.2 评标委员会完成评标后，应当向招标人提交书面评标报告。</w:t>
      </w:r>
    </w:p>
    <w:p>
      <w:pPr>
        <w:pStyle w:val="4"/>
        <w:rPr>
          <w:rFonts w:ascii="宋体" w:hAnsi="宋体" w:eastAsia="宋体"/>
          <w:sz w:val="24"/>
          <w:szCs w:val="24"/>
        </w:rPr>
      </w:pPr>
      <w:r>
        <w:rPr>
          <w:rFonts w:hint="eastAsia"/>
        </w:rPr>
        <w:br w:type="page"/>
      </w:r>
      <w:r>
        <w:rPr>
          <w:rFonts w:hint="eastAsia" w:ascii="宋体" w:hAnsi="宋体" w:eastAsia="宋体"/>
          <w:sz w:val="24"/>
          <w:szCs w:val="24"/>
        </w:rPr>
        <w:t>附表1：评标委员会签到表</w:t>
      </w:r>
    </w:p>
    <w:p>
      <w:pPr>
        <w:spacing w:line="360" w:lineRule="auto"/>
        <w:jc w:val="center"/>
        <w:rPr>
          <w:rFonts w:ascii="宋体" w:hAnsi="宋体"/>
          <w:b/>
          <w:sz w:val="24"/>
        </w:rPr>
      </w:pPr>
      <w:bookmarkStart w:id="435" w:name="_Toc17078_WPSOffice_Level1"/>
      <w:r>
        <w:rPr>
          <w:rFonts w:hint="eastAsia" w:ascii="宋体" w:hAnsi="宋体"/>
          <w:b/>
          <w:sz w:val="24"/>
        </w:rPr>
        <w:t>评标委员会</w:t>
      </w:r>
      <w:bookmarkEnd w:id="435"/>
      <w:r>
        <w:rPr>
          <w:rFonts w:hint="eastAsia" w:ascii="宋体" w:hAnsi="宋体"/>
          <w:b/>
          <w:sz w:val="24"/>
        </w:rPr>
        <w:t>名单</w:t>
      </w:r>
    </w:p>
    <w:p>
      <w:pPr>
        <w:spacing w:line="360" w:lineRule="auto"/>
        <w:rPr>
          <w:rFonts w:ascii="宋体" w:hAnsi="宋体" w:cs="宋体"/>
          <w:sz w:val="24"/>
        </w:rPr>
      </w:pPr>
    </w:p>
    <w:p>
      <w:pPr>
        <w:spacing w:line="360" w:lineRule="auto"/>
        <w:ind w:firstLine="240" w:firstLineChars="100"/>
        <w:rPr>
          <w:rFonts w:ascii="宋体" w:hAnsi="宋体" w:cs="宋体"/>
          <w:sz w:val="24"/>
        </w:rPr>
      </w:pPr>
      <w:r>
        <w:rPr>
          <w:rFonts w:hint="eastAsia" w:ascii="宋体" w:hAnsi="宋体" w:cs="宋体"/>
          <w:sz w:val="24"/>
        </w:rPr>
        <w:t>工程名称：______（项目名称）</w:t>
      </w:r>
      <w:r>
        <w:rPr>
          <w:rFonts w:hint="eastAsia" w:ascii="宋体" w:hAnsi="宋体"/>
          <w:sz w:val="24"/>
        </w:rPr>
        <w:t>设计施工总承包</w:t>
      </w:r>
      <w:r>
        <w:rPr>
          <w:rFonts w:hint="eastAsia" w:ascii="宋体" w:hAnsi="宋体" w:cs="宋体"/>
          <w:sz w:val="24"/>
        </w:rPr>
        <w:t>_______标段</w:t>
      </w:r>
    </w:p>
    <w:p>
      <w:pPr>
        <w:spacing w:line="360" w:lineRule="auto"/>
        <w:ind w:firstLine="240" w:firstLineChars="100"/>
        <w:rPr>
          <w:rFonts w:ascii="宋体" w:hAnsi="宋体" w:cs="宋体"/>
          <w:sz w:val="24"/>
        </w:rPr>
      </w:pPr>
    </w:p>
    <w:tbl>
      <w:tblPr>
        <w:tblStyle w:val="2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29"/>
        <w:gridCol w:w="2206"/>
        <w:gridCol w:w="514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jc w:val="center"/>
        </w:trPr>
        <w:tc>
          <w:tcPr>
            <w:tcW w:w="929" w:type="dxa"/>
            <w:vAlign w:val="center"/>
          </w:tcPr>
          <w:p>
            <w:pPr>
              <w:spacing w:line="360" w:lineRule="auto"/>
              <w:jc w:val="center"/>
              <w:rPr>
                <w:rFonts w:ascii="宋体" w:hAnsi="宋体" w:cs="宋体"/>
                <w:sz w:val="24"/>
              </w:rPr>
            </w:pPr>
            <w:r>
              <w:rPr>
                <w:rFonts w:hint="eastAsia" w:ascii="宋体" w:hAnsi="宋体" w:cs="宋体"/>
                <w:sz w:val="24"/>
              </w:rPr>
              <w:t>序号</w:t>
            </w:r>
          </w:p>
        </w:tc>
        <w:tc>
          <w:tcPr>
            <w:tcW w:w="2206" w:type="dxa"/>
            <w:vAlign w:val="center"/>
          </w:tcPr>
          <w:p>
            <w:pPr>
              <w:spacing w:line="360" w:lineRule="auto"/>
              <w:jc w:val="center"/>
              <w:rPr>
                <w:rFonts w:ascii="宋体" w:hAnsi="宋体" w:cs="宋体"/>
                <w:sz w:val="24"/>
              </w:rPr>
            </w:pPr>
            <w:r>
              <w:rPr>
                <w:rFonts w:hint="eastAsia" w:ascii="宋体" w:hAnsi="宋体" w:cs="宋体"/>
                <w:sz w:val="24"/>
              </w:rPr>
              <w:t>姓名</w:t>
            </w:r>
          </w:p>
        </w:tc>
        <w:tc>
          <w:tcPr>
            <w:tcW w:w="5145" w:type="dxa"/>
            <w:vAlign w:val="center"/>
          </w:tcPr>
          <w:p>
            <w:pPr>
              <w:spacing w:line="360" w:lineRule="auto"/>
              <w:jc w:val="center"/>
              <w:rPr>
                <w:rFonts w:ascii="宋体" w:hAnsi="宋体" w:cs="宋体"/>
                <w:sz w:val="24"/>
              </w:rPr>
            </w:pPr>
            <w:r>
              <w:rPr>
                <w:rFonts w:hint="eastAsia" w:ascii="宋体" w:hAnsi="宋体" w:cs="宋体"/>
                <w:sz w:val="24"/>
              </w:rPr>
              <w:t>工作单位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jc w:val="center"/>
        </w:trPr>
        <w:tc>
          <w:tcPr>
            <w:tcW w:w="929" w:type="dxa"/>
            <w:vAlign w:val="center"/>
          </w:tcPr>
          <w:p>
            <w:pPr>
              <w:spacing w:line="360" w:lineRule="auto"/>
              <w:jc w:val="center"/>
              <w:rPr>
                <w:rFonts w:ascii="宋体" w:hAnsi="宋体" w:cs="宋体"/>
                <w:sz w:val="24"/>
              </w:rPr>
            </w:pPr>
            <w:r>
              <w:rPr>
                <w:rFonts w:hint="eastAsia" w:ascii="宋体" w:hAnsi="宋体" w:cs="宋体"/>
                <w:sz w:val="24"/>
              </w:rPr>
              <w:t>1</w:t>
            </w:r>
          </w:p>
        </w:tc>
        <w:tc>
          <w:tcPr>
            <w:tcW w:w="2206" w:type="dxa"/>
            <w:vAlign w:val="center"/>
          </w:tcPr>
          <w:p>
            <w:pPr>
              <w:spacing w:line="360" w:lineRule="auto"/>
              <w:jc w:val="center"/>
              <w:rPr>
                <w:rFonts w:ascii="宋体" w:hAnsi="宋体" w:cs="宋体"/>
                <w:sz w:val="24"/>
              </w:rPr>
            </w:pPr>
          </w:p>
        </w:tc>
        <w:tc>
          <w:tcPr>
            <w:tcW w:w="5145"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jc w:val="center"/>
        </w:trPr>
        <w:tc>
          <w:tcPr>
            <w:tcW w:w="929" w:type="dxa"/>
            <w:vAlign w:val="center"/>
          </w:tcPr>
          <w:p>
            <w:pPr>
              <w:spacing w:line="360" w:lineRule="auto"/>
              <w:jc w:val="center"/>
              <w:rPr>
                <w:rFonts w:ascii="宋体" w:hAnsi="宋体" w:cs="宋体"/>
                <w:sz w:val="24"/>
              </w:rPr>
            </w:pPr>
            <w:r>
              <w:rPr>
                <w:rFonts w:hint="eastAsia" w:ascii="宋体" w:hAnsi="宋体" w:cs="宋体"/>
                <w:sz w:val="24"/>
              </w:rPr>
              <w:t>2</w:t>
            </w:r>
          </w:p>
        </w:tc>
        <w:tc>
          <w:tcPr>
            <w:tcW w:w="2206" w:type="dxa"/>
            <w:vAlign w:val="center"/>
          </w:tcPr>
          <w:p>
            <w:pPr>
              <w:spacing w:line="360" w:lineRule="auto"/>
              <w:jc w:val="center"/>
              <w:rPr>
                <w:rFonts w:ascii="宋体" w:hAnsi="宋体" w:cs="宋体"/>
                <w:sz w:val="24"/>
              </w:rPr>
            </w:pPr>
          </w:p>
        </w:tc>
        <w:tc>
          <w:tcPr>
            <w:tcW w:w="5145"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jc w:val="center"/>
        </w:trPr>
        <w:tc>
          <w:tcPr>
            <w:tcW w:w="929" w:type="dxa"/>
            <w:vAlign w:val="center"/>
          </w:tcPr>
          <w:p>
            <w:pPr>
              <w:spacing w:line="360" w:lineRule="auto"/>
              <w:jc w:val="center"/>
              <w:rPr>
                <w:rFonts w:ascii="宋体" w:hAnsi="宋体" w:cs="宋体"/>
                <w:sz w:val="24"/>
              </w:rPr>
            </w:pPr>
            <w:r>
              <w:rPr>
                <w:rFonts w:hint="eastAsia" w:ascii="宋体" w:hAnsi="宋体" w:cs="宋体"/>
                <w:sz w:val="24"/>
              </w:rPr>
              <w:t>3</w:t>
            </w:r>
          </w:p>
        </w:tc>
        <w:tc>
          <w:tcPr>
            <w:tcW w:w="2206" w:type="dxa"/>
            <w:vAlign w:val="center"/>
          </w:tcPr>
          <w:p>
            <w:pPr>
              <w:spacing w:line="360" w:lineRule="auto"/>
              <w:jc w:val="center"/>
              <w:rPr>
                <w:rFonts w:ascii="宋体" w:hAnsi="宋体" w:cs="宋体"/>
                <w:sz w:val="24"/>
              </w:rPr>
            </w:pPr>
          </w:p>
        </w:tc>
        <w:tc>
          <w:tcPr>
            <w:tcW w:w="5145"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jc w:val="center"/>
        </w:trPr>
        <w:tc>
          <w:tcPr>
            <w:tcW w:w="929" w:type="dxa"/>
            <w:vAlign w:val="center"/>
          </w:tcPr>
          <w:p>
            <w:pPr>
              <w:spacing w:line="360" w:lineRule="auto"/>
              <w:jc w:val="center"/>
              <w:rPr>
                <w:rFonts w:ascii="宋体" w:hAnsi="宋体" w:cs="宋体"/>
                <w:sz w:val="24"/>
              </w:rPr>
            </w:pPr>
            <w:r>
              <w:rPr>
                <w:rFonts w:hint="eastAsia" w:ascii="宋体" w:hAnsi="宋体" w:cs="宋体"/>
                <w:sz w:val="24"/>
              </w:rPr>
              <w:t>4</w:t>
            </w:r>
          </w:p>
        </w:tc>
        <w:tc>
          <w:tcPr>
            <w:tcW w:w="2206" w:type="dxa"/>
            <w:vAlign w:val="center"/>
          </w:tcPr>
          <w:p>
            <w:pPr>
              <w:spacing w:line="360" w:lineRule="auto"/>
              <w:jc w:val="center"/>
              <w:rPr>
                <w:rFonts w:ascii="宋体" w:hAnsi="宋体" w:cs="宋体"/>
                <w:sz w:val="24"/>
              </w:rPr>
            </w:pPr>
          </w:p>
        </w:tc>
        <w:tc>
          <w:tcPr>
            <w:tcW w:w="5145"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jc w:val="center"/>
        </w:trPr>
        <w:tc>
          <w:tcPr>
            <w:tcW w:w="929" w:type="dxa"/>
            <w:vAlign w:val="center"/>
          </w:tcPr>
          <w:p>
            <w:pPr>
              <w:spacing w:line="360" w:lineRule="auto"/>
              <w:jc w:val="center"/>
              <w:rPr>
                <w:rFonts w:ascii="宋体" w:hAnsi="宋体" w:cs="宋体"/>
                <w:sz w:val="24"/>
              </w:rPr>
            </w:pPr>
            <w:r>
              <w:rPr>
                <w:rFonts w:hint="eastAsia" w:ascii="宋体" w:hAnsi="宋体" w:cs="宋体"/>
                <w:sz w:val="24"/>
              </w:rPr>
              <w:t>5</w:t>
            </w:r>
          </w:p>
        </w:tc>
        <w:tc>
          <w:tcPr>
            <w:tcW w:w="2206" w:type="dxa"/>
            <w:vAlign w:val="center"/>
          </w:tcPr>
          <w:p>
            <w:pPr>
              <w:spacing w:line="360" w:lineRule="auto"/>
              <w:jc w:val="center"/>
              <w:rPr>
                <w:rFonts w:ascii="宋体" w:hAnsi="宋体" w:cs="宋体"/>
                <w:sz w:val="24"/>
              </w:rPr>
            </w:pPr>
          </w:p>
        </w:tc>
        <w:tc>
          <w:tcPr>
            <w:tcW w:w="5145"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9" w:hRule="atLeast"/>
          <w:jc w:val="center"/>
        </w:trPr>
        <w:tc>
          <w:tcPr>
            <w:tcW w:w="929" w:type="dxa"/>
            <w:vAlign w:val="center"/>
          </w:tcPr>
          <w:p>
            <w:pPr>
              <w:spacing w:line="360" w:lineRule="auto"/>
              <w:jc w:val="center"/>
              <w:rPr>
                <w:rFonts w:ascii="宋体" w:hAnsi="宋体" w:cs="宋体"/>
                <w:sz w:val="24"/>
              </w:rPr>
            </w:pPr>
            <w:r>
              <w:rPr>
                <w:rFonts w:hint="eastAsia" w:ascii="宋体" w:hAnsi="宋体" w:cs="宋体"/>
                <w:sz w:val="24"/>
              </w:rPr>
              <w:t>……</w:t>
            </w:r>
          </w:p>
        </w:tc>
        <w:tc>
          <w:tcPr>
            <w:tcW w:w="2206" w:type="dxa"/>
            <w:vAlign w:val="center"/>
          </w:tcPr>
          <w:p>
            <w:pPr>
              <w:spacing w:line="360" w:lineRule="auto"/>
              <w:jc w:val="center"/>
              <w:rPr>
                <w:rFonts w:ascii="宋体" w:hAnsi="宋体" w:cs="宋体"/>
                <w:sz w:val="24"/>
              </w:rPr>
            </w:pPr>
            <w:r>
              <w:rPr>
                <w:rFonts w:hint="eastAsia" w:ascii="宋体" w:hAnsi="宋体" w:cs="宋体"/>
                <w:sz w:val="24"/>
              </w:rPr>
              <w:t>……</w:t>
            </w:r>
          </w:p>
        </w:tc>
        <w:tc>
          <w:tcPr>
            <w:tcW w:w="5145" w:type="dxa"/>
            <w:vAlign w:val="center"/>
          </w:tcPr>
          <w:p>
            <w:pPr>
              <w:spacing w:line="360" w:lineRule="auto"/>
              <w:jc w:val="center"/>
              <w:rPr>
                <w:rFonts w:ascii="宋体" w:hAnsi="宋体" w:cs="宋体"/>
                <w:sz w:val="24"/>
              </w:rPr>
            </w:pPr>
            <w:r>
              <w:rPr>
                <w:rFonts w:hint="eastAsia" w:ascii="宋体" w:hAnsi="宋体" w:cs="宋体"/>
                <w:sz w:val="24"/>
              </w:rPr>
              <w:t>……</w:t>
            </w:r>
          </w:p>
        </w:tc>
      </w:tr>
    </w:tbl>
    <w:p/>
    <w:p>
      <w:pPr>
        <w:spacing w:line="360" w:lineRule="auto"/>
        <w:rPr>
          <w:rFonts w:ascii="宋体" w:hAnsi="宋体" w:cs="宋体"/>
          <w:sz w:val="24"/>
        </w:rPr>
      </w:pPr>
    </w:p>
    <w:p>
      <w:pPr>
        <w:spacing w:line="360" w:lineRule="auto"/>
        <w:rPr>
          <w:rFonts w:ascii="宋体" w:hAnsi="宋体" w:cs="宋体"/>
          <w:b/>
          <w:sz w:val="24"/>
        </w:rPr>
        <w:sectPr>
          <w:pgSz w:w="11906" w:h="16838"/>
          <w:pgMar w:top="1417" w:right="1417" w:bottom="1417" w:left="1417" w:header="851" w:footer="850" w:gutter="0"/>
          <w:cols w:space="720" w:num="1"/>
          <w:docGrid w:type="lines" w:linePitch="312" w:charSpace="0"/>
        </w:sectPr>
      </w:pPr>
    </w:p>
    <w:p>
      <w:pPr>
        <w:pStyle w:val="4"/>
        <w:rPr>
          <w:rFonts w:ascii="宋体" w:hAnsi="宋体" w:eastAsia="宋体"/>
          <w:sz w:val="24"/>
          <w:szCs w:val="24"/>
        </w:rPr>
      </w:pPr>
      <w:r>
        <w:rPr>
          <w:rFonts w:hint="eastAsia" w:ascii="宋体" w:hAnsi="宋体" w:eastAsia="宋体"/>
          <w:sz w:val="24"/>
          <w:szCs w:val="24"/>
        </w:rPr>
        <w:t>附表2：形式评审记录表</w:t>
      </w:r>
    </w:p>
    <w:p>
      <w:pPr>
        <w:spacing w:line="360" w:lineRule="auto"/>
        <w:jc w:val="center"/>
        <w:rPr>
          <w:rFonts w:ascii="宋体" w:hAnsi="宋体" w:cs="宋体"/>
          <w:b/>
          <w:sz w:val="24"/>
        </w:rPr>
      </w:pPr>
      <w:bookmarkStart w:id="436" w:name="_Toc1910_WPSOffice_Level1"/>
      <w:r>
        <w:rPr>
          <w:rFonts w:hint="eastAsia" w:ascii="宋体" w:hAnsi="宋体" w:cs="宋体"/>
          <w:b/>
          <w:sz w:val="24"/>
        </w:rPr>
        <w:t>形式评审记录表</w:t>
      </w:r>
      <w:bookmarkEnd w:id="436"/>
    </w:p>
    <w:p>
      <w:pPr>
        <w:spacing w:line="360" w:lineRule="auto"/>
        <w:jc w:val="center"/>
        <w:rPr>
          <w:rFonts w:ascii="宋体" w:hAnsi="宋体" w:cs="宋体"/>
          <w:b/>
          <w:sz w:val="24"/>
        </w:rPr>
      </w:pPr>
    </w:p>
    <w:p>
      <w:pPr>
        <w:spacing w:line="360" w:lineRule="auto"/>
        <w:rPr>
          <w:rFonts w:ascii="宋体" w:hAnsi="宋体" w:cs="宋体"/>
          <w:sz w:val="24"/>
        </w:rPr>
      </w:pPr>
      <w:r>
        <w:rPr>
          <w:rFonts w:hint="eastAsia" w:ascii="宋体" w:hAnsi="宋体" w:cs="宋体"/>
          <w:sz w:val="24"/>
        </w:rPr>
        <w:t>工程名称：______（项目名称）</w:t>
      </w:r>
      <w:r>
        <w:rPr>
          <w:rFonts w:hint="eastAsia" w:ascii="宋体" w:hAnsi="宋体"/>
          <w:sz w:val="24"/>
        </w:rPr>
        <w:t>设计施工总承包</w:t>
      </w:r>
      <w:r>
        <w:rPr>
          <w:rFonts w:hint="eastAsia" w:ascii="宋体" w:hAnsi="宋体" w:cs="宋体"/>
          <w:sz w:val="24"/>
        </w:rPr>
        <w:t>_______标段</w:t>
      </w:r>
    </w:p>
    <w:tbl>
      <w:tblPr>
        <w:tblStyle w:val="2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55"/>
        <w:gridCol w:w="2160"/>
        <w:gridCol w:w="704"/>
        <w:gridCol w:w="704"/>
        <w:gridCol w:w="704"/>
        <w:gridCol w:w="704"/>
        <w:gridCol w:w="704"/>
        <w:gridCol w:w="704"/>
        <w:gridCol w:w="704"/>
        <w:gridCol w:w="704"/>
        <w:gridCol w:w="70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55" w:type="dxa"/>
            <w:vMerge w:val="restart"/>
            <w:vAlign w:val="center"/>
          </w:tcPr>
          <w:p>
            <w:pPr>
              <w:spacing w:line="360" w:lineRule="auto"/>
              <w:jc w:val="center"/>
              <w:rPr>
                <w:rFonts w:ascii="宋体" w:hAnsi="宋体" w:cs="宋体"/>
                <w:sz w:val="24"/>
              </w:rPr>
            </w:pPr>
            <w:r>
              <w:rPr>
                <w:rFonts w:hint="eastAsia" w:ascii="宋体" w:hAnsi="宋体" w:cs="宋体"/>
                <w:sz w:val="24"/>
              </w:rPr>
              <w:t>序号</w:t>
            </w:r>
          </w:p>
        </w:tc>
        <w:tc>
          <w:tcPr>
            <w:tcW w:w="2160" w:type="dxa"/>
            <w:vMerge w:val="restart"/>
            <w:vAlign w:val="center"/>
          </w:tcPr>
          <w:p>
            <w:pPr>
              <w:spacing w:line="360" w:lineRule="auto"/>
              <w:jc w:val="center"/>
              <w:rPr>
                <w:rFonts w:ascii="宋体" w:hAnsi="宋体" w:cs="宋体"/>
                <w:sz w:val="24"/>
              </w:rPr>
            </w:pPr>
            <w:r>
              <w:rPr>
                <w:rFonts w:hint="eastAsia" w:ascii="宋体" w:hAnsi="宋体" w:cs="宋体"/>
                <w:sz w:val="24"/>
              </w:rPr>
              <w:t>评审因素</w:t>
            </w:r>
          </w:p>
        </w:tc>
        <w:tc>
          <w:tcPr>
            <w:tcW w:w="6333" w:type="dxa"/>
            <w:gridSpan w:val="9"/>
            <w:vAlign w:val="center"/>
          </w:tcPr>
          <w:p>
            <w:pPr>
              <w:spacing w:line="360" w:lineRule="auto"/>
              <w:jc w:val="center"/>
              <w:rPr>
                <w:rFonts w:ascii="宋体" w:hAnsi="宋体" w:cs="宋体"/>
                <w:sz w:val="24"/>
              </w:rPr>
            </w:pPr>
            <w:r>
              <w:rPr>
                <w:rFonts w:hint="eastAsia" w:ascii="宋体" w:hAnsi="宋体" w:cs="宋体"/>
                <w:sz w:val="24"/>
              </w:rPr>
              <w:t>投标人名称及评审意见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55" w:type="dxa"/>
            <w:vMerge w:val="continue"/>
            <w:vAlign w:val="center"/>
          </w:tcPr>
          <w:p>
            <w:pPr>
              <w:spacing w:line="360" w:lineRule="auto"/>
              <w:rPr>
                <w:rFonts w:ascii="宋体" w:hAnsi="宋体" w:cs="宋体"/>
                <w:sz w:val="24"/>
              </w:rPr>
            </w:pPr>
          </w:p>
        </w:tc>
        <w:tc>
          <w:tcPr>
            <w:tcW w:w="2160" w:type="dxa"/>
            <w:vMerge w:val="continue"/>
            <w:vAlign w:val="center"/>
          </w:tcPr>
          <w:p>
            <w:pPr>
              <w:spacing w:line="360" w:lineRule="auto"/>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1"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55" w:type="dxa"/>
            <w:vAlign w:val="center"/>
          </w:tcPr>
          <w:p>
            <w:pPr>
              <w:spacing w:line="360" w:lineRule="auto"/>
              <w:jc w:val="center"/>
              <w:rPr>
                <w:rFonts w:ascii="宋体" w:hAnsi="宋体" w:cs="宋体"/>
                <w:sz w:val="24"/>
              </w:rPr>
            </w:pPr>
            <w:r>
              <w:rPr>
                <w:rFonts w:hint="eastAsia" w:ascii="宋体" w:hAnsi="宋体" w:cs="宋体"/>
                <w:sz w:val="24"/>
              </w:rPr>
              <w:t>1</w:t>
            </w:r>
          </w:p>
        </w:tc>
        <w:tc>
          <w:tcPr>
            <w:tcW w:w="2160" w:type="dxa"/>
            <w:vAlign w:val="center"/>
          </w:tcPr>
          <w:p>
            <w:pPr>
              <w:spacing w:line="360" w:lineRule="auto"/>
              <w:jc w:val="center"/>
              <w:rPr>
                <w:rFonts w:ascii="宋体" w:hAnsi="宋体" w:cs="宋体"/>
                <w:sz w:val="24"/>
              </w:rPr>
            </w:pPr>
            <w:r>
              <w:rPr>
                <w:rFonts w:hint="eastAsia" w:ascii="宋体" w:hAnsi="宋体" w:cs="宋体"/>
                <w:sz w:val="24"/>
              </w:rPr>
              <w:t>投标人名称</w:t>
            </w: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1"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55" w:type="dxa"/>
            <w:vAlign w:val="center"/>
          </w:tcPr>
          <w:p>
            <w:pPr>
              <w:spacing w:line="360" w:lineRule="auto"/>
              <w:jc w:val="center"/>
              <w:rPr>
                <w:rFonts w:ascii="宋体" w:hAnsi="宋体" w:cs="宋体"/>
                <w:sz w:val="24"/>
              </w:rPr>
            </w:pPr>
            <w:r>
              <w:rPr>
                <w:rFonts w:hint="eastAsia" w:ascii="宋体" w:hAnsi="宋体" w:cs="宋体"/>
                <w:sz w:val="24"/>
              </w:rPr>
              <w:t>2</w:t>
            </w:r>
          </w:p>
        </w:tc>
        <w:tc>
          <w:tcPr>
            <w:tcW w:w="2160" w:type="dxa"/>
            <w:vAlign w:val="center"/>
          </w:tcPr>
          <w:p>
            <w:pPr>
              <w:spacing w:line="360" w:lineRule="auto"/>
              <w:jc w:val="center"/>
              <w:rPr>
                <w:rFonts w:ascii="宋体" w:hAnsi="宋体" w:cs="宋体"/>
                <w:sz w:val="24"/>
              </w:rPr>
            </w:pPr>
            <w:r>
              <w:rPr>
                <w:rFonts w:hint="eastAsia" w:ascii="宋体" w:hAnsi="宋体" w:cs="宋体"/>
                <w:sz w:val="24"/>
              </w:rPr>
              <w:t>签字盖章</w:t>
            </w: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1"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55" w:type="dxa"/>
            <w:vAlign w:val="center"/>
          </w:tcPr>
          <w:p>
            <w:pPr>
              <w:spacing w:line="360" w:lineRule="auto"/>
              <w:jc w:val="center"/>
              <w:rPr>
                <w:rFonts w:ascii="宋体" w:hAnsi="宋体" w:cs="宋体"/>
                <w:sz w:val="24"/>
              </w:rPr>
            </w:pPr>
            <w:r>
              <w:rPr>
                <w:rFonts w:hint="eastAsia" w:ascii="宋体" w:hAnsi="宋体" w:cs="宋体"/>
                <w:sz w:val="24"/>
              </w:rPr>
              <w:t>3</w:t>
            </w:r>
          </w:p>
        </w:tc>
        <w:tc>
          <w:tcPr>
            <w:tcW w:w="2160" w:type="dxa"/>
            <w:vAlign w:val="center"/>
          </w:tcPr>
          <w:p>
            <w:pPr>
              <w:spacing w:line="360" w:lineRule="auto"/>
              <w:jc w:val="center"/>
              <w:rPr>
                <w:rFonts w:ascii="宋体" w:hAnsi="宋体" w:cs="宋体"/>
                <w:sz w:val="24"/>
              </w:rPr>
            </w:pPr>
            <w:r>
              <w:rPr>
                <w:rFonts w:hint="eastAsia" w:ascii="宋体" w:hAnsi="宋体" w:cs="宋体"/>
                <w:sz w:val="24"/>
              </w:rPr>
              <w:t>投标文件格式</w:t>
            </w: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1"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55" w:type="dxa"/>
            <w:vAlign w:val="center"/>
          </w:tcPr>
          <w:p>
            <w:pPr>
              <w:spacing w:line="360" w:lineRule="auto"/>
              <w:jc w:val="center"/>
              <w:rPr>
                <w:rFonts w:ascii="宋体" w:hAnsi="宋体" w:cs="宋体"/>
                <w:sz w:val="24"/>
              </w:rPr>
            </w:pPr>
            <w:r>
              <w:rPr>
                <w:rFonts w:hint="eastAsia" w:ascii="宋体" w:hAnsi="宋体" w:cs="宋体"/>
                <w:sz w:val="24"/>
              </w:rPr>
              <w:t>4</w:t>
            </w:r>
          </w:p>
        </w:tc>
        <w:tc>
          <w:tcPr>
            <w:tcW w:w="2160" w:type="dxa"/>
            <w:vAlign w:val="center"/>
          </w:tcPr>
          <w:p>
            <w:pPr>
              <w:spacing w:line="360" w:lineRule="auto"/>
              <w:jc w:val="center"/>
              <w:rPr>
                <w:rFonts w:ascii="宋体" w:hAnsi="宋体" w:cs="宋体"/>
                <w:sz w:val="24"/>
              </w:rPr>
            </w:pPr>
            <w:r>
              <w:rPr>
                <w:rFonts w:hint="eastAsia" w:ascii="宋体" w:hAnsi="宋体" w:cs="宋体"/>
                <w:sz w:val="24"/>
              </w:rPr>
              <w:t>联合体投标人</w:t>
            </w: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1"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55" w:type="dxa"/>
            <w:vAlign w:val="center"/>
          </w:tcPr>
          <w:p>
            <w:pPr>
              <w:spacing w:line="360" w:lineRule="auto"/>
              <w:jc w:val="center"/>
              <w:rPr>
                <w:rFonts w:ascii="宋体" w:hAnsi="宋体" w:cs="宋体"/>
                <w:sz w:val="24"/>
              </w:rPr>
            </w:pPr>
            <w:r>
              <w:rPr>
                <w:rFonts w:hint="eastAsia" w:ascii="宋体" w:hAnsi="宋体" w:cs="宋体"/>
                <w:sz w:val="24"/>
              </w:rPr>
              <w:t>5</w:t>
            </w:r>
          </w:p>
        </w:tc>
        <w:tc>
          <w:tcPr>
            <w:tcW w:w="2160" w:type="dxa"/>
            <w:vAlign w:val="center"/>
          </w:tcPr>
          <w:p>
            <w:pPr>
              <w:spacing w:line="360" w:lineRule="auto"/>
              <w:jc w:val="center"/>
              <w:rPr>
                <w:rFonts w:ascii="宋体" w:hAnsi="宋体" w:cs="宋体"/>
                <w:sz w:val="24"/>
              </w:rPr>
            </w:pPr>
            <w:r>
              <w:rPr>
                <w:rFonts w:hint="eastAsia" w:ascii="宋体" w:hAnsi="宋体" w:cs="宋体"/>
                <w:sz w:val="24"/>
              </w:rPr>
              <w:t>报价唯一</w:t>
            </w: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1"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55" w:type="dxa"/>
            <w:vAlign w:val="center"/>
          </w:tcPr>
          <w:p>
            <w:pPr>
              <w:spacing w:line="360" w:lineRule="auto"/>
              <w:jc w:val="center"/>
              <w:rPr>
                <w:rFonts w:ascii="宋体" w:hAnsi="宋体" w:cs="宋体"/>
                <w:sz w:val="24"/>
              </w:rPr>
            </w:pPr>
            <w:r>
              <w:rPr>
                <w:rFonts w:hint="eastAsia" w:ascii="宋体" w:hAnsi="宋体" w:cs="宋体"/>
                <w:sz w:val="24"/>
              </w:rPr>
              <w:t>6</w:t>
            </w:r>
          </w:p>
        </w:tc>
        <w:tc>
          <w:tcPr>
            <w:tcW w:w="2160" w:type="dxa"/>
            <w:vAlign w:val="center"/>
          </w:tcPr>
          <w:p>
            <w:pPr>
              <w:spacing w:line="360" w:lineRule="auto"/>
              <w:jc w:val="center"/>
              <w:rPr>
                <w:rFonts w:ascii="宋体" w:hAnsi="宋体" w:cs="宋体"/>
                <w:sz w:val="24"/>
              </w:rPr>
            </w:pPr>
            <w:r>
              <w:rPr>
                <w:rFonts w:hint="eastAsia" w:ascii="宋体" w:hAnsi="宋体" w:cs="宋体"/>
                <w:sz w:val="24"/>
              </w:rPr>
              <w:t>……</w:t>
            </w: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1"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815" w:type="dxa"/>
            <w:gridSpan w:val="2"/>
            <w:vAlign w:val="center"/>
          </w:tcPr>
          <w:p>
            <w:pPr>
              <w:spacing w:line="360" w:lineRule="auto"/>
              <w:jc w:val="center"/>
              <w:rPr>
                <w:rFonts w:ascii="宋体" w:hAnsi="宋体" w:cs="宋体"/>
                <w:sz w:val="24"/>
              </w:rPr>
            </w:pPr>
            <w:r>
              <w:rPr>
                <w:rFonts w:hint="eastAsia" w:ascii="宋体" w:hAnsi="宋体"/>
                <w:sz w:val="24"/>
              </w:rPr>
              <w:t>评审结论：符合/不符合</w:t>
            </w: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4" w:type="dxa"/>
            <w:vAlign w:val="center"/>
          </w:tcPr>
          <w:p>
            <w:pPr>
              <w:spacing w:line="360" w:lineRule="auto"/>
              <w:jc w:val="center"/>
              <w:rPr>
                <w:rFonts w:ascii="宋体" w:hAnsi="宋体" w:cs="宋体"/>
                <w:sz w:val="24"/>
              </w:rPr>
            </w:pPr>
          </w:p>
        </w:tc>
        <w:tc>
          <w:tcPr>
            <w:tcW w:w="701" w:type="dxa"/>
            <w:vAlign w:val="center"/>
          </w:tcPr>
          <w:p>
            <w:pPr>
              <w:spacing w:line="360" w:lineRule="auto"/>
              <w:jc w:val="center"/>
              <w:rPr>
                <w:rFonts w:ascii="宋体" w:hAnsi="宋体" w:cs="宋体"/>
                <w:sz w:val="24"/>
              </w:rPr>
            </w:pPr>
          </w:p>
        </w:tc>
      </w:tr>
    </w:tbl>
    <w:p>
      <w:pPr>
        <w:spacing w:line="360" w:lineRule="auto"/>
        <w:rPr>
          <w:rFonts w:ascii="宋体" w:hAnsi="宋体" w:cs="宋体"/>
          <w:sz w:val="24"/>
        </w:rPr>
      </w:pPr>
      <w:r>
        <w:rPr>
          <w:rFonts w:hint="eastAsia" w:ascii="宋体" w:hAnsi="宋体" w:cs="宋体"/>
          <w:sz w:val="24"/>
        </w:rPr>
        <w:t>评标委员会全体成员签名：</w:t>
      </w:r>
    </w:p>
    <w:p>
      <w:pPr>
        <w:spacing w:line="360" w:lineRule="auto"/>
        <w:rPr>
          <w:rFonts w:ascii="宋体" w:hAnsi="宋体" w:cs="宋体"/>
          <w:b/>
          <w:sz w:val="24"/>
        </w:rPr>
        <w:sectPr>
          <w:pgSz w:w="11906" w:h="16838"/>
          <w:pgMar w:top="1417" w:right="1417" w:bottom="1417" w:left="1417" w:header="851" w:footer="850" w:gutter="0"/>
          <w:cols w:space="720" w:num="1"/>
          <w:docGrid w:type="lines" w:linePitch="312" w:charSpace="0"/>
        </w:sectPr>
      </w:pPr>
    </w:p>
    <w:p>
      <w:pPr>
        <w:pStyle w:val="4"/>
        <w:rPr>
          <w:rFonts w:ascii="宋体" w:hAnsi="宋体" w:eastAsia="宋体"/>
          <w:sz w:val="24"/>
          <w:szCs w:val="24"/>
        </w:rPr>
      </w:pPr>
      <w:r>
        <w:rPr>
          <w:rFonts w:hint="eastAsia" w:ascii="宋体" w:hAnsi="宋体" w:eastAsia="宋体"/>
          <w:sz w:val="24"/>
          <w:szCs w:val="24"/>
        </w:rPr>
        <w:t>附表3：资格评审记录表</w:t>
      </w:r>
    </w:p>
    <w:p>
      <w:pPr>
        <w:spacing w:line="360" w:lineRule="auto"/>
        <w:jc w:val="center"/>
        <w:rPr>
          <w:rFonts w:ascii="宋体" w:hAnsi="宋体" w:cs="宋体"/>
          <w:b/>
          <w:sz w:val="24"/>
        </w:rPr>
      </w:pPr>
      <w:bookmarkStart w:id="437" w:name="_Toc8651_WPSOffice_Level1"/>
      <w:r>
        <w:rPr>
          <w:rFonts w:hint="eastAsia" w:ascii="宋体" w:hAnsi="宋体" w:cs="宋体"/>
          <w:b/>
          <w:sz w:val="24"/>
        </w:rPr>
        <w:t>资格评审记录表</w:t>
      </w:r>
      <w:bookmarkEnd w:id="437"/>
    </w:p>
    <w:p>
      <w:pPr>
        <w:spacing w:line="360" w:lineRule="auto"/>
        <w:jc w:val="center"/>
        <w:rPr>
          <w:rFonts w:ascii="宋体" w:hAnsi="宋体" w:cs="宋体"/>
          <w:b/>
          <w:sz w:val="24"/>
        </w:rPr>
      </w:pPr>
    </w:p>
    <w:p>
      <w:pPr>
        <w:spacing w:line="360" w:lineRule="auto"/>
        <w:rPr>
          <w:rFonts w:ascii="宋体" w:hAnsi="宋体" w:cs="宋体"/>
          <w:sz w:val="24"/>
        </w:rPr>
      </w:pPr>
      <w:r>
        <w:rPr>
          <w:rFonts w:hint="eastAsia" w:ascii="宋体" w:hAnsi="宋体" w:cs="宋体"/>
          <w:sz w:val="24"/>
        </w:rPr>
        <w:t>工程名称：______（项目名称）</w:t>
      </w:r>
      <w:r>
        <w:rPr>
          <w:rFonts w:hint="eastAsia" w:ascii="宋体" w:hAnsi="宋体"/>
          <w:sz w:val="24"/>
        </w:rPr>
        <w:t>设计施工总承包</w:t>
      </w:r>
      <w:r>
        <w:rPr>
          <w:rFonts w:hint="eastAsia" w:ascii="宋体" w:hAnsi="宋体" w:cs="宋体"/>
          <w:sz w:val="24"/>
        </w:rPr>
        <w:t>_______标段</w:t>
      </w:r>
    </w:p>
    <w:tbl>
      <w:tblPr>
        <w:tblStyle w:val="2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08"/>
        <w:gridCol w:w="1912"/>
        <w:gridCol w:w="722"/>
        <w:gridCol w:w="724"/>
        <w:gridCol w:w="724"/>
        <w:gridCol w:w="724"/>
        <w:gridCol w:w="724"/>
        <w:gridCol w:w="724"/>
        <w:gridCol w:w="724"/>
        <w:gridCol w:w="724"/>
        <w:gridCol w:w="7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8" w:type="dxa"/>
            <w:vMerge w:val="restart"/>
            <w:vAlign w:val="center"/>
          </w:tcPr>
          <w:p>
            <w:pPr>
              <w:spacing w:line="360" w:lineRule="auto"/>
              <w:jc w:val="center"/>
              <w:rPr>
                <w:rFonts w:ascii="宋体" w:hAnsi="宋体" w:cs="宋体"/>
                <w:sz w:val="24"/>
              </w:rPr>
            </w:pPr>
            <w:r>
              <w:rPr>
                <w:rFonts w:hint="eastAsia" w:ascii="宋体" w:hAnsi="宋体" w:cs="宋体"/>
                <w:sz w:val="24"/>
              </w:rPr>
              <w:t>序号</w:t>
            </w:r>
          </w:p>
        </w:tc>
        <w:tc>
          <w:tcPr>
            <w:tcW w:w="1912" w:type="dxa"/>
            <w:vMerge w:val="restart"/>
            <w:vAlign w:val="center"/>
          </w:tcPr>
          <w:p>
            <w:pPr>
              <w:spacing w:line="360" w:lineRule="auto"/>
              <w:jc w:val="center"/>
              <w:rPr>
                <w:rFonts w:ascii="宋体" w:hAnsi="宋体" w:cs="宋体"/>
                <w:sz w:val="24"/>
              </w:rPr>
            </w:pPr>
            <w:r>
              <w:rPr>
                <w:rFonts w:hint="eastAsia" w:ascii="宋体" w:hAnsi="宋体" w:cs="宋体"/>
                <w:sz w:val="24"/>
              </w:rPr>
              <w:t>评审因素</w:t>
            </w:r>
          </w:p>
        </w:tc>
        <w:tc>
          <w:tcPr>
            <w:tcW w:w="6517" w:type="dxa"/>
            <w:gridSpan w:val="9"/>
            <w:vAlign w:val="center"/>
          </w:tcPr>
          <w:p>
            <w:pPr>
              <w:spacing w:line="360" w:lineRule="auto"/>
              <w:jc w:val="center"/>
              <w:rPr>
                <w:rFonts w:ascii="宋体" w:hAnsi="宋体" w:cs="宋体"/>
                <w:sz w:val="24"/>
              </w:rPr>
            </w:pPr>
            <w:r>
              <w:rPr>
                <w:rFonts w:hint="eastAsia" w:ascii="宋体" w:hAnsi="宋体" w:cs="宋体"/>
                <w:sz w:val="24"/>
              </w:rPr>
              <w:t>投标人名称及评审意见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8" w:type="dxa"/>
            <w:vMerge w:val="continue"/>
            <w:vAlign w:val="center"/>
          </w:tcPr>
          <w:p>
            <w:pPr>
              <w:spacing w:line="360" w:lineRule="auto"/>
              <w:rPr>
                <w:rFonts w:ascii="宋体" w:hAnsi="宋体" w:cs="宋体"/>
                <w:sz w:val="24"/>
              </w:rPr>
            </w:pPr>
          </w:p>
        </w:tc>
        <w:tc>
          <w:tcPr>
            <w:tcW w:w="1912" w:type="dxa"/>
            <w:vMerge w:val="continue"/>
            <w:vAlign w:val="center"/>
          </w:tcPr>
          <w:p>
            <w:pPr>
              <w:spacing w:line="360" w:lineRule="auto"/>
              <w:rPr>
                <w:rFonts w:ascii="宋体" w:hAnsi="宋体" w:cs="宋体"/>
                <w:sz w:val="24"/>
              </w:rPr>
            </w:pPr>
          </w:p>
        </w:tc>
        <w:tc>
          <w:tcPr>
            <w:tcW w:w="722"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7"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8" w:type="dxa"/>
            <w:vAlign w:val="center"/>
          </w:tcPr>
          <w:p>
            <w:pPr>
              <w:spacing w:line="360" w:lineRule="auto"/>
              <w:jc w:val="center"/>
              <w:rPr>
                <w:rFonts w:ascii="宋体" w:hAnsi="宋体" w:cs="宋体"/>
                <w:sz w:val="24"/>
              </w:rPr>
            </w:pPr>
            <w:r>
              <w:rPr>
                <w:rFonts w:hint="eastAsia" w:ascii="宋体" w:hAnsi="宋体" w:cs="宋体"/>
                <w:sz w:val="24"/>
              </w:rPr>
              <w:t>1</w:t>
            </w:r>
          </w:p>
        </w:tc>
        <w:tc>
          <w:tcPr>
            <w:tcW w:w="1912" w:type="dxa"/>
            <w:vAlign w:val="center"/>
          </w:tcPr>
          <w:p>
            <w:pPr>
              <w:spacing w:line="360" w:lineRule="auto"/>
              <w:jc w:val="center"/>
              <w:rPr>
                <w:rFonts w:ascii="宋体" w:hAnsi="宋体" w:cs="宋体"/>
                <w:sz w:val="24"/>
              </w:rPr>
            </w:pPr>
            <w:r>
              <w:rPr>
                <w:rFonts w:hint="eastAsia" w:ascii="宋体" w:hAnsi="宋体" w:cs="宋体"/>
                <w:sz w:val="24"/>
              </w:rPr>
              <w:t>营业执照</w:t>
            </w:r>
          </w:p>
        </w:tc>
        <w:tc>
          <w:tcPr>
            <w:tcW w:w="722"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7"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8" w:type="dxa"/>
            <w:vAlign w:val="center"/>
          </w:tcPr>
          <w:p>
            <w:pPr>
              <w:spacing w:line="360" w:lineRule="auto"/>
              <w:jc w:val="center"/>
              <w:rPr>
                <w:rFonts w:ascii="宋体" w:hAnsi="宋体" w:cs="宋体"/>
                <w:sz w:val="24"/>
              </w:rPr>
            </w:pPr>
            <w:r>
              <w:rPr>
                <w:rFonts w:hint="eastAsia" w:ascii="宋体" w:hAnsi="宋体" w:cs="宋体"/>
                <w:sz w:val="24"/>
              </w:rPr>
              <w:t>2</w:t>
            </w:r>
          </w:p>
        </w:tc>
        <w:tc>
          <w:tcPr>
            <w:tcW w:w="1912" w:type="dxa"/>
            <w:vAlign w:val="bottom"/>
          </w:tcPr>
          <w:p>
            <w:pPr>
              <w:spacing w:line="360" w:lineRule="auto"/>
              <w:jc w:val="center"/>
              <w:rPr>
                <w:rFonts w:ascii="宋体" w:hAnsi="宋体" w:cs="宋体"/>
                <w:sz w:val="24"/>
              </w:rPr>
            </w:pPr>
            <w:r>
              <w:rPr>
                <w:rFonts w:hint="eastAsia" w:ascii="宋体" w:hAnsi="宋体" w:cs="宋体"/>
                <w:sz w:val="24"/>
              </w:rPr>
              <w:t>资质等级</w:t>
            </w:r>
          </w:p>
        </w:tc>
        <w:tc>
          <w:tcPr>
            <w:tcW w:w="722"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7"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8" w:type="dxa"/>
            <w:vAlign w:val="center"/>
          </w:tcPr>
          <w:p>
            <w:pPr>
              <w:spacing w:line="360" w:lineRule="auto"/>
              <w:jc w:val="center"/>
              <w:rPr>
                <w:rFonts w:ascii="宋体" w:hAnsi="宋体" w:cs="宋体"/>
                <w:sz w:val="24"/>
              </w:rPr>
            </w:pPr>
            <w:r>
              <w:rPr>
                <w:rFonts w:hint="eastAsia" w:ascii="宋体" w:hAnsi="宋体" w:cs="宋体"/>
                <w:sz w:val="24"/>
              </w:rPr>
              <w:t>3</w:t>
            </w:r>
          </w:p>
        </w:tc>
        <w:tc>
          <w:tcPr>
            <w:tcW w:w="1912" w:type="dxa"/>
            <w:vAlign w:val="bottom"/>
          </w:tcPr>
          <w:p>
            <w:pPr>
              <w:spacing w:line="360" w:lineRule="auto"/>
              <w:jc w:val="center"/>
              <w:rPr>
                <w:rFonts w:ascii="宋体" w:hAnsi="宋体" w:cs="宋体"/>
                <w:sz w:val="24"/>
              </w:rPr>
            </w:pPr>
            <w:r>
              <w:rPr>
                <w:rFonts w:hint="eastAsia" w:ascii="宋体" w:hAnsi="宋体" w:cs="宋体"/>
                <w:sz w:val="24"/>
              </w:rPr>
              <w:t>财务状况</w:t>
            </w:r>
          </w:p>
        </w:tc>
        <w:tc>
          <w:tcPr>
            <w:tcW w:w="722"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7"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8" w:type="dxa"/>
            <w:vAlign w:val="center"/>
          </w:tcPr>
          <w:p>
            <w:pPr>
              <w:spacing w:line="360" w:lineRule="auto"/>
              <w:jc w:val="center"/>
              <w:rPr>
                <w:rFonts w:ascii="宋体" w:hAnsi="宋体" w:cs="宋体"/>
                <w:sz w:val="24"/>
              </w:rPr>
            </w:pPr>
            <w:r>
              <w:rPr>
                <w:rFonts w:hint="eastAsia" w:ascii="宋体" w:hAnsi="宋体" w:cs="宋体"/>
                <w:sz w:val="24"/>
              </w:rPr>
              <w:t>4</w:t>
            </w:r>
          </w:p>
        </w:tc>
        <w:tc>
          <w:tcPr>
            <w:tcW w:w="1912" w:type="dxa"/>
            <w:vAlign w:val="bottom"/>
          </w:tcPr>
          <w:p>
            <w:pPr>
              <w:spacing w:line="360" w:lineRule="auto"/>
              <w:jc w:val="center"/>
              <w:rPr>
                <w:rFonts w:ascii="宋体" w:hAnsi="宋体" w:cs="宋体"/>
                <w:sz w:val="24"/>
              </w:rPr>
            </w:pPr>
            <w:r>
              <w:rPr>
                <w:rFonts w:hint="eastAsia" w:ascii="宋体" w:hAnsi="宋体" w:cs="宋体"/>
                <w:sz w:val="24"/>
              </w:rPr>
              <w:t>类似项目业绩</w:t>
            </w:r>
          </w:p>
        </w:tc>
        <w:tc>
          <w:tcPr>
            <w:tcW w:w="722"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7"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8" w:type="dxa"/>
            <w:vAlign w:val="center"/>
          </w:tcPr>
          <w:p>
            <w:pPr>
              <w:spacing w:line="360" w:lineRule="auto"/>
              <w:jc w:val="center"/>
              <w:rPr>
                <w:rFonts w:ascii="宋体" w:hAnsi="宋体" w:cs="宋体"/>
                <w:sz w:val="24"/>
              </w:rPr>
            </w:pPr>
            <w:r>
              <w:rPr>
                <w:rFonts w:hint="eastAsia" w:ascii="宋体" w:hAnsi="宋体" w:cs="宋体"/>
                <w:sz w:val="24"/>
              </w:rPr>
              <w:t>5</w:t>
            </w:r>
          </w:p>
        </w:tc>
        <w:tc>
          <w:tcPr>
            <w:tcW w:w="1912" w:type="dxa"/>
            <w:vAlign w:val="bottom"/>
          </w:tcPr>
          <w:p>
            <w:pPr>
              <w:spacing w:line="360" w:lineRule="auto"/>
              <w:jc w:val="center"/>
              <w:rPr>
                <w:rFonts w:ascii="宋体" w:hAnsi="宋体" w:cs="宋体"/>
                <w:sz w:val="24"/>
              </w:rPr>
            </w:pPr>
            <w:r>
              <w:rPr>
                <w:rFonts w:hint="eastAsia" w:ascii="宋体" w:hAnsi="宋体" w:cs="宋体"/>
                <w:sz w:val="24"/>
              </w:rPr>
              <w:t>信誉</w:t>
            </w:r>
          </w:p>
        </w:tc>
        <w:tc>
          <w:tcPr>
            <w:tcW w:w="722"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7"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8" w:type="dxa"/>
            <w:vAlign w:val="center"/>
          </w:tcPr>
          <w:p>
            <w:pPr>
              <w:spacing w:line="360" w:lineRule="auto"/>
              <w:jc w:val="center"/>
              <w:rPr>
                <w:rFonts w:ascii="宋体" w:hAnsi="宋体" w:cs="宋体"/>
                <w:sz w:val="24"/>
              </w:rPr>
            </w:pPr>
            <w:r>
              <w:rPr>
                <w:rFonts w:hint="eastAsia" w:ascii="宋体" w:hAnsi="宋体" w:cs="宋体"/>
                <w:sz w:val="24"/>
              </w:rPr>
              <w:t>6</w:t>
            </w:r>
          </w:p>
        </w:tc>
        <w:tc>
          <w:tcPr>
            <w:tcW w:w="1912" w:type="dxa"/>
            <w:vAlign w:val="bottom"/>
          </w:tcPr>
          <w:p>
            <w:pPr>
              <w:spacing w:line="360" w:lineRule="auto"/>
              <w:jc w:val="center"/>
              <w:rPr>
                <w:rFonts w:ascii="宋体" w:hAnsi="宋体" w:cs="宋体"/>
                <w:sz w:val="24"/>
              </w:rPr>
            </w:pPr>
            <w:r>
              <w:rPr>
                <w:rFonts w:hint="eastAsia" w:ascii="宋体" w:hAnsi="宋体" w:cs="宋体"/>
                <w:sz w:val="24"/>
              </w:rPr>
              <w:t>项目经理</w:t>
            </w:r>
          </w:p>
        </w:tc>
        <w:tc>
          <w:tcPr>
            <w:tcW w:w="722"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7"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8" w:type="dxa"/>
            <w:vAlign w:val="center"/>
          </w:tcPr>
          <w:p>
            <w:pPr>
              <w:spacing w:line="360" w:lineRule="auto"/>
              <w:jc w:val="center"/>
              <w:rPr>
                <w:rFonts w:ascii="宋体" w:hAnsi="宋体" w:cs="宋体"/>
                <w:sz w:val="24"/>
              </w:rPr>
            </w:pPr>
            <w:r>
              <w:rPr>
                <w:rFonts w:hint="eastAsia" w:ascii="宋体" w:hAnsi="宋体" w:cs="宋体"/>
                <w:sz w:val="24"/>
              </w:rPr>
              <w:t>7</w:t>
            </w:r>
          </w:p>
        </w:tc>
        <w:tc>
          <w:tcPr>
            <w:tcW w:w="1912" w:type="dxa"/>
            <w:vAlign w:val="bottom"/>
          </w:tcPr>
          <w:p>
            <w:pPr>
              <w:spacing w:line="360" w:lineRule="auto"/>
              <w:jc w:val="center"/>
              <w:rPr>
                <w:rFonts w:ascii="宋体" w:hAnsi="宋体" w:cs="宋体"/>
                <w:sz w:val="24"/>
              </w:rPr>
            </w:pPr>
            <w:r>
              <w:rPr>
                <w:rFonts w:hint="eastAsia" w:ascii="宋体" w:hAnsi="宋体" w:cs="宋体"/>
                <w:sz w:val="24"/>
              </w:rPr>
              <w:t>设计负责人</w:t>
            </w:r>
          </w:p>
        </w:tc>
        <w:tc>
          <w:tcPr>
            <w:tcW w:w="722"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7"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8" w:type="dxa"/>
            <w:vAlign w:val="center"/>
          </w:tcPr>
          <w:p>
            <w:pPr>
              <w:spacing w:line="360" w:lineRule="auto"/>
              <w:jc w:val="center"/>
              <w:rPr>
                <w:rFonts w:ascii="宋体" w:hAnsi="宋体" w:cs="宋体"/>
                <w:sz w:val="24"/>
              </w:rPr>
            </w:pPr>
            <w:r>
              <w:rPr>
                <w:rFonts w:ascii="宋体" w:hAnsi="宋体" w:cs="宋体"/>
                <w:sz w:val="24"/>
              </w:rPr>
              <w:t>8</w:t>
            </w:r>
          </w:p>
        </w:tc>
        <w:tc>
          <w:tcPr>
            <w:tcW w:w="1912" w:type="dxa"/>
            <w:vAlign w:val="center"/>
          </w:tcPr>
          <w:p>
            <w:pPr>
              <w:spacing w:line="360" w:lineRule="auto"/>
              <w:jc w:val="center"/>
              <w:rPr>
                <w:rFonts w:ascii="宋体" w:hAnsi="宋体" w:cs="宋体"/>
                <w:sz w:val="24"/>
              </w:rPr>
            </w:pPr>
            <w:r>
              <w:rPr>
                <w:rFonts w:hint="eastAsia" w:ascii="宋体" w:hAnsi="宋体" w:cs="宋体"/>
                <w:sz w:val="24"/>
              </w:rPr>
              <w:t>施工负责人</w:t>
            </w:r>
          </w:p>
        </w:tc>
        <w:tc>
          <w:tcPr>
            <w:tcW w:w="722"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7"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8" w:type="dxa"/>
            <w:vAlign w:val="center"/>
          </w:tcPr>
          <w:p>
            <w:pPr>
              <w:spacing w:line="360" w:lineRule="auto"/>
              <w:jc w:val="center"/>
              <w:rPr>
                <w:rFonts w:ascii="宋体" w:hAnsi="宋体" w:cs="宋体"/>
                <w:sz w:val="24"/>
              </w:rPr>
            </w:pPr>
            <w:r>
              <w:rPr>
                <w:rFonts w:ascii="宋体" w:hAnsi="宋体" w:cs="宋体"/>
                <w:sz w:val="24"/>
              </w:rPr>
              <w:t>9</w:t>
            </w:r>
          </w:p>
        </w:tc>
        <w:tc>
          <w:tcPr>
            <w:tcW w:w="1912" w:type="dxa"/>
            <w:vAlign w:val="center"/>
          </w:tcPr>
          <w:p>
            <w:pPr>
              <w:spacing w:line="360" w:lineRule="auto"/>
              <w:jc w:val="center"/>
              <w:rPr>
                <w:rFonts w:ascii="宋体" w:hAnsi="宋体" w:cs="宋体"/>
                <w:sz w:val="24"/>
              </w:rPr>
            </w:pPr>
            <w:r>
              <w:rPr>
                <w:rFonts w:hint="eastAsia" w:ascii="宋体" w:hAnsi="宋体" w:cs="宋体"/>
                <w:sz w:val="24"/>
              </w:rPr>
              <w:t>安全生产许可证</w:t>
            </w:r>
          </w:p>
        </w:tc>
        <w:tc>
          <w:tcPr>
            <w:tcW w:w="722"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7"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8" w:type="dxa"/>
            <w:vAlign w:val="center"/>
          </w:tcPr>
          <w:p>
            <w:pPr>
              <w:spacing w:line="360" w:lineRule="auto"/>
              <w:jc w:val="center"/>
              <w:rPr>
                <w:rFonts w:ascii="宋体" w:hAnsi="宋体" w:cs="宋体"/>
                <w:sz w:val="24"/>
              </w:rPr>
            </w:pPr>
            <w:r>
              <w:rPr>
                <w:rFonts w:hint="eastAsia" w:ascii="宋体" w:hAnsi="宋体" w:cs="宋体"/>
                <w:sz w:val="24"/>
              </w:rPr>
              <w:t>10</w:t>
            </w:r>
          </w:p>
        </w:tc>
        <w:tc>
          <w:tcPr>
            <w:tcW w:w="1912" w:type="dxa"/>
            <w:vAlign w:val="center"/>
          </w:tcPr>
          <w:p>
            <w:pPr>
              <w:spacing w:line="360" w:lineRule="auto"/>
              <w:jc w:val="center"/>
              <w:rPr>
                <w:rFonts w:ascii="宋体" w:hAnsi="宋体" w:cs="宋体"/>
                <w:sz w:val="24"/>
              </w:rPr>
            </w:pPr>
            <w:r>
              <w:rPr>
                <w:rFonts w:hint="eastAsia" w:ascii="宋体" w:hAnsi="宋体" w:cs="宋体"/>
                <w:sz w:val="24"/>
              </w:rPr>
              <w:t>其他要求</w:t>
            </w:r>
          </w:p>
        </w:tc>
        <w:tc>
          <w:tcPr>
            <w:tcW w:w="722"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7"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8" w:type="dxa"/>
            <w:vAlign w:val="center"/>
          </w:tcPr>
          <w:p>
            <w:pPr>
              <w:spacing w:line="360" w:lineRule="auto"/>
              <w:jc w:val="center"/>
              <w:rPr>
                <w:rFonts w:ascii="宋体" w:hAnsi="宋体" w:cs="宋体"/>
                <w:sz w:val="24"/>
              </w:rPr>
            </w:pPr>
            <w:r>
              <w:rPr>
                <w:rFonts w:hint="eastAsia" w:ascii="宋体" w:hAnsi="宋体" w:cs="宋体"/>
                <w:sz w:val="24"/>
              </w:rPr>
              <w:t>11</w:t>
            </w:r>
          </w:p>
        </w:tc>
        <w:tc>
          <w:tcPr>
            <w:tcW w:w="1912" w:type="dxa"/>
            <w:vAlign w:val="center"/>
          </w:tcPr>
          <w:p>
            <w:pPr>
              <w:spacing w:line="360" w:lineRule="auto"/>
              <w:jc w:val="center"/>
              <w:rPr>
                <w:rFonts w:ascii="宋体" w:hAnsi="宋体" w:cs="宋体"/>
                <w:sz w:val="24"/>
              </w:rPr>
            </w:pPr>
            <w:r>
              <w:rPr>
                <w:rFonts w:hint="eastAsia" w:ascii="宋体" w:hAnsi="宋体" w:cs="宋体"/>
                <w:sz w:val="24"/>
              </w:rPr>
              <w:t>联合体投标人</w:t>
            </w:r>
          </w:p>
        </w:tc>
        <w:tc>
          <w:tcPr>
            <w:tcW w:w="722"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7"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8" w:type="dxa"/>
            <w:vAlign w:val="center"/>
          </w:tcPr>
          <w:p>
            <w:pPr>
              <w:spacing w:line="360" w:lineRule="auto"/>
              <w:jc w:val="center"/>
              <w:rPr>
                <w:rFonts w:ascii="宋体" w:hAnsi="宋体" w:cs="宋体"/>
                <w:sz w:val="24"/>
              </w:rPr>
            </w:pPr>
            <w:r>
              <w:rPr>
                <w:rFonts w:hint="eastAsia" w:ascii="宋体" w:hAnsi="宋体" w:cs="宋体"/>
                <w:sz w:val="24"/>
              </w:rPr>
              <w:t>12</w:t>
            </w:r>
          </w:p>
        </w:tc>
        <w:tc>
          <w:tcPr>
            <w:tcW w:w="1912" w:type="dxa"/>
            <w:vAlign w:val="center"/>
          </w:tcPr>
          <w:p>
            <w:pPr>
              <w:spacing w:line="360" w:lineRule="auto"/>
              <w:jc w:val="center"/>
              <w:rPr>
                <w:rFonts w:ascii="宋体" w:hAnsi="宋体" w:cs="宋体"/>
                <w:sz w:val="24"/>
              </w:rPr>
            </w:pPr>
            <w:r>
              <w:rPr>
                <w:rFonts w:hint="eastAsia" w:ascii="宋体" w:hAnsi="宋体" w:cs="宋体"/>
                <w:sz w:val="24"/>
              </w:rPr>
              <w:t>投标要求</w:t>
            </w:r>
          </w:p>
        </w:tc>
        <w:tc>
          <w:tcPr>
            <w:tcW w:w="722"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7"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8" w:type="dxa"/>
            <w:vAlign w:val="center"/>
          </w:tcPr>
          <w:p>
            <w:pPr>
              <w:spacing w:line="360" w:lineRule="auto"/>
              <w:jc w:val="center"/>
              <w:rPr>
                <w:rFonts w:ascii="宋体" w:hAnsi="宋体" w:cs="宋体"/>
                <w:sz w:val="24"/>
              </w:rPr>
            </w:pPr>
            <w:r>
              <w:rPr>
                <w:rFonts w:hint="eastAsia" w:ascii="宋体" w:hAnsi="宋体" w:cs="宋体"/>
                <w:w w:val="99"/>
                <w:sz w:val="24"/>
              </w:rPr>
              <w:t>…</w:t>
            </w:r>
          </w:p>
        </w:tc>
        <w:tc>
          <w:tcPr>
            <w:tcW w:w="1912" w:type="dxa"/>
            <w:vAlign w:val="center"/>
          </w:tcPr>
          <w:p>
            <w:pPr>
              <w:spacing w:line="360" w:lineRule="auto"/>
              <w:jc w:val="center"/>
              <w:rPr>
                <w:rFonts w:ascii="宋体" w:hAnsi="宋体" w:cs="宋体"/>
                <w:sz w:val="24"/>
              </w:rPr>
            </w:pPr>
            <w:r>
              <w:rPr>
                <w:rFonts w:hint="eastAsia" w:ascii="宋体" w:hAnsi="宋体" w:cs="宋体"/>
                <w:w w:val="99"/>
                <w:sz w:val="24"/>
              </w:rPr>
              <w:t>……</w:t>
            </w:r>
          </w:p>
        </w:tc>
        <w:tc>
          <w:tcPr>
            <w:tcW w:w="722"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7"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620" w:type="dxa"/>
            <w:gridSpan w:val="2"/>
            <w:vAlign w:val="center"/>
          </w:tcPr>
          <w:p>
            <w:pPr>
              <w:spacing w:line="360" w:lineRule="auto"/>
              <w:jc w:val="center"/>
              <w:rPr>
                <w:rFonts w:ascii="宋体" w:hAnsi="宋体" w:cs="宋体"/>
                <w:sz w:val="24"/>
              </w:rPr>
            </w:pPr>
            <w:r>
              <w:rPr>
                <w:rFonts w:hint="eastAsia" w:ascii="宋体" w:hAnsi="宋体"/>
                <w:sz w:val="24"/>
              </w:rPr>
              <w:t>评审结论：符合/不符合</w:t>
            </w:r>
          </w:p>
        </w:tc>
        <w:tc>
          <w:tcPr>
            <w:tcW w:w="722"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7" w:type="dxa"/>
            <w:vAlign w:val="center"/>
          </w:tcPr>
          <w:p>
            <w:pPr>
              <w:spacing w:line="360" w:lineRule="auto"/>
              <w:jc w:val="center"/>
              <w:rPr>
                <w:rFonts w:ascii="宋体" w:hAnsi="宋体" w:cs="宋体"/>
                <w:sz w:val="24"/>
              </w:rPr>
            </w:pPr>
          </w:p>
        </w:tc>
      </w:tr>
    </w:tbl>
    <w:p>
      <w:pPr>
        <w:spacing w:line="360" w:lineRule="auto"/>
        <w:rPr>
          <w:rFonts w:ascii="宋体" w:hAnsi="宋体" w:cs="宋体"/>
          <w:sz w:val="24"/>
        </w:rPr>
      </w:pPr>
      <w:r>
        <w:rPr>
          <w:rFonts w:hint="eastAsia" w:ascii="宋体" w:hAnsi="宋体" w:cs="宋体"/>
          <w:sz w:val="24"/>
        </w:rPr>
        <w:t>评标委员会全体成员签名：</w:t>
      </w:r>
    </w:p>
    <w:p>
      <w:pPr>
        <w:spacing w:line="360" w:lineRule="auto"/>
        <w:rPr>
          <w:rFonts w:ascii="宋体" w:hAnsi="宋体" w:cs="宋体"/>
          <w:sz w:val="24"/>
        </w:rPr>
      </w:pPr>
      <w:r>
        <w:rPr>
          <w:rFonts w:hint="eastAsia" w:ascii="宋体" w:hAnsi="宋体" w:cs="宋体"/>
          <w:sz w:val="24"/>
        </w:rPr>
        <w:t xml:space="preserve">    </w:t>
      </w:r>
    </w:p>
    <w:p>
      <w:pPr>
        <w:spacing w:line="360" w:lineRule="auto"/>
        <w:rPr>
          <w:rFonts w:ascii="宋体" w:hAnsi="宋体" w:cs="宋体"/>
          <w:b/>
          <w:sz w:val="24"/>
        </w:rPr>
        <w:sectPr>
          <w:pgSz w:w="11906" w:h="16838"/>
          <w:pgMar w:top="1417" w:right="1417" w:bottom="1417" w:left="1417" w:header="851" w:footer="850" w:gutter="0"/>
          <w:cols w:space="720" w:num="1"/>
          <w:docGrid w:type="lines" w:linePitch="312" w:charSpace="0"/>
        </w:sectPr>
      </w:pPr>
    </w:p>
    <w:p>
      <w:pPr>
        <w:pStyle w:val="4"/>
        <w:rPr>
          <w:rFonts w:ascii="宋体" w:hAnsi="宋体" w:eastAsia="宋体"/>
          <w:sz w:val="24"/>
          <w:szCs w:val="24"/>
        </w:rPr>
      </w:pPr>
      <w:r>
        <w:rPr>
          <w:rFonts w:hint="eastAsia" w:ascii="宋体" w:hAnsi="宋体" w:eastAsia="宋体"/>
          <w:sz w:val="24"/>
          <w:szCs w:val="24"/>
        </w:rPr>
        <w:t>附表4：响应性评审记录表</w:t>
      </w:r>
    </w:p>
    <w:p>
      <w:pPr>
        <w:spacing w:line="360" w:lineRule="auto"/>
        <w:jc w:val="center"/>
        <w:rPr>
          <w:rFonts w:ascii="宋体" w:hAnsi="宋体" w:cs="宋体"/>
          <w:b/>
          <w:sz w:val="24"/>
        </w:rPr>
      </w:pPr>
      <w:r>
        <w:rPr>
          <w:rFonts w:hint="eastAsia" w:ascii="宋体" w:hAnsi="宋体" w:cs="宋体"/>
          <w:b/>
          <w:sz w:val="24"/>
        </w:rPr>
        <w:t>响应性评审记录表</w:t>
      </w:r>
    </w:p>
    <w:p>
      <w:pPr>
        <w:spacing w:line="360" w:lineRule="auto"/>
        <w:jc w:val="center"/>
        <w:rPr>
          <w:rFonts w:ascii="宋体" w:hAnsi="宋体" w:cs="宋体"/>
          <w:b/>
          <w:sz w:val="24"/>
        </w:rPr>
      </w:pPr>
    </w:p>
    <w:p>
      <w:pPr>
        <w:spacing w:line="360" w:lineRule="auto"/>
        <w:rPr>
          <w:rFonts w:ascii="宋体" w:hAnsi="宋体" w:cs="宋体"/>
          <w:sz w:val="24"/>
        </w:rPr>
      </w:pPr>
      <w:r>
        <w:rPr>
          <w:rFonts w:hint="eastAsia" w:ascii="宋体" w:hAnsi="宋体" w:cs="宋体"/>
          <w:sz w:val="24"/>
        </w:rPr>
        <w:t>工程名称：</w:t>
      </w:r>
      <w:r>
        <w:rPr>
          <w:rFonts w:hint="eastAsia" w:ascii="宋体" w:hAnsi="宋体" w:cs="宋体"/>
          <w:bCs/>
          <w:sz w:val="24"/>
        </w:rPr>
        <w:t>______（项目名称）设计施工总承包_______标段</w:t>
      </w:r>
    </w:p>
    <w:tbl>
      <w:tblPr>
        <w:tblStyle w:val="2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17"/>
        <w:gridCol w:w="2033"/>
        <w:gridCol w:w="722"/>
        <w:gridCol w:w="724"/>
        <w:gridCol w:w="724"/>
        <w:gridCol w:w="724"/>
        <w:gridCol w:w="724"/>
        <w:gridCol w:w="724"/>
        <w:gridCol w:w="724"/>
        <w:gridCol w:w="724"/>
        <w:gridCol w:w="7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7" w:type="dxa"/>
            <w:vMerge w:val="restart"/>
            <w:vAlign w:val="center"/>
          </w:tcPr>
          <w:p>
            <w:pPr>
              <w:spacing w:line="360" w:lineRule="auto"/>
              <w:jc w:val="center"/>
              <w:rPr>
                <w:rFonts w:ascii="宋体" w:hAnsi="宋体" w:cs="宋体"/>
                <w:sz w:val="24"/>
              </w:rPr>
            </w:pPr>
            <w:r>
              <w:rPr>
                <w:rFonts w:hint="eastAsia" w:ascii="宋体" w:hAnsi="宋体" w:cs="宋体"/>
                <w:sz w:val="24"/>
              </w:rPr>
              <w:t>序号</w:t>
            </w:r>
          </w:p>
        </w:tc>
        <w:tc>
          <w:tcPr>
            <w:tcW w:w="2033" w:type="dxa"/>
            <w:vMerge w:val="restart"/>
            <w:vAlign w:val="center"/>
          </w:tcPr>
          <w:p>
            <w:pPr>
              <w:spacing w:line="360" w:lineRule="auto"/>
              <w:jc w:val="center"/>
              <w:rPr>
                <w:rFonts w:ascii="宋体" w:hAnsi="宋体" w:cs="宋体"/>
                <w:sz w:val="24"/>
              </w:rPr>
            </w:pPr>
            <w:r>
              <w:rPr>
                <w:rFonts w:hint="eastAsia" w:ascii="宋体" w:hAnsi="宋体" w:cs="宋体"/>
                <w:sz w:val="24"/>
              </w:rPr>
              <w:t>评审因素</w:t>
            </w:r>
          </w:p>
        </w:tc>
        <w:tc>
          <w:tcPr>
            <w:tcW w:w="6517" w:type="dxa"/>
            <w:gridSpan w:val="9"/>
            <w:vAlign w:val="center"/>
          </w:tcPr>
          <w:p>
            <w:pPr>
              <w:spacing w:line="360" w:lineRule="auto"/>
              <w:jc w:val="center"/>
              <w:rPr>
                <w:rFonts w:ascii="宋体" w:hAnsi="宋体" w:cs="宋体"/>
                <w:sz w:val="24"/>
              </w:rPr>
            </w:pPr>
            <w:r>
              <w:rPr>
                <w:rFonts w:hint="eastAsia" w:ascii="宋体" w:hAnsi="宋体" w:cs="宋体"/>
                <w:sz w:val="24"/>
              </w:rPr>
              <w:t>投标人名称及评审意见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7" w:type="dxa"/>
            <w:vMerge w:val="continue"/>
            <w:vAlign w:val="center"/>
          </w:tcPr>
          <w:p>
            <w:pPr>
              <w:spacing w:line="360" w:lineRule="auto"/>
              <w:rPr>
                <w:rFonts w:ascii="宋体" w:hAnsi="宋体" w:cs="宋体"/>
                <w:sz w:val="24"/>
              </w:rPr>
            </w:pPr>
          </w:p>
        </w:tc>
        <w:tc>
          <w:tcPr>
            <w:tcW w:w="2033" w:type="dxa"/>
            <w:vMerge w:val="continue"/>
            <w:vAlign w:val="center"/>
          </w:tcPr>
          <w:p>
            <w:pPr>
              <w:spacing w:line="360" w:lineRule="auto"/>
              <w:rPr>
                <w:rFonts w:ascii="宋体" w:hAnsi="宋体" w:cs="宋体"/>
                <w:sz w:val="24"/>
              </w:rPr>
            </w:pPr>
          </w:p>
        </w:tc>
        <w:tc>
          <w:tcPr>
            <w:tcW w:w="722"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7"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7" w:type="dxa"/>
            <w:vAlign w:val="center"/>
          </w:tcPr>
          <w:p>
            <w:pPr>
              <w:spacing w:line="360" w:lineRule="auto"/>
              <w:jc w:val="center"/>
              <w:rPr>
                <w:rFonts w:ascii="宋体" w:hAnsi="宋体" w:cs="宋体"/>
                <w:sz w:val="24"/>
              </w:rPr>
            </w:pPr>
            <w:r>
              <w:rPr>
                <w:rFonts w:hint="eastAsia" w:ascii="宋体" w:hAnsi="宋体" w:cs="宋体"/>
                <w:sz w:val="24"/>
              </w:rPr>
              <w:t>1</w:t>
            </w:r>
          </w:p>
        </w:tc>
        <w:tc>
          <w:tcPr>
            <w:tcW w:w="2033" w:type="dxa"/>
            <w:vAlign w:val="center"/>
          </w:tcPr>
          <w:p>
            <w:pPr>
              <w:spacing w:line="360" w:lineRule="auto"/>
              <w:jc w:val="center"/>
              <w:rPr>
                <w:rFonts w:ascii="宋体" w:hAnsi="宋体" w:cs="宋体"/>
                <w:sz w:val="24"/>
              </w:rPr>
            </w:pPr>
            <w:r>
              <w:rPr>
                <w:rFonts w:hint="eastAsia" w:ascii="宋体" w:hAnsi="宋体" w:cs="宋体"/>
                <w:sz w:val="24"/>
              </w:rPr>
              <w:t>投标报价</w:t>
            </w:r>
          </w:p>
        </w:tc>
        <w:tc>
          <w:tcPr>
            <w:tcW w:w="722"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7"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7" w:type="dxa"/>
            <w:vAlign w:val="center"/>
          </w:tcPr>
          <w:p>
            <w:pPr>
              <w:spacing w:line="360" w:lineRule="auto"/>
              <w:jc w:val="center"/>
              <w:rPr>
                <w:rFonts w:ascii="宋体" w:hAnsi="宋体" w:cs="宋体"/>
                <w:sz w:val="24"/>
              </w:rPr>
            </w:pPr>
            <w:r>
              <w:rPr>
                <w:rFonts w:hint="eastAsia" w:ascii="宋体" w:hAnsi="宋体" w:cs="宋体"/>
                <w:sz w:val="24"/>
              </w:rPr>
              <w:t>2</w:t>
            </w:r>
          </w:p>
        </w:tc>
        <w:tc>
          <w:tcPr>
            <w:tcW w:w="2033" w:type="dxa"/>
            <w:vAlign w:val="bottom"/>
          </w:tcPr>
          <w:p>
            <w:pPr>
              <w:spacing w:line="360" w:lineRule="auto"/>
              <w:jc w:val="center"/>
              <w:rPr>
                <w:rFonts w:ascii="宋体" w:hAnsi="宋体" w:cs="宋体"/>
                <w:sz w:val="24"/>
              </w:rPr>
            </w:pPr>
            <w:r>
              <w:rPr>
                <w:rFonts w:hint="eastAsia" w:ascii="宋体" w:hAnsi="宋体" w:cs="宋体"/>
                <w:sz w:val="24"/>
              </w:rPr>
              <w:t>投标内容</w:t>
            </w:r>
          </w:p>
        </w:tc>
        <w:tc>
          <w:tcPr>
            <w:tcW w:w="722"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7"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7" w:type="dxa"/>
            <w:vAlign w:val="center"/>
          </w:tcPr>
          <w:p>
            <w:pPr>
              <w:spacing w:line="360" w:lineRule="auto"/>
              <w:jc w:val="center"/>
              <w:rPr>
                <w:rFonts w:ascii="宋体" w:hAnsi="宋体" w:cs="宋体"/>
                <w:sz w:val="24"/>
              </w:rPr>
            </w:pPr>
            <w:r>
              <w:rPr>
                <w:rFonts w:hint="eastAsia" w:ascii="宋体" w:hAnsi="宋体" w:cs="宋体"/>
                <w:sz w:val="24"/>
              </w:rPr>
              <w:t>3</w:t>
            </w:r>
          </w:p>
        </w:tc>
        <w:tc>
          <w:tcPr>
            <w:tcW w:w="2033" w:type="dxa"/>
            <w:vAlign w:val="bottom"/>
          </w:tcPr>
          <w:p>
            <w:pPr>
              <w:spacing w:line="360" w:lineRule="auto"/>
              <w:jc w:val="center"/>
              <w:rPr>
                <w:rFonts w:ascii="宋体" w:hAnsi="宋体" w:cs="宋体"/>
                <w:sz w:val="24"/>
              </w:rPr>
            </w:pPr>
            <w:r>
              <w:rPr>
                <w:rFonts w:hint="eastAsia" w:ascii="宋体" w:hAnsi="宋体" w:cs="宋体"/>
                <w:sz w:val="24"/>
              </w:rPr>
              <w:t>工期</w:t>
            </w:r>
          </w:p>
        </w:tc>
        <w:tc>
          <w:tcPr>
            <w:tcW w:w="722"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7"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7" w:type="dxa"/>
            <w:vAlign w:val="center"/>
          </w:tcPr>
          <w:p>
            <w:pPr>
              <w:spacing w:line="360" w:lineRule="auto"/>
              <w:jc w:val="center"/>
              <w:rPr>
                <w:rFonts w:ascii="宋体" w:hAnsi="宋体" w:cs="宋体"/>
                <w:sz w:val="24"/>
              </w:rPr>
            </w:pPr>
            <w:r>
              <w:rPr>
                <w:rFonts w:hint="eastAsia" w:ascii="宋体" w:hAnsi="宋体" w:cs="宋体"/>
                <w:sz w:val="24"/>
              </w:rPr>
              <w:t>4</w:t>
            </w:r>
          </w:p>
        </w:tc>
        <w:tc>
          <w:tcPr>
            <w:tcW w:w="2033" w:type="dxa"/>
            <w:vAlign w:val="bottom"/>
          </w:tcPr>
          <w:p>
            <w:pPr>
              <w:spacing w:line="360" w:lineRule="auto"/>
              <w:jc w:val="center"/>
              <w:rPr>
                <w:rFonts w:ascii="宋体" w:hAnsi="宋体" w:cs="宋体"/>
                <w:sz w:val="24"/>
              </w:rPr>
            </w:pPr>
            <w:r>
              <w:rPr>
                <w:rFonts w:hint="eastAsia" w:ascii="宋体" w:hAnsi="宋体" w:cs="宋体"/>
                <w:sz w:val="24"/>
              </w:rPr>
              <w:t>质量标准</w:t>
            </w:r>
          </w:p>
        </w:tc>
        <w:tc>
          <w:tcPr>
            <w:tcW w:w="722"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7"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7" w:type="dxa"/>
            <w:vAlign w:val="center"/>
          </w:tcPr>
          <w:p>
            <w:pPr>
              <w:spacing w:line="360" w:lineRule="auto"/>
              <w:jc w:val="center"/>
              <w:rPr>
                <w:rFonts w:ascii="宋体" w:hAnsi="宋体" w:cs="宋体"/>
                <w:sz w:val="24"/>
              </w:rPr>
            </w:pPr>
            <w:r>
              <w:rPr>
                <w:rFonts w:hint="eastAsia" w:ascii="宋体" w:hAnsi="宋体" w:cs="宋体"/>
                <w:sz w:val="24"/>
              </w:rPr>
              <w:t>5</w:t>
            </w:r>
          </w:p>
        </w:tc>
        <w:tc>
          <w:tcPr>
            <w:tcW w:w="2033" w:type="dxa"/>
            <w:vAlign w:val="bottom"/>
          </w:tcPr>
          <w:p>
            <w:pPr>
              <w:spacing w:line="360" w:lineRule="auto"/>
              <w:jc w:val="center"/>
              <w:rPr>
                <w:rFonts w:ascii="宋体" w:hAnsi="宋体" w:cs="宋体"/>
                <w:sz w:val="24"/>
              </w:rPr>
            </w:pPr>
            <w:r>
              <w:rPr>
                <w:rFonts w:hint="eastAsia" w:ascii="宋体" w:hAnsi="宋体" w:cs="宋体"/>
                <w:sz w:val="24"/>
              </w:rPr>
              <w:t>投标有效期</w:t>
            </w:r>
          </w:p>
        </w:tc>
        <w:tc>
          <w:tcPr>
            <w:tcW w:w="722"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7"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7" w:type="dxa"/>
            <w:vAlign w:val="center"/>
          </w:tcPr>
          <w:p>
            <w:pPr>
              <w:spacing w:line="360" w:lineRule="auto"/>
              <w:jc w:val="center"/>
              <w:rPr>
                <w:rFonts w:ascii="宋体" w:hAnsi="宋体" w:cs="宋体"/>
                <w:sz w:val="24"/>
              </w:rPr>
            </w:pPr>
            <w:r>
              <w:rPr>
                <w:rFonts w:hint="eastAsia" w:ascii="宋体" w:hAnsi="宋体" w:cs="宋体"/>
                <w:sz w:val="24"/>
              </w:rPr>
              <w:t>6</w:t>
            </w:r>
          </w:p>
        </w:tc>
        <w:tc>
          <w:tcPr>
            <w:tcW w:w="2033" w:type="dxa"/>
            <w:vAlign w:val="bottom"/>
          </w:tcPr>
          <w:p>
            <w:pPr>
              <w:spacing w:line="360" w:lineRule="auto"/>
              <w:jc w:val="center"/>
              <w:rPr>
                <w:rFonts w:ascii="宋体" w:hAnsi="宋体" w:cs="宋体"/>
                <w:sz w:val="24"/>
              </w:rPr>
            </w:pPr>
            <w:r>
              <w:rPr>
                <w:rFonts w:hint="eastAsia" w:ascii="宋体" w:hAnsi="宋体" w:cs="宋体"/>
                <w:sz w:val="24"/>
              </w:rPr>
              <w:t>投标保证金</w:t>
            </w:r>
          </w:p>
        </w:tc>
        <w:tc>
          <w:tcPr>
            <w:tcW w:w="722"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7"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7" w:type="dxa"/>
            <w:vAlign w:val="center"/>
          </w:tcPr>
          <w:p>
            <w:pPr>
              <w:spacing w:line="360" w:lineRule="auto"/>
              <w:jc w:val="center"/>
              <w:rPr>
                <w:rFonts w:ascii="宋体" w:hAnsi="宋体" w:cs="宋体"/>
                <w:sz w:val="24"/>
              </w:rPr>
            </w:pPr>
            <w:r>
              <w:rPr>
                <w:rFonts w:hint="eastAsia" w:ascii="宋体" w:hAnsi="宋体" w:cs="宋体"/>
                <w:sz w:val="24"/>
              </w:rPr>
              <w:t>7</w:t>
            </w:r>
          </w:p>
        </w:tc>
        <w:tc>
          <w:tcPr>
            <w:tcW w:w="2033" w:type="dxa"/>
            <w:vAlign w:val="bottom"/>
          </w:tcPr>
          <w:p>
            <w:pPr>
              <w:spacing w:line="360" w:lineRule="auto"/>
              <w:jc w:val="center"/>
              <w:rPr>
                <w:rFonts w:ascii="宋体" w:hAnsi="宋体" w:cs="宋体"/>
                <w:sz w:val="24"/>
              </w:rPr>
            </w:pPr>
            <w:r>
              <w:rPr>
                <w:rFonts w:hint="eastAsia" w:ascii="宋体" w:hAnsi="宋体" w:cs="宋体"/>
                <w:sz w:val="24"/>
              </w:rPr>
              <w:t>权利义务</w:t>
            </w:r>
          </w:p>
        </w:tc>
        <w:tc>
          <w:tcPr>
            <w:tcW w:w="722"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7"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7" w:type="dxa"/>
            <w:vAlign w:val="center"/>
          </w:tcPr>
          <w:p>
            <w:pPr>
              <w:spacing w:line="360" w:lineRule="auto"/>
              <w:jc w:val="center"/>
              <w:rPr>
                <w:rFonts w:ascii="宋体" w:hAnsi="宋体" w:cs="宋体"/>
                <w:sz w:val="24"/>
              </w:rPr>
            </w:pPr>
            <w:r>
              <w:rPr>
                <w:rFonts w:hint="eastAsia" w:ascii="宋体" w:hAnsi="宋体" w:cs="宋体"/>
                <w:sz w:val="24"/>
              </w:rPr>
              <w:t>8</w:t>
            </w:r>
          </w:p>
        </w:tc>
        <w:tc>
          <w:tcPr>
            <w:tcW w:w="2033" w:type="dxa"/>
            <w:vAlign w:val="bottom"/>
          </w:tcPr>
          <w:p>
            <w:pPr>
              <w:spacing w:line="360" w:lineRule="auto"/>
              <w:jc w:val="center"/>
              <w:rPr>
                <w:rFonts w:ascii="宋体" w:hAnsi="宋体" w:cs="宋体"/>
                <w:sz w:val="24"/>
              </w:rPr>
            </w:pPr>
            <w:r>
              <w:rPr>
                <w:rFonts w:hint="eastAsia" w:ascii="宋体" w:hAnsi="宋体" w:cs="宋体"/>
                <w:sz w:val="24"/>
              </w:rPr>
              <w:t>承包人建议</w:t>
            </w:r>
          </w:p>
        </w:tc>
        <w:tc>
          <w:tcPr>
            <w:tcW w:w="722"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7"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7" w:type="dxa"/>
            <w:vAlign w:val="center"/>
          </w:tcPr>
          <w:p>
            <w:pPr>
              <w:spacing w:line="360" w:lineRule="auto"/>
              <w:jc w:val="center"/>
              <w:rPr>
                <w:rFonts w:ascii="宋体" w:hAnsi="宋体" w:cs="宋体"/>
                <w:sz w:val="24"/>
              </w:rPr>
            </w:pPr>
            <w:r>
              <w:rPr>
                <w:rFonts w:hint="eastAsia" w:ascii="宋体" w:hAnsi="宋体" w:cs="宋体"/>
                <w:sz w:val="24"/>
              </w:rPr>
              <w:t>9</w:t>
            </w:r>
          </w:p>
        </w:tc>
        <w:tc>
          <w:tcPr>
            <w:tcW w:w="2033" w:type="dxa"/>
            <w:vAlign w:val="center"/>
          </w:tcPr>
          <w:p>
            <w:pPr>
              <w:spacing w:line="360" w:lineRule="auto"/>
              <w:jc w:val="center"/>
              <w:rPr>
                <w:rFonts w:ascii="宋体" w:hAnsi="宋体" w:cs="宋体"/>
                <w:sz w:val="24"/>
              </w:rPr>
            </w:pPr>
            <w:r>
              <w:rPr>
                <w:rFonts w:hint="eastAsia" w:ascii="宋体" w:hAnsi="宋体" w:cs="宋体"/>
                <w:sz w:val="24"/>
              </w:rPr>
              <w:t>……</w:t>
            </w:r>
          </w:p>
        </w:tc>
        <w:tc>
          <w:tcPr>
            <w:tcW w:w="722"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7"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650" w:type="dxa"/>
            <w:gridSpan w:val="2"/>
            <w:vAlign w:val="center"/>
          </w:tcPr>
          <w:p>
            <w:pPr>
              <w:spacing w:line="360" w:lineRule="auto"/>
              <w:jc w:val="center"/>
              <w:rPr>
                <w:rFonts w:ascii="宋体" w:hAnsi="宋体" w:cs="宋体"/>
                <w:sz w:val="24"/>
              </w:rPr>
            </w:pPr>
            <w:r>
              <w:rPr>
                <w:rFonts w:hint="eastAsia" w:ascii="宋体" w:hAnsi="宋体" w:cs="宋体"/>
                <w:sz w:val="24"/>
              </w:rPr>
              <w:t>评审结论：符合/不符合</w:t>
            </w:r>
          </w:p>
        </w:tc>
        <w:tc>
          <w:tcPr>
            <w:tcW w:w="722"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7" w:type="dxa"/>
            <w:vAlign w:val="center"/>
          </w:tcPr>
          <w:p>
            <w:pPr>
              <w:spacing w:line="360" w:lineRule="auto"/>
              <w:jc w:val="center"/>
              <w:rPr>
                <w:rFonts w:ascii="宋体" w:hAnsi="宋体" w:cs="宋体"/>
                <w:sz w:val="24"/>
              </w:rPr>
            </w:pPr>
          </w:p>
        </w:tc>
      </w:tr>
    </w:tbl>
    <w:p>
      <w:pPr>
        <w:spacing w:line="360" w:lineRule="auto"/>
        <w:rPr>
          <w:rFonts w:ascii="宋体" w:hAnsi="宋体" w:cs="宋体"/>
          <w:sz w:val="24"/>
        </w:rPr>
      </w:pPr>
      <w:r>
        <w:rPr>
          <w:rFonts w:hint="eastAsia" w:ascii="宋体" w:hAnsi="宋体" w:cs="宋体"/>
          <w:sz w:val="24"/>
        </w:rPr>
        <w:t>评标委员会全体成员签名：</w:t>
      </w:r>
    </w:p>
    <w:p>
      <w:pPr>
        <w:spacing w:line="360" w:lineRule="auto"/>
        <w:rPr>
          <w:rFonts w:ascii="宋体" w:hAnsi="宋体" w:cs="宋体"/>
          <w:sz w:val="24"/>
        </w:rPr>
      </w:pPr>
    </w:p>
    <w:p>
      <w:pPr>
        <w:pStyle w:val="4"/>
        <w:rPr>
          <w:rFonts w:ascii="宋体" w:hAnsi="宋体" w:eastAsia="宋体"/>
          <w:sz w:val="24"/>
          <w:szCs w:val="24"/>
        </w:rPr>
      </w:pPr>
      <w:r>
        <w:rPr>
          <w:rFonts w:hint="eastAsia" w:ascii="宋体" w:hAnsi="宋体" w:eastAsia="宋体"/>
          <w:sz w:val="24"/>
          <w:szCs w:val="24"/>
        </w:rPr>
        <w:br w:type="page"/>
      </w:r>
      <w:r>
        <w:rPr>
          <w:rFonts w:hint="eastAsia" w:ascii="宋体" w:hAnsi="宋体" w:eastAsia="宋体"/>
          <w:sz w:val="24"/>
          <w:szCs w:val="24"/>
        </w:rPr>
        <w:t>附表5：低于</w:t>
      </w:r>
      <w:r>
        <w:rPr>
          <w:rFonts w:ascii="宋体" w:hAnsi="宋体" w:eastAsia="宋体"/>
          <w:sz w:val="24"/>
          <w:szCs w:val="24"/>
        </w:rPr>
        <w:t>成本评审</w:t>
      </w:r>
      <w:r>
        <w:rPr>
          <w:rFonts w:hint="eastAsia" w:ascii="宋体" w:hAnsi="宋体" w:eastAsia="宋体"/>
          <w:sz w:val="24"/>
          <w:szCs w:val="24"/>
        </w:rPr>
        <w:t>记录表</w:t>
      </w:r>
    </w:p>
    <w:p>
      <w:pPr>
        <w:spacing w:line="360" w:lineRule="auto"/>
        <w:jc w:val="center"/>
        <w:rPr>
          <w:rFonts w:ascii="宋体" w:hAnsi="宋体" w:cs="宋体"/>
          <w:b/>
          <w:sz w:val="24"/>
        </w:rPr>
      </w:pPr>
      <w:r>
        <w:rPr>
          <w:rFonts w:hint="eastAsia" w:ascii="宋体" w:hAnsi="宋体" w:cs="宋体"/>
          <w:b/>
          <w:sz w:val="24"/>
        </w:rPr>
        <w:t>低于成本评审记录表</w:t>
      </w:r>
    </w:p>
    <w:p>
      <w:pPr>
        <w:spacing w:line="360" w:lineRule="auto"/>
        <w:jc w:val="center"/>
        <w:rPr>
          <w:rFonts w:ascii="宋体" w:hAnsi="宋体" w:cs="宋体"/>
          <w:b/>
          <w:sz w:val="24"/>
        </w:rPr>
      </w:pPr>
    </w:p>
    <w:p>
      <w:pPr>
        <w:spacing w:line="360" w:lineRule="auto"/>
        <w:rPr>
          <w:rFonts w:ascii="宋体" w:hAnsi="宋体" w:cs="宋体"/>
          <w:sz w:val="24"/>
        </w:rPr>
      </w:pPr>
      <w:r>
        <w:rPr>
          <w:rFonts w:hint="eastAsia" w:ascii="宋体" w:hAnsi="宋体" w:cs="宋体"/>
          <w:sz w:val="24"/>
        </w:rPr>
        <w:t>工程名称：</w:t>
      </w:r>
      <w:r>
        <w:rPr>
          <w:rFonts w:hint="eastAsia" w:ascii="宋体" w:hAnsi="宋体" w:cs="宋体"/>
          <w:bCs/>
          <w:sz w:val="24"/>
        </w:rPr>
        <w:t>______（项目名称）设计施工总承包_______标段</w:t>
      </w:r>
    </w:p>
    <w:tbl>
      <w:tblPr>
        <w:tblStyle w:val="2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835"/>
        <w:gridCol w:w="709"/>
        <w:gridCol w:w="552"/>
        <w:gridCol w:w="724"/>
        <w:gridCol w:w="724"/>
        <w:gridCol w:w="724"/>
        <w:gridCol w:w="724"/>
        <w:gridCol w:w="724"/>
        <w:gridCol w:w="724"/>
        <w:gridCol w:w="7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33" w:hRule="atLeast"/>
        </w:trPr>
        <w:tc>
          <w:tcPr>
            <w:tcW w:w="2835" w:type="dxa"/>
            <w:vMerge w:val="restart"/>
            <w:vAlign w:val="center"/>
          </w:tcPr>
          <w:p>
            <w:pPr>
              <w:spacing w:line="360" w:lineRule="auto"/>
              <w:jc w:val="center"/>
              <w:rPr>
                <w:rFonts w:ascii="宋体" w:hAnsi="宋体" w:cs="宋体"/>
                <w:sz w:val="24"/>
              </w:rPr>
            </w:pPr>
            <w:r>
              <w:rPr>
                <w:rFonts w:hint="eastAsia" w:ascii="宋体" w:hAnsi="宋体" w:cs="宋体"/>
                <w:sz w:val="24"/>
              </w:rPr>
              <w:t>评审因素</w:t>
            </w:r>
          </w:p>
        </w:tc>
        <w:tc>
          <w:tcPr>
            <w:tcW w:w="6332" w:type="dxa"/>
            <w:gridSpan w:val="9"/>
            <w:vAlign w:val="center"/>
          </w:tcPr>
          <w:p>
            <w:pPr>
              <w:spacing w:line="360" w:lineRule="auto"/>
              <w:jc w:val="center"/>
              <w:rPr>
                <w:rFonts w:ascii="宋体" w:hAnsi="宋体" w:cs="宋体"/>
                <w:sz w:val="24"/>
              </w:rPr>
            </w:pPr>
            <w:r>
              <w:rPr>
                <w:rFonts w:hint="eastAsia" w:ascii="宋体" w:hAnsi="宋体" w:cs="宋体"/>
                <w:sz w:val="24"/>
              </w:rPr>
              <w:t>投标人名称及评审意见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98" w:hRule="atLeast"/>
        </w:trPr>
        <w:tc>
          <w:tcPr>
            <w:tcW w:w="2835" w:type="dxa"/>
            <w:vMerge w:val="continue"/>
            <w:vAlign w:val="center"/>
          </w:tcPr>
          <w:p>
            <w:pPr>
              <w:spacing w:line="360" w:lineRule="auto"/>
              <w:rPr>
                <w:rFonts w:ascii="宋体" w:hAnsi="宋体" w:cs="宋体"/>
                <w:sz w:val="24"/>
              </w:rPr>
            </w:pPr>
          </w:p>
        </w:tc>
        <w:tc>
          <w:tcPr>
            <w:tcW w:w="709" w:type="dxa"/>
            <w:vAlign w:val="center"/>
          </w:tcPr>
          <w:p>
            <w:pPr>
              <w:spacing w:line="360" w:lineRule="auto"/>
              <w:jc w:val="center"/>
              <w:rPr>
                <w:rFonts w:ascii="宋体" w:hAnsi="宋体" w:cs="宋体"/>
                <w:sz w:val="24"/>
              </w:rPr>
            </w:pPr>
          </w:p>
        </w:tc>
        <w:tc>
          <w:tcPr>
            <w:tcW w:w="552"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7"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10" w:hRule="atLeast"/>
        </w:trPr>
        <w:tc>
          <w:tcPr>
            <w:tcW w:w="2835" w:type="dxa"/>
            <w:vAlign w:val="center"/>
          </w:tcPr>
          <w:p>
            <w:pPr>
              <w:spacing w:line="360" w:lineRule="auto"/>
              <w:jc w:val="center"/>
              <w:rPr>
                <w:rFonts w:ascii="宋体" w:hAnsi="宋体" w:cs="宋体"/>
                <w:sz w:val="24"/>
              </w:rPr>
            </w:pPr>
            <w:r>
              <w:rPr>
                <w:rFonts w:hint="eastAsia" w:ascii="宋体" w:hAnsi="宋体" w:cs="宋体"/>
                <w:sz w:val="24"/>
              </w:rPr>
              <w:t>低于成本</w:t>
            </w:r>
          </w:p>
        </w:tc>
        <w:tc>
          <w:tcPr>
            <w:tcW w:w="709" w:type="dxa"/>
            <w:vAlign w:val="center"/>
          </w:tcPr>
          <w:p>
            <w:pPr>
              <w:spacing w:line="360" w:lineRule="auto"/>
              <w:jc w:val="center"/>
              <w:rPr>
                <w:rFonts w:ascii="宋体" w:hAnsi="宋体" w:cs="宋体"/>
                <w:sz w:val="24"/>
              </w:rPr>
            </w:pPr>
          </w:p>
        </w:tc>
        <w:tc>
          <w:tcPr>
            <w:tcW w:w="552"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7"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5" w:hRule="atLeast"/>
        </w:trPr>
        <w:tc>
          <w:tcPr>
            <w:tcW w:w="2835" w:type="dxa"/>
            <w:vAlign w:val="center"/>
          </w:tcPr>
          <w:p>
            <w:pPr>
              <w:spacing w:line="360" w:lineRule="auto"/>
              <w:jc w:val="center"/>
              <w:rPr>
                <w:rFonts w:ascii="宋体" w:hAnsi="宋体" w:cs="宋体"/>
                <w:sz w:val="24"/>
              </w:rPr>
            </w:pPr>
            <w:r>
              <w:rPr>
                <w:rFonts w:hint="eastAsia" w:ascii="宋体" w:hAnsi="宋体" w:cs="宋体"/>
                <w:sz w:val="24"/>
              </w:rPr>
              <w:t>评审结论：符合/不符合</w:t>
            </w:r>
          </w:p>
        </w:tc>
        <w:tc>
          <w:tcPr>
            <w:tcW w:w="709" w:type="dxa"/>
            <w:vAlign w:val="center"/>
          </w:tcPr>
          <w:p>
            <w:pPr>
              <w:spacing w:line="360" w:lineRule="auto"/>
              <w:jc w:val="center"/>
              <w:rPr>
                <w:rFonts w:ascii="宋体" w:hAnsi="宋体" w:cs="宋体"/>
                <w:sz w:val="24"/>
              </w:rPr>
            </w:pPr>
          </w:p>
        </w:tc>
        <w:tc>
          <w:tcPr>
            <w:tcW w:w="552"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4" w:type="dxa"/>
            <w:vAlign w:val="center"/>
          </w:tcPr>
          <w:p>
            <w:pPr>
              <w:spacing w:line="360" w:lineRule="auto"/>
              <w:jc w:val="center"/>
              <w:rPr>
                <w:rFonts w:ascii="宋体" w:hAnsi="宋体" w:cs="宋体"/>
                <w:sz w:val="24"/>
              </w:rPr>
            </w:pPr>
          </w:p>
        </w:tc>
        <w:tc>
          <w:tcPr>
            <w:tcW w:w="727" w:type="dxa"/>
            <w:vAlign w:val="center"/>
          </w:tcPr>
          <w:p>
            <w:pPr>
              <w:spacing w:line="360" w:lineRule="auto"/>
              <w:jc w:val="center"/>
              <w:rPr>
                <w:rFonts w:ascii="宋体" w:hAnsi="宋体" w:cs="宋体"/>
                <w:sz w:val="24"/>
              </w:rPr>
            </w:pPr>
          </w:p>
        </w:tc>
      </w:tr>
    </w:tbl>
    <w:p>
      <w:pPr>
        <w:pStyle w:val="4"/>
        <w:rPr>
          <w:rFonts w:ascii="宋体" w:hAnsi="宋体" w:eastAsia="宋体"/>
          <w:sz w:val="24"/>
          <w:szCs w:val="24"/>
        </w:rPr>
      </w:pPr>
      <w:r>
        <w:rPr>
          <w:rFonts w:hint="eastAsia" w:ascii="宋体" w:hAnsi="宋体" w:eastAsia="宋体"/>
          <w:sz w:val="24"/>
          <w:szCs w:val="24"/>
        </w:rPr>
        <w:br w:type="page"/>
      </w:r>
      <w:r>
        <w:rPr>
          <w:rFonts w:hint="eastAsia" w:ascii="宋体" w:hAnsi="宋体" w:eastAsia="宋体"/>
          <w:sz w:val="24"/>
          <w:szCs w:val="24"/>
        </w:rPr>
        <w:t>附表6：承包人建议书评审记录表</w:t>
      </w:r>
    </w:p>
    <w:p>
      <w:pPr>
        <w:spacing w:line="360" w:lineRule="auto"/>
        <w:jc w:val="center"/>
        <w:rPr>
          <w:rFonts w:ascii="宋体" w:hAnsi="宋体" w:cs="宋体"/>
          <w:b/>
          <w:sz w:val="24"/>
        </w:rPr>
      </w:pPr>
      <w:r>
        <w:rPr>
          <w:rFonts w:hint="eastAsia" w:ascii="宋体" w:hAnsi="宋体"/>
          <w:b/>
          <w:sz w:val="24"/>
        </w:rPr>
        <w:t>承包人建议书</w:t>
      </w:r>
      <w:r>
        <w:rPr>
          <w:rFonts w:hint="eastAsia" w:ascii="宋体" w:hAnsi="宋体" w:cs="宋体"/>
          <w:b/>
          <w:sz w:val="24"/>
        </w:rPr>
        <w:t>评审记录表</w:t>
      </w:r>
    </w:p>
    <w:p>
      <w:pPr>
        <w:spacing w:line="360" w:lineRule="auto"/>
        <w:jc w:val="center"/>
        <w:rPr>
          <w:rFonts w:ascii="宋体" w:hAnsi="宋体" w:cs="宋体"/>
          <w:b/>
          <w:sz w:val="24"/>
        </w:rPr>
      </w:pPr>
    </w:p>
    <w:p>
      <w:pPr>
        <w:spacing w:line="360" w:lineRule="auto"/>
        <w:rPr>
          <w:rFonts w:ascii="宋体" w:hAnsi="宋体" w:cs="宋体"/>
          <w:sz w:val="24"/>
        </w:rPr>
      </w:pPr>
      <w:r>
        <w:rPr>
          <w:rFonts w:hint="eastAsia" w:ascii="宋体" w:hAnsi="宋体" w:cs="宋体"/>
          <w:sz w:val="24"/>
        </w:rPr>
        <w:t>工程名称：______（项目名称）</w:t>
      </w:r>
      <w:r>
        <w:rPr>
          <w:rFonts w:hint="eastAsia" w:ascii="宋体" w:hAnsi="宋体"/>
          <w:sz w:val="24"/>
        </w:rPr>
        <w:t>设计施工总承包</w:t>
      </w:r>
      <w:r>
        <w:rPr>
          <w:rFonts w:hint="eastAsia" w:ascii="宋体" w:hAnsi="宋体" w:cs="宋体"/>
          <w:sz w:val="24"/>
        </w:rPr>
        <w:t>_______标段</w:t>
      </w:r>
    </w:p>
    <w:tbl>
      <w:tblPr>
        <w:tblStyle w:val="2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14"/>
        <w:gridCol w:w="2279"/>
        <w:gridCol w:w="867"/>
        <w:gridCol w:w="691"/>
        <w:gridCol w:w="691"/>
        <w:gridCol w:w="691"/>
        <w:gridCol w:w="691"/>
        <w:gridCol w:w="691"/>
        <w:gridCol w:w="691"/>
        <w:gridCol w:w="691"/>
        <w:gridCol w:w="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614" w:type="dxa"/>
            <w:vMerge w:val="restart"/>
            <w:vAlign w:val="center"/>
          </w:tcPr>
          <w:p>
            <w:pPr>
              <w:spacing w:line="360" w:lineRule="auto"/>
              <w:jc w:val="center"/>
              <w:rPr>
                <w:rFonts w:ascii="宋体" w:hAnsi="宋体" w:cs="宋体"/>
                <w:sz w:val="24"/>
              </w:rPr>
            </w:pPr>
            <w:r>
              <w:rPr>
                <w:rFonts w:hint="eastAsia" w:ascii="宋体" w:hAnsi="宋体" w:cs="宋体"/>
                <w:sz w:val="24"/>
              </w:rPr>
              <w:t>序号</w:t>
            </w:r>
          </w:p>
        </w:tc>
        <w:tc>
          <w:tcPr>
            <w:tcW w:w="2279" w:type="dxa"/>
            <w:vMerge w:val="restart"/>
            <w:vAlign w:val="center"/>
          </w:tcPr>
          <w:p>
            <w:pPr>
              <w:spacing w:line="360" w:lineRule="auto"/>
              <w:jc w:val="center"/>
              <w:rPr>
                <w:rFonts w:ascii="宋体" w:hAnsi="宋体" w:cs="宋体"/>
                <w:sz w:val="24"/>
              </w:rPr>
            </w:pPr>
            <w:r>
              <w:rPr>
                <w:rFonts w:hint="eastAsia" w:ascii="宋体" w:hAnsi="宋体" w:cs="宋体"/>
                <w:sz w:val="24"/>
              </w:rPr>
              <w:t>评分因素</w:t>
            </w:r>
          </w:p>
        </w:tc>
        <w:tc>
          <w:tcPr>
            <w:tcW w:w="867" w:type="dxa"/>
            <w:vMerge w:val="restart"/>
            <w:vAlign w:val="center"/>
          </w:tcPr>
          <w:p>
            <w:pPr>
              <w:spacing w:line="360" w:lineRule="auto"/>
              <w:jc w:val="center"/>
              <w:rPr>
                <w:rFonts w:ascii="宋体" w:hAnsi="宋体" w:cs="宋体"/>
                <w:sz w:val="24"/>
              </w:rPr>
            </w:pPr>
            <w:r>
              <w:rPr>
                <w:rFonts w:hint="eastAsia" w:ascii="宋体" w:hAnsi="宋体" w:cs="宋体"/>
                <w:sz w:val="24"/>
              </w:rPr>
              <w:t>分值</w:t>
            </w:r>
          </w:p>
        </w:tc>
        <w:tc>
          <w:tcPr>
            <w:tcW w:w="5525" w:type="dxa"/>
            <w:gridSpan w:val="8"/>
            <w:vAlign w:val="center"/>
          </w:tcPr>
          <w:p>
            <w:pPr>
              <w:spacing w:line="360" w:lineRule="auto"/>
              <w:jc w:val="center"/>
              <w:rPr>
                <w:rFonts w:ascii="宋体" w:hAnsi="宋体" w:cs="宋体"/>
                <w:sz w:val="24"/>
              </w:rPr>
            </w:pPr>
            <w:r>
              <w:rPr>
                <w:rFonts w:hint="eastAsia" w:ascii="宋体" w:hAnsi="宋体" w:cs="宋体"/>
                <w:sz w:val="24"/>
              </w:rPr>
              <w:t>投标人名称及评审意见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vMerge w:val="continue"/>
            <w:vAlign w:val="center"/>
          </w:tcPr>
          <w:p>
            <w:pPr>
              <w:spacing w:line="360" w:lineRule="auto"/>
              <w:rPr>
                <w:rFonts w:ascii="宋体" w:hAnsi="宋体" w:cs="宋体"/>
                <w:sz w:val="24"/>
              </w:rPr>
            </w:pPr>
          </w:p>
        </w:tc>
        <w:tc>
          <w:tcPr>
            <w:tcW w:w="2279" w:type="dxa"/>
            <w:vMerge w:val="continue"/>
            <w:vAlign w:val="center"/>
          </w:tcPr>
          <w:p>
            <w:pPr>
              <w:spacing w:line="360" w:lineRule="auto"/>
              <w:rPr>
                <w:rFonts w:ascii="宋体" w:hAnsi="宋体" w:cs="宋体"/>
                <w:sz w:val="24"/>
              </w:rPr>
            </w:pPr>
          </w:p>
        </w:tc>
        <w:tc>
          <w:tcPr>
            <w:tcW w:w="867" w:type="dxa"/>
            <w:vMerge w:val="continue"/>
            <w:vAlign w:val="center"/>
          </w:tcPr>
          <w:p>
            <w:pPr>
              <w:spacing w:line="360" w:lineRule="auto"/>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88"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vAlign w:val="center"/>
          </w:tcPr>
          <w:p>
            <w:pPr>
              <w:spacing w:line="360" w:lineRule="auto"/>
              <w:jc w:val="center"/>
              <w:rPr>
                <w:rFonts w:ascii="宋体" w:hAnsi="宋体" w:cs="宋体"/>
                <w:sz w:val="24"/>
              </w:rPr>
            </w:pPr>
            <w:r>
              <w:rPr>
                <w:rFonts w:hint="eastAsia" w:ascii="宋体" w:hAnsi="宋体" w:cs="宋体"/>
                <w:sz w:val="24"/>
              </w:rPr>
              <w:t>1</w:t>
            </w:r>
          </w:p>
        </w:tc>
        <w:tc>
          <w:tcPr>
            <w:tcW w:w="2279" w:type="dxa"/>
            <w:vAlign w:val="center"/>
          </w:tcPr>
          <w:p>
            <w:pPr>
              <w:spacing w:line="360" w:lineRule="auto"/>
              <w:jc w:val="center"/>
              <w:rPr>
                <w:rFonts w:ascii="宋体" w:hAnsi="宋体" w:cs="宋体"/>
                <w:sz w:val="24"/>
              </w:rPr>
            </w:pPr>
            <w:r>
              <w:rPr>
                <w:rFonts w:hint="eastAsia" w:ascii="宋体" w:hAnsi="宋体" w:cs="宋体"/>
                <w:sz w:val="24"/>
              </w:rPr>
              <w:t>……</w:t>
            </w:r>
          </w:p>
        </w:tc>
        <w:tc>
          <w:tcPr>
            <w:tcW w:w="867" w:type="dxa"/>
            <w:vAlign w:val="center"/>
          </w:tcPr>
          <w:p>
            <w:pPr>
              <w:spacing w:line="360" w:lineRule="auto"/>
              <w:jc w:val="center"/>
              <w:rPr>
                <w:rFonts w:ascii="宋体" w:hAnsi="宋体" w:cs="宋体"/>
                <w:sz w:val="24"/>
              </w:rPr>
            </w:pPr>
            <w:r>
              <w:rPr>
                <w:rFonts w:hint="eastAsia" w:ascii="宋体" w:hAnsi="宋体" w:cs="宋体"/>
                <w:sz w:val="24"/>
              </w:rPr>
              <w:t>……</w:t>
            </w: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88"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vAlign w:val="center"/>
          </w:tcPr>
          <w:p>
            <w:pPr>
              <w:spacing w:line="360" w:lineRule="auto"/>
              <w:jc w:val="center"/>
              <w:rPr>
                <w:rFonts w:ascii="宋体" w:hAnsi="宋体" w:cs="宋体"/>
                <w:sz w:val="24"/>
              </w:rPr>
            </w:pPr>
            <w:r>
              <w:rPr>
                <w:rFonts w:hint="eastAsia" w:ascii="宋体" w:hAnsi="宋体" w:cs="宋体"/>
                <w:sz w:val="24"/>
              </w:rPr>
              <w:t>2</w:t>
            </w:r>
          </w:p>
        </w:tc>
        <w:tc>
          <w:tcPr>
            <w:tcW w:w="2279" w:type="dxa"/>
            <w:vAlign w:val="center"/>
          </w:tcPr>
          <w:p>
            <w:pPr>
              <w:spacing w:line="360" w:lineRule="auto"/>
              <w:jc w:val="center"/>
              <w:rPr>
                <w:rFonts w:ascii="宋体" w:hAnsi="宋体" w:cs="宋体"/>
                <w:sz w:val="24"/>
              </w:rPr>
            </w:pPr>
            <w:r>
              <w:rPr>
                <w:rFonts w:hint="eastAsia" w:ascii="宋体" w:hAnsi="宋体" w:cs="宋体"/>
                <w:sz w:val="24"/>
              </w:rPr>
              <w:t>……</w:t>
            </w:r>
          </w:p>
        </w:tc>
        <w:tc>
          <w:tcPr>
            <w:tcW w:w="867" w:type="dxa"/>
            <w:vAlign w:val="center"/>
          </w:tcPr>
          <w:p>
            <w:pPr>
              <w:spacing w:line="360" w:lineRule="auto"/>
              <w:jc w:val="center"/>
              <w:rPr>
                <w:rFonts w:ascii="宋体" w:hAnsi="宋体" w:cs="宋体"/>
                <w:sz w:val="24"/>
              </w:rPr>
            </w:pPr>
            <w:r>
              <w:rPr>
                <w:rFonts w:hint="eastAsia" w:ascii="宋体" w:hAnsi="宋体" w:cs="宋体"/>
                <w:sz w:val="24"/>
              </w:rPr>
              <w:t>……</w:t>
            </w: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88"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vAlign w:val="center"/>
          </w:tcPr>
          <w:p>
            <w:pPr>
              <w:spacing w:line="360" w:lineRule="auto"/>
              <w:jc w:val="center"/>
              <w:rPr>
                <w:rFonts w:ascii="宋体" w:hAnsi="宋体" w:cs="宋体"/>
                <w:sz w:val="24"/>
              </w:rPr>
            </w:pPr>
            <w:r>
              <w:rPr>
                <w:rFonts w:hint="eastAsia" w:ascii="宋体" w:hAnsi="宋体" w:cs="宋体"/>
                <w:sz w:val="24"/>
              </w:rPr>
              <w:t>3</w:t>
            </w:r>
          </w:p>
        </w:tc>
        <w:tc>
          <w:tcPr>
            <w:tcW w:w="2279" w:type="dxa"/>
            <w:vAlign w:val="center"/>
          </w:tcPr>
          <w:p>
            <w:pPr>
              <w:spacing w:line="360" w:lineRule="auto"/>
              <w:jc w:val="center"/>
              <w:rPr>
                <w:rFonts w:ascii="宋体" w:hAnsi="宋体" w:cs="宋体"/>
                <w:sz w:val="24"/>
              </w:rPr>
            </w:pPr>
            <w:r>
              <w:rPr>
                <w:rFonts w:hint="eastAsia" w:ascii="宋体" w:hAnsi="宋体" w:cs="宋体"/>
                <w:sz w:val="24"/>
              </w:rPr>
              <w:t>……</w:t>
            </w:r>
          </w:p>
        </w:tc>
        <w:tc>
          <w:tcPr>
            <w:tcW w:w="867" w:type="dxa"/>
            <w:vAlign w:val="center"/>
          </w:tcPr>
          <w:p>
            <w:pPr>
              <w:spacing w:line="360" w:lineRule="auto"/>
              <w:jc w:val="center"/>
              <w:rPr>
                <w:rFonts w:ascii="宋体" w:hAnsi="宋体" w:cs="宋体"/>
                <w:sz w:val="24"/>
              </w:rPr>
            </w:pPr>
            <w:r>
              <w:rPr>
                <w:rFonts w:hint="eastAsia" w:ascii="宋体" w:hAnsi="宋体" w:cs="宋体"/>
                <w:sz w:val="24"/>
              </w:rPr>
              <w:t>……</w:t>
            </w: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88"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vAlign w:val="center"/>
          </w:tcPr>
          <w:p>
            <w:pPr>
              <w:spacing w:line="360" w:lineRule="auto"/>
              <w:jc w:val="center"/>
              <w:rPr>
                <w:rFonts w:ascii="宋体" w:hAnsi="宋体" w:cs="宋体"/>
                <w:sz w:val="24"/>
              </w:rPr>
            </w:pPr>
            <w:r>
              <w:rPr>
                <w:rFonts w:hint="eastAsia" w:ascii="宋体" w:hAnsi="宋体" w:cs="宋体"/>
                <w:sz w:val="24"/>
              </w:rPr>
              <w:t>……</w:t>
            </w:r>
          </w:p>
        </w:tc>
        <w:tc>
          <w:tcPr>
            <w:tcW w:w="2279" w:type="dxa"/>
            <w:vAlign w:val="center"/>
          </w:tcPr>
          <w:p>
            <w:pPr>
              <w:spacing w:line="360" w:lineRule="auto"/>
              <w:jc w:val="center"/>
              <w:rPr>
                <w:rFonts w:ascii="宋体" w:hAnsi="宋体" w:cs="宋体"/>
                <w:sz w:val="24"/>
              </w:rPr>
            </w:pPr>
            <w:r>
              <w:rPr>
                <w:rFonts w:hint="eastAsia" w:ascii="宋体" w:hAnsi="宋体" w:cs="宋体"/>
                <w:sz w:val="24"/>
              </w:rPr>
              <w:t>……</w:t>
            </w:r>
          </w:p>
        </w:tc>
        <w:tc>
          <w:tcPr>
            <w:tcW w:w="867" w:type="dxa"/>
            <w:vAlign w:val="center"/>
          </w:tcPr>
          <w:p>
            <w:pPr>
              <w:spacing w:line="360" w:lineRule="auto"/>
              <w:jc w:val="center"/>
              <w:rPr>
                <w:rFonts w:ascii="宋体" w:hAnsi="宋体" w:cs="宋体"/>
                <w:sz w:val="24"/>
              </w:rPr>
            </w:pPr>
            <w:r>
              <w:rPr>
                <w:rFonts w:hint="eastAsia" w:ascii="宋体" w:hAnsi="宋体" w:cs="宋体"/>
                <w:sz w:val="24"/>
              </w:rPr>
              <w:t>……</w:t>
            </w: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88"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893" w:type="dxa"/>
            <w:gridSpan w:val="2"/>
            <w:vAlign w:val="center"/>
          </w:tcPr>
          <w:p>
            <w:pPr>
              <w:spacing w:line="360" w:lineRule="auto"/>
              <w:jc w:val="center"/>
              <w:rPr>
                <w:rFonts w:ascii="宋体" w:hAnsi="宋体" w:cs="宋体"/>
                <w:sz w:val="24"/>
              </w:rPr>
            </w:pPr>
            <w:r>
              <w:rPr>
                <w:rFonts w:hint="eastAsia" w:ascii="宋体" w:hAnsi="宋体"/>
                <w:bCs/>
                <w:sz w:val="24"/>
              </w:rPr>
              <w:t>承包人建议书</w:t>
            </w:r>
            <w:r>
              <w:rPr>
                <w:rFonts w:hint="eastAsia" w:ascii="宋体" w:hAnsi="宋体" w:cs="宋体"/>
                <w:bCs/>
                <w:sz w:val="24"/>
              </w:rPr>
              <w:t>得分</w:t>
            </w:r>
            <w:r>
              <w:rPr>
                <w:rFonts w:hint="eastAsia" w:ascii="宋体" w:hAnsi="宋体" w:cs="宋体"/>
                <w:sz w:val="24"/>
              </w:rPr>
              <w:t>合计A</w:t>
            </w:r>
          </w:p>
        </w:tc>
        <w:tc>
          <w:tcPr>
            <w:tcW w:w="867"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88" w:type="dxa"/>
            <w:vAlign w:val="center"/>
          </w:tcPr>
          <w:p>
            <w:pPr>
              <w:spacing w:line="360" w:lineRule="auto"/>
              <w:jc w:val="center"/>
              <w:rPr>
                <w:rFonts w:ascii="宋体" w:hAnsi="宋体" w:cs="宋体"/>
                <w:sz w:val="24"/>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评标委员会成员签名：</w:t>
      </w:r>
    </w:p>
    <w:p>
      <w:pPr>
        <w:pStyle w:val="4"/>
        <w:rPr>
          <w:rFonts w:ascii="宋体" w:hAnsi="宋体" w:eastAsia="宋体"/>
          <w:sz w:val="24"/>
          <w:szCs w:val="24"/>
        </w:rPr>
        <w:sectPr>
          <w:pgSz w:w="11906" w:h="16838"/>
          <w:pgMar w:top="1417" w:right="1417" w:bottom="1417" w:left="1417" w:header="851" w:footer="850" w:gutter="0"/>
          <w:cols w:space="720" w:num="1"/>
          <w:docGrid w:type="lines" w:linePitch="312" w:charSpace="0"/>
        </w:sectPr>
      </w:pPr>
    </w:p>
    <w:p>
      <w:pPr>
        <w:pStyle w:val="4"/>
        <w:rPr>
          <w:rFonts w:ascii="宋体" w:hAnsi="宋体" w:eastAsia="宋体"/>
          <w:sz w:val="24"/>
          <w:szCs w:val="24"/>
        </w:rPr>
      </w:pPr>
      <w:r>
        <w:rPr>
          <w:rFonts w:hint="eastAsia" w:ascii="宋体" w:hAnsi="宋体" w:eastAsia="宋体"/>
          <w:sz w:val="24"/>
          <w:szCs w:val="24"/>
        </w:rPr>
        <w:t>附表7：资信业绩评审记录表</w:t>
      </w:r>
    </w:p>
    <w:p>
      <w:pPr>
        <w:spacing w:line="360" w:lineRule="auto"/>
        <w:jc w:val="center"/>
        <w:rPr>
          <w:rFonts w:ascii="宋体" w:hAnsi="宋体" w:cs="宋体"/>
          <w:b/>
          <w:sz w:val="24"/>
        </w:rPr>
      </w:pPr>
      <w:r>
        <w:rPr>
          <w:rFonts w:hint="eastAsia" w:ascii="宋体" w:hAnsi="宋体"/>
          <w:b/>
          <w:bCs/>
          <w:sz w:val="24"/>
        </w:rPr>
        <w:t>资信业绩</w:t>
      </w:r>
      <w:r>
        <w:rPr>
          <w:rFonts w:hint="eastAsia" w:ascii="宋体" w:hAnsi="宋体" w:cs="宋体"/>
          <w:b/>
          <w:sz w:val="24"/>
        </w:rPr>
        <w:t>评审记录表</w:t>
      </w:r>
    </w:p>
    <w:p>
      <w:pPr>
        <w:spacing w:line="360" w:lineRule="auto"/>
        <w:jc w:val="center"/>
        <w:rPr>
          <w:rFonts w:ascii="宋体" w:hAnsi="宋体" w:cs="宋体"/>
          <w:b/>
          <w:sz w:val="24"/>
        </w:rPr>
      </w:pPr>
    </w:p>
    <w:p>
      <w:pPr>
        <w:spacing w:line="360" w:lineRule="auto"/>
        <w:rPr>
          <w:rFonts w:ascii="宋体" w:hAnsi="宋体" w:cs="宋体"/>
          <w:sz w:val="24"/>
        </w:rPr>
      </w:pPr>
      <w:r>
        <w:rPr>
          <w:rFonts w:hint="eastAsia" w:ascii="宋体" w:hAnsi="宋体" w:cs="宋体"/>
          <w:sz w:val="24"/>
        </w:rPr>
        <w:t>工程名称：</w:t>
      </w:r>
      <w:r>
        <w:rPr>
          <w:rFonts w:hint="eastAsia" w:ascii="宋体" w:hAnsi="宋体" w:cs="宋体"/>
          <w:bCs/>
          <w:sz w:val="24"/>
        </w:rPr>
        <w:t>______（项目名称）设计施工总承包_______标段</w:t>
      </w:r>
    </w:p>
    <w:tbl>
      <w:tblPr>
        <w:tblStyle w:val="2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14"/>
        <w:gridCol w:w="2668"/>
        <w:gridCol w:w="875"/>
        <w:gridCol w:w="691"/>
        <w:gridCol w:w="691"/>
        <w:gridCol w:w="691"/>
        <w:gridCol w:w="691"/>
        <w:gridCol w:w="691"/>
        <w:gridCol w:w="691"/>
        <w:gridCol w:w="691"/>
        <w:gridCol w:w="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vMerge w:val="restart"/>
            <w:vAlign w:val="center"/>
          </w:tcPr>
          <w:p>
            <w:pPr>
              <w:spacing w:line="360" w:lineRule="auto"/>
              <w:jc w:val="center"/>
              <w:rPr>
                <w:rFonts w:ascii="宋体" w:hAnsi="宋体" w:cs="宋体"/>
                <w:sz w:val="24"/>
              </w:rPr>
            </w:pPr>
            <w:r>
              <w:rPr>
                <w:rFonts w:hint="eastAsia" w:ascii="宋体" w:hAnsi="宋体" w:cs="宋体"/>
                <w:sz w:val="24"/>
              </w:rPr>
              <w:t>序号</w:t>
            </w:r>
          </w:p>
        </w:tc>
        <w:tc>
          <w:tcPr>
            <w:tcW w:w="2668" w:type="dxa"/>
            <w:vMerge w:val="restart"/>
            <w:vAlign w:val="center"/>
          </w:tcPr>
          <w:p>
            <w:pPr>
              <w:spacing w:line="360" w:lineRule="auto"/>
              <w:jc w:val="center"/>
              <w:rPr>
                <w:rFonts w:ascii="宋体" w:hAnsi="宋体" w:cs="宋体"/>
                <w:sz w:val="24"/>
              </w:rPr>
            </w:pPr>
            <w:r>
              <w:rPr>
                <w:rFonts w:hint="eastAsia" w:ascii="宋体" w:hAnsi="宋体" w:cs="宋体"/>
                <w:sz w:val="24"/>
              </w:rPr>
              <w:t>评分因素</w:t>
            </w:r>
          </w:p>
        </w:tc>
        <w:tc>
          <w:tcPr>
            <w:tcW w:w="875" w:type="dxa"/>
            <w:vMerge w:val="restart"/>
            <w:vAlign w:val="center"/>
          </w:tcPr>
          <w:p>
            <w:pPr>
              <w:spacing w:line="360" w:lineRule="auto"/>
              <w:jc w:val="center"/>
              <w:rPr>
                <w:rFonts w:ascii="宋体" w:hAnsi="宋体" w:cs="宋体"/>
                <w:sz w:val="24"/>
              </w:rPr>
            </w:pPr>
            <w:r>
              <w:rPr>
                <w:rFonts w:hint="eastAsia" w:ascii="宋体" w:hAnsi="宋体" w:cs="宋体"/>
                <w:sz w:val="24"/>
              </w:rPr>
              <w:t>分值</w:t>
            </w:r>
          </w:p>
        </w:tc>
        <w:tc>
          <w:tcPr>
            <w:tcW w:w="5525" w:type="dxa"/>
            <w:gridSpan w:val="8"/>
            <w:vAlign w:val="center"/>
          </w:tcPr>
          <w:p>
            <w:pPr>
              <w:spacing w:line="360" w:lineRule="auto"/>
              <w:jc w:val="center"/>
              <w:rPr>
                <w:rFonts w:ascii="宋体" w:hAnsi="宋体" w:cs="宋体"/>
                <w:sz w:val="24"/>
              </w:rPr>
            </w:pPr>
            <w:r>
              <w:rPr>
                <w:rFonts w:hint="eastAsia" w:ascii="宋体" w:hAnsi="宋体" w:cs="宋体"/>
                <w:sz w:val="24"/>
              </w:rPr>
              <w:t>投标人名称及评审意见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vMerge w:val="continue"/>
            <w:vAlign w:val="center"/>
          </w:tcPr>
          <w:p>
            <w:pPr>
              <w:spacing w:line="360" w:lineRule="auto"/>
              <w:rPr>
                <w:rFonts w:ascii="宋体" w:hAnsi="宋体" w:cs="宋体"/>
                <w:sz w:val="24"/>
              </w:rPr>
            </w:pPr>
          </w:p>
        </w:tc>
        <w:tc>
          <w:tcPr>
            <w:tcW w:w="2668" w:type="dxa"/>
            <w:vMerge w:val="continue"/>
            <w:vAlign w:val="center"/>
          </w:tcPr>
          <w:p>
            <w:pPr>
              <w:spacing w:line="360" w:lineRule="auto"/>
              <w:rPr>
                <w:rFonts w:ascii="宋体" w:hAnsi="宋体" w:cs="宋体"/>
                <w:sz w:val="24"/>
              </w:rPr>
            </w:pPr>
          </w:p>
        </w:tc>
        <w:tc>
          <w:tcPr>
            <w:tcW w:w="875" w:type="dxa"/>
            <w:vMerge w:val="continue"/>
            <w:vAlign w:val="center"/>
          </w:tcPr>
          <w:p>
            <w:pPr>
              <w:spacing w:line="360" w:lineRule="auto"/>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88"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vAlign w:val="center"/>
          </w:tcPr>
          <w:p>
            <w:pPr>
              <w:spacing w:line="360" w:lineRule="auto"/>
              <w:jc w:val="center"/>
              <w:rPr>
                <w:rFonts w:ascii="宋体" w:hAnsi="宋体" w:cs="宋体"/>
                <w:sz w:val="24"/>
              </w:rPr>
            </w:pPr>
            <w:r>
              <w:rPr>
                <w:rFonts w:hint="eastAsia" w:ascii="宋体" w:hAnsi="宋体" w:cs="宋体"/>
                <w:sz w:val="24"/>
              </w:rPr>
              <w:t>1</w:t>
            </w:r>
          </w:p>
        </w:tc>
        <w:tc>
          <w:tcPr>
            <w:tcW w:w="2668" w:type="dxa"/>
            <w:vAlign w:val="center"/>
          </w:tcPr>
          <w:p>
            <w:pPr>
              <w:spacing w:line="360" w:lineRule="auto"/>
              <w:jc w:val="center"/>
              <w:rPr>
                <w:rFonts w:ascii="宋体" w:hAnsi="宋体"/>
                <w:sz w:val="24"/>
              </w:rPr>
            </w:pPr>
            <w:r>
              <w:rPr>
                <w:rFonts w:hint="eastAsia" w:ascii="宋体" w:hAnsi="宋体" w:cs="宋体"/>
                <w:sz w:val="24"/>
              </w:rPr>
              <w:t>……</w:t>
            </w:r>
          </w:p>
        </w:tc>
        <w:tc>
          <w:tcPr>
            <w:tcW w:w="875" w:type="dxa"/>
            <w:vAlign w:val="center"/>
          </w:tcPr>
          <w:p>
            <w:pPr>
              <w:spacing w:line="360" w:lineRule="auto"/>
              <w:jc w:val="center"/>
              <w:rPr>
                <w:rFonts w:ascii="宋体" w:hAnsi="宋体" w:cs="宋体"/>
                <w:sz w:val="24"/>
              </w:rPr>
            </w:pPr>
            <w:r>
              <w:rPr>
                <w:rFonts w:hint="eastAsia" w:ascii="宋体" w:hAnsi="宋体" w:cs="宋体"/>
                <w:sz w:val="24"/>
              </w:rPr>
              <w:t>……</w:t>
            </w: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88"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vAlign w:val="center"/>
          </w:tcPr>
          <w:p>
            <w:pPr>
              <w:spacing w:line="360" w:lineRule="auto"/>
              <w:jc w:val="center"/>
              <w:rPr>
                <w:rFonts w:ascii="宋体" w:hAnsi="宋体" w:cs="宋体"/>
                <w:sz w:val="24"/>
              </w:rPr>
            </w:pPr>
            <w:r>
              <w:rPr>
                <w:rFonts w:hint="eastAsia" w:ascii="宋体" w:hAnsi="宋体" w:cs="宋体"/>
                <w:sz w:val="24"/>
              </w:rPr>
              <w:t>2</w:t>
            </w:r>
          </w:p>
        </w:tc>
        <w:tc>
          <w:tcPr>
            <w:tcW w:w="2668" w:type="dxa"/>
            <w:vAlign w:val="center"/>
          </w:tcPr>
          <w:p>
            <w:pPr>
              <w:spacing w:line="360" w:lineRule="auto"/>
              <w:jc w:val="center"/>
              <w:rPr>
                <w:rFonts w:ascii="宋体" w:hAnsi="宋体"/>
                <w:sz w:val="24"/>
              </w:rPr>
            </w:pPr>
            <w:r>
              <w:rPr>
                <w:rFonts w:hint="eastAsia" w:ascii="宋体" w:hAnsi="宋体" w:cs="宋体"/>
                <w:sz w:val="24"/>
              </w:rPr>
              <w:t>……</w:t>
            </w:r>
          </w:p>
        </w:tc>
        <w:tc>
          <w:tcPr>
            <w:tcW w:w="875" w:type="dxa"/>
            <w:vAlign w:val="center"/>
          </w:tcPr>
          <w:p>
            <w:pPr>
              <w:spacing w:line="360" w:lineRule="auto"/>
              <w:jc w:val="center"/>
              <w:rPr>
                <w:rFonts w:ascii="宋体" w:hAnsi="宋体" w:cs="宋体"/>
                <w:sz w:val="24"/>
              </w:rPr>
            </w:pPr>
            <w:r>
              <w:rPr>
                <w:rFonts w:hint="eastAsia" w:ascii="宋体" w:hAnsi="宋体" w:cs="宋体"/>
                <w:sz w:val="24"/>
              </w:rPr>
              <w:t>……</w:t>
            </w: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88"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0" w:hRule="atLeast"/>
          <w:jc w:val="center"/>
        </w:trPr>
        <w:tc>
          <w:tcPr>
            <w:tcW w:w="614" w:type="dxa"/>
            <w:vAlign w:val="center"/>
          </w:tcPr>
          <w:p>
            <w:pPr>
              <w:spacing w:line="360" w:lineRule="auto"/>
              <w:jc w:val="center"/>
              <w:rPr>
                <w:rFonts w:ascii="宋体" w:hAnsi="宋体" w:cs="宋体"/>
                <w:sz w:val="24"/>
              </w:rPr>
            </w:pPr>
            <w:r>
              <w:rPr>
                <w:rFonts w:hint="eastAsia" w:ascii="宋体" w:hAnsi="宋体" w:cs="宋体"/>
                <w:sz w:val="24"/>
              </w:rPr>
              <w:t>3</w:t>
            </w:r>
          </w:p>
        </w:tc>
        <w:tc>
          <w:tcPr>
            <w:tcW w:w="2668" w:type="dxa"/>
            <w:vAlign w:val="center"/>
          </w:tcPr>
          <w:p>
            <w:pPr>
              <w:spacing w:line="360" w:lineRule="auto"/>
              <w:jc w:val="center"/>
              <w:rPr>
                <w:rFonts w:ascii="宋体" w:hAnsi="宋体"/>
                <w:sz w:val="24"/>
              </w:rPr>
            </w:pPr>
            <w:r>
              <w:rPr>
                <w:rFonts w:hint="eastAsia" w:ascii="宋体" w:hAnsi="宋体" w:cs="宋体"/>
                <w:sz w:val="24"/>
              </w:rPr>
              <w:t>……</w:t>
            </w:r>
          </w:p>
        </w:tc>
        <w:tc>
          <w:tcPr>
            <w:tcW w:w="875" w:type="dxa"/>
            <w:vAlign w:val="center"/>
          </w:tcPr>
          <w:p>
            <w:pPr>
              <w:spacing w:line="360" w:lineRule="auto"/>
              <w:jc w:val="center"/>
              <w:rPr>
                <w:rFonts w:ascii="宋体" w:hAnsi="宋体" w:cs="宋体"/>
                <w:sz w:val="24"/>
              </w:rPr>
            </w:pPr>
            <w:r>
              <w:rPr>
                <w:rFonts w:hint="eastAsia" w:ascii="宋体" w:hAnsi="宋体" w:cs="宋体"/>
                <w:sz w:val="24"/>
              </w:rPr>
              <w:t>……</w:t>
            </w: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88"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vAlign w:val="center"/>
          </w:tcPr>
          <w:p>
            <w:pPr>
              <w:spacing w:line="360" w:lineRule="auto"/>
              <w:jc w:val="center"/>
              <w:rPr>
                <w:rFonts w:ascii="宋体" w:hAnsi="宋体" w:cs="宋体"/>
                <w:sz w:val="24"/>
              </w:rPr>
            </w:pPr>
            <w:r>
              <w:rPr>
                <w:rFonts w:hint="eastAsia" w:ascii="宋体" w:hAnsi="宋体" w:cs="宋体"/>
                <w:sz w:val="24"/>
              </w:rPr>
              <w:t>……</w:t>
            </w:r>
          </w:p>
        </w:tc>
        <w:tc>
          <w:tcPr>
            <w:tcW w:w="2668" w:type="dxa"/>
            <w:vAlign w:val="center"/>
          </w:tcPr>
          <w:p>
            <w:pPr>
              <w:spacing w:line="360" w:lineRule="auto"/>
              <w:jc w:val="center"/>
              <w:rPr>
                <w:rFonts w:ascii="宋体" w:hAnsi="宋体" w:cs="宋体"/>
                <w:sz w:val="24"/>
              </w:rPr>
            </w:pPr>
            <w:r>
              <w:rPr>
                <w:rFonts w:hint="eastAsia" w:ascii="宋体" w:hAnsi="宋体" w:cs="宋体"/>
                <w:sz w:val="24"/>
              </w:rPr>
              <w:t>……</w:t>
            </w:r>
          </w:p>
        </w:tc>
        <w:tc>
          <w:tcPr>
            <w:tcW w:w="875" w:type="dxa"/>
            <w:vAlign w:val="center"/>
          </w:tcPr>
          <w:p>
            <w:pPr>
              <w:spacing w:line="360" w:lineRule="auto"/>
              <w:jc w:val="center"/>
              <w:rPr>
                <w:rFonts w:ascii="宋体" w:hAnsi="宋体" w:cs="宋体"/>
                <w:sz w:val="24"/>
              </w:rPr>
            </w:pPr>
            <w:r>
              <w:rPr>
                <w:rFonts w:hint="eastAsia" w:ascii="宋体" w:hAnsi="宋体" w:cs="宋体"/>
                <w:sz w:val="24"/>
              </w:rPr>
              <w:t>……</w:t>
            </w: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88"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282" w:type="dxa"/>
            <w:gridSpan w:val="2"/>
            <w:vAlign w:val="center"/>
          </w:tcPr>
          <w:p>
            <w:pPr>
              <w:spacing w:line="360" w:lineRule="auto"/>
              <w:jc w:val="center"/>
              <w:rPr>
                <w:rFonts w:ascii="宋体" w:hAnsi="宋体" w:cs="宋体"/>
                <w:sz w:val="24"/>
              </w:rPr>
            </w:pPr>
            <w:r>
              <w:rPr>
                <w:rFonts w:hint="eastAsia" w:ascii="宋体" w:hAnsi="宋体" w:cs="宋体"/>
                <w:sz w:val="24"/>
              </w:rPr>
              <w:t>资信业绩</w:t>
            </w:r>
            <w:r>
              <w:rPr>
                <w:rFonts w:hint="eastAsia" w:ascii="宋体" w:hAnsi="宋体" w:cs="宋体"/>
                <w:bCs/>
                <w:sz w:val="24"/>
              </w:rPr>
              <w:t>得分</w:t>
            </w:r>
            <w:r>
              <w:rPr>
                <w:rFonts w:hint="eastAsia" w:ascii="宋体" w:hAnsi="宋体" w:cs="宋体"/>
                <w:sz w:val="24"/>
              </w:rPr>
              <w:t>合计B</w:t>
            </w:r>
          </w:p>
        </w:tc>
        <w:tc>
          <w:tcPr>
            <w:tcW w:w="875"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88" w:type="dxa"/>
            <w:vAlign w:val="center"/>
          </w:tcPr>
          <w:p>
            <w:pPr>
              <w:spacing w:line="360" w:lineRule="auto"/>
              <w:jc w:val="center"/>
              <w:rPr>
                <w:rFonts w:ascii="宋体" w:hAnsi="宋体" w:cs="宋体"/>
                <w:sz w:val="24"/>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评标委员会成员签名：</w:t>
      </w:r>
    </w:p>
    <w:p>
      <w:pPr>
        <w:pStyle w:val="4"/>
        <w:rPr>
          <w:rFonts w:ascii="宋体" w:hAnsi="宋体" w:eastAsia="宋体"/>
          <w:sz w:val="24"/>
          <w:szCs w:val="24"/>
        </w:rPr>
      </w:pPr>
      <w:r>
        <w:rPr>
          <w:rFonts w:hint="eastAsia" w:ascii="宋体" w:hAnsi="宋体" w:eastAsia="宋体" w:cs="宋体"/>
          <w:sz w:val="24"/>
          <w:szCs w:val="24"/>
        </w:rPr>
        <w:br w:type="page"/>
      </w:r>
      <w:r>
        <w:rPr>
          <w:rFonts w:hint="eastAsia" w:ascii="宋体" w:hAnsi="宋体" w:eastAsia="宋体"/>
          <w:sz w:val="24"/>
          <w:szCs w:val="24"/>
        </w:rPr>
        <w:t>附表8：承包人实施方案评审记录表</w:t>
      </w:r>
    </w:p>
    <w:p>
      <w:pPr>
        <w:spacing w:line="360" w:lineRule="auto"/>
        <w:jc w:val="center"/>
        <w:rPr>
          <w:rFonts w:ascii="宋体" w:hAnsi="宋体" w:cs="宋体"/>
          <w:b/>
          <w:sz w:val="24"/>
        </w:rPr>
      </w:pPr>
      <w:r>
        <w:rPr>
          <w:rFonts w:hint="eastAsia" w:ascii="宋体" w:hAnsi="宋体"/>
          <w:b/>
          <w:bCs/>
          <w:sz w:val="24"/>
        </w:rPr>
        <w:t>承包人实施方案</w:t>
      </w:r>
      <w:r>
        <w:rPr>
          <w:rFonts w:hint="eastAsia" w:ascii="宋体" w:hAnsi="宋体" w:cs="宋体"/>
          <w:b/>
          <w:sz w:val="24"/>
        </w:rPr>
        <w:t>评审记录表</w:t>
      </w:r>
    </w:p>
    <w:p>
      <w:pPr>
        <w:spacing w:line="360" w:lineRule="auto"/>
        <w:jc w:val="center"/>
        <w:rPr>
          <w:rFonts w:ascii="宋体" w:hAnsi="宋体" w:cs="宋体"/>
          <w:b/>
          <w:sz w:val="24"/>
        </w:rPr>
      </w:pPr>
    </w:p>
    <w:p>
      <w:pPr>
        <w:spacing w:line="360" w:lineRule="auto"/>
        <w:rPr>
          <w:rFonts w:ascii="宋体" w:hAnsi="宋体" w:cs="宋体"/>
          <w:sz w:val="24"/>
        </w:rPr>
      </w:pPr>
      <w:r>
        <w:rPr>
          <w:rFonts w:hint="eastAsia" w:ascii="宋体" w:hAnsi="宋体" w:cs="宋体"/>
          <w:sz w:val="24"/>
        </w:rPr>
        <w:t>工程名称：</w:t>
      </w:r>
      <w:r>
        <w:rPr>
          <w:rFonts w:hint="eastAsia" w:ascii="宋体" w:hAnsi="宋体" w:cs="宋体"/>
          <w:bCs/>
          <w:sz w:val="24"/>
        </w:rPr>
        <w:t>______（项目名称）设计施工总承包_______标段</w:t>
      </w:r>
    </w:p>
    <w:tbl>
      <w:tblPr>
        <w:tblStyle w:val="2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14"/>
        <w:gridCol w:w="2668"/>
        <w:gridCol w:w="875"/>
        <w:gridCol w:w="691"/>
        <w:gridCol w:w="691"/>
        <w:gridCol w:w="691"/>
        <w:gridCol w:w="691"/>
        <w:gridCol w:w="691"/>
        <w:gridCol w:w="691"/>
        <w:gridCol w:w="691"/>
        <w:gridCol w:w="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vMerge w:val="restart"/>
            <w:vAlign w:val="center"/>
          </w:tcPr>
          <w:p>
            <w:pPr>
              <w:spacing w:line="360" w:lineRule="auto"/>
              <w:jc w:val="center"/>
              <w:rPr>
                <w:rFonts w:ascii="宋体" w:hAnsi="宋体" w:cs="宋体"/>
                <w:sz w:val="24"/>
              </w:rPr>
            </w:pPr>
            <w:r>
              <w:rPr>
                <w:rFonts w:hint="eastAsia" w:ascii="宋体" w:hAnsi="宋体" w:cs="宋体"/>
                <w:sz w:val="24"/>
              </w:rPr>
              <w:t>序号</w:t>
            </w:r>
          </w:p>
        </w:tc>
        <w:tc>
          <w:tcPr>
            <w:tcW w:w="2668" w:type="dxa"/>
            <w:vMerge w:val="restart"/>
            <w:vAlign w:val="center"/>
          </w:tcPr>
          <w:p>
            <w:pPr>
              <w:spacing w:line="360" w:lineRule="auto"/>
              <w:jc w:val="center"/>
              <w:rPr>
                <w:rFonts w:ascii="宋体" w:hAnsi="宋体" w:cs="宋体"/>
                <w:sz w:val="24"/>
              </w:rPr>
            </w:pPr>
            <w:r>
              <w:rPr>
                <w:rFonts w:hint="eastAsia" w:ascii="宋体" w:hAnsi="宋体" w:cs="宋体"/>
                <w:sz w:val="24"/>
              </w:rPr>
              <w:t>评分因素</w:t>
            </w:r>
          </w:p>
        </w:tc>
        <w:tc>
          <w:tcPr>
            <w:tcW w:w="875" w:type="dxa"/>
            <w:vMerge w:val="restart"/>
            <w:vAlign w:val="center"/>
          </w:tcPr>
          <w:p>
            <w:pPr>
              <w:spacing w:line="360" w:lineRule="auto"/>
              <w:jc w:val="center"/>
              <w:rPr>
                <w:rFonts w:ascii="宋体" w:hAnsi="宋体" w:cs="宋体"/>
                <w:sz w:val="24"/>
              </w:rPr>
            </w:pPr>
            <w:r>
              <w:rPr>
                <w:rFonts w:hint="eastAsia" w:ascii="宋体" w:hAnsi="宋体" w:cs="宋体"/>
                <w:sz w:val="24"/>
              </w:rPr>
              <w:t>分值</w:t>
            </w:r>
          </w:p>
        </w:tc>
        <w:tc>
          <w:tcPr>
            <w:tcW w:w="5525" w:type="dxa"/>
            <w:gridSpan w:val="8"/>
            <w:vAlign w:val="center"/>
          </w:tcPr>
          <w:p>
            <w:pPr>
              <w:spacing w:line="360" w:lineRule="auto"/>
              <w:jc w:val="center"/>
              <w:rPr>
                <w:rFonts w:ascii="宋体" w:hAnsi="宋体" w:cs="宋体"/>
                <w:sz w:val="24"/>
              </w:rPr>
            </w:pPr>
            <w:r>
              <w:rPr>
                <w:rFonts w:hint="eastAsia" w:ascii="宋体" w:hAnsi="宋体" w:cs="宋体"/>
                <w:sz w:val="24"/>
              </w:rPr>
              <w:t>投标人名称及评审意见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vMerge w:val="continue"/>
            <w:vAlign w:val="center"/>
          </w:tcPr>
          <w:p>
            <w:pPr>
              <w:spacing w:line="360" w:lineRule="auto"/>
              <w:rPr>
                <w:rFonts w:ascii="宋体" w:hAnsi="宋体" w:cs="宋体"/>
                <w:sz w:val="24"/>
              </w:rPr>
            </w:pPr>
          </w:p>
        </w:tc>
        <w:tc>
          <w:tcPr>
            <w:tcW w:w="2668" w:type="dxa"/>
            <w:vMerge w:val="continue"/>
            <w:vAlign w:val="center"/>
          </w:tcPr>
          <w:p>
            <w:pPr>
              <w:spacing w:line="360" w:lineRule="auto"/>
              <w:rPr>
                <w:rFonts w:ascii="宋体" w:hAnsi="宋体" w:cs="宋体"/>
                <w:sz w:val="24"/>
              </w:rPr>
            </w:pPr>
          </w:p>
        </w:tc>
        <w:tc>
          <w:tcPr>
            <w:tcW w:w="875" w:type="dxa"/>
            <w:vMerge w:val="continue"/>
            <w:vAlign w:val="center"/>
          </w:tcPr>
          <w:p>
            <w:pPr>
              <w:spacing w:line="360" w:lineRule="auto"/>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88"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vAlign w:val="center"/>
          </w:tcPr>
          <w:p>
            <w:pPr>
              <w:spacing w:line="360" w:lineRule="auto"/>
              <w:jc w:val="center"/>
              <w:rPr>
                <w:rFonts w:ascii="宋体" w:hAnsi="宋体" w:cs="宋体"/>
                <w:sz w:val="24"/>
              </w:rPr>
            </w:pPr>
            <w:r>
              <w:rPr>
                <w:rFonts w:hint="eastAsia" w:ascii="宋体" w:hAnsi="宋体" w:cs="宋体"/>
                <w:sz w:val="24"/>
              </w:rPr>
              <w:t>1</w:t>
            </w:r>
          </w:p>
        </w:tc>
        <w:tc>
          <w:tcPr>
            <w:tcW w:w="2668" w:type="dxa"/>
            <w:vAlign w:val="center"/>
          </w:tcPr>
          <w:p>
            <w:pPr>
              <w:spacing w:line="360" w:lineRule="auto"/>
              <w:jc w:val="center"/>
              <w:rPr>
                <w:rFonts w:ascii="宋体" w:hAnsi="宋体"/>
                <w:sz w:val="24"/>
              </w:rPr>
            </w:pPr>
            <w:r>
              <w:rPr>
                <w:rFonts w:hint="eastAsia" w:ascii="宋体" w:hAnsi="宋体" w:cs="宋体"/>
                <w:sz w:val="24"/>
              </w:rPr>
              <w:t>……</w:t>
            </w:r>
          </w:p>
        </w:tc>
        <w:tc>
          <w:tcPr>
            <w:tcW w:w="875" w:type="dxa"/>
            <w:vAlign w:val="center"/>
          </w:tcPr>
          <w:p>
            <w:pPr>
              <w:spacing w:line="360" w:lineRule="auto"/>
              <w:jc w:val="center"/>
              <w:rPr>
                <w:rFonts w:ascii="宋体" w:hAnsi="宋体" w:cs="宋体"/>
                <w:sz w:val="24"/>
              </w:rPr>
            </w:pPr>
            <w:r>
              <w:rPr>
                <w:rFonts w:hint="eastAsia" w:ascii="宋体" w:hAnsi="宋体" w:cs="宋体"/>
                <w:sz w:val="24"/>
              </w:rPr>
              <w:t>……</w:t>
            </w: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88"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vAlign w:val="center"/>
          </w:tcPr>
          <w:p>
            <w:pPr>
              <w:spacing w:line="360" w:lineRule="auto"/>
              <w:jc w:val="center"/>
              <w:rPr>
                <w:rFonts w:ascii="宋体" w:hAnsi="宋体" w:cs="宋体"/>
                <w:sz w:val="24"/>
              </w:rPr>
            </w:pPr>
            <w:r>
              <w:rPr>
                <w:rFonts w:hint="eastAsia" w:ascii="宋体" w:hAnsi="宋体" w:cs="宋体"/>
                <w:sz w:val="24"/>
              </w:rPr>
              <w:t>2</w:t>
            </w:r>
          </w:p>
        </w:tc>
        <w:tc>
          <w:tcPr>
            <w:tcW w:w="2668" w:type="dxa"/>
            <w:vAlign w:val="center"/>
          </w:tcPr>
          <w:p>
            <w:pPr>
              <w:spacing w:line="360" w:lineRule="auto"/>
              <w:jc w:val="center"/>
              <w:rPr>
                <w:rFonts w:ascii="宋体" w:hAnsi="宋体"/>
                <w:sz w:val="24"/>
              </w:rPr>
            </w:pPr>
            <w:r>
              <w:rPr>
                <w:rFonts w:hint="eastAsia" w:ascii="宋体" w:hAnsi="宋体" w:cs="宋体"/>
                <w:sz w:val="24"/>
              </w:rPr>
              <w:t>……</w:t>
            </w:r>
          </w:p>
        </w:tc>
        <w:tc>
          <w:tcPr>
            <w:tcW w:w="875" w:type="dxa"/>
            <w:vAlign w:val="center"/>
          </w:tcPr>
          <w:p>
            <w:pPr>
              <w:spacing w:line="360" w:lineRule="auto"/>
              <w:jc w:val="center"/>
              <w:rPr>
                <w:rFonts w:ascii="宋体" w:hAnsi="宋体" w:cs="宋体"/>
                <w:sz w:val="24"/>
              </w:rPr>
            </w:pPr>
            <w:r>
              <w:rPr>
                <w:rFonts w:hint="eastAsia" w:ascii="宋体" w:hAnsi="宋体" w:cs="宋体"/>
                <w:sz w:val="24"/>
              </w:rPr>
              <w:t>……</w:t>
            </w: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88"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0" w:hRule="atLeast"/>
          <w:jc w:val="center"/>
        </w:trPr>
        <w:tc>
          <w:tcPr>
            <w:tcW w:w="614" w:type="dxa"/>
            <w:vAlign w:val="center"/>
          </w:tcPr>
          <w:p>
            <w:pPr>
              <w:spacing w:line="360" w:lineRule="auto"/>
              <w:jc w:val="center"/>
              <w:rPr>
                <w:rFonts w:ascii="宋体" w:hAnsi="宋体" w:cs="宋体"/>
                <w:sz w:val="24"/>
              </w:rPr>
            </w:pPr>
            <w:r>
              <w:rPr>
                <w:rFonts w:hint="eastAsia" w:ascii="宋体" w:hAnsi="宋体" w:cs="宋体"/>
                <w:sz w:val="24"/>
              </w:rPr>
              <w:t>3</w:t>
            </w:r>
          </w:p>
        </w:tc>
        <w:tc>
          <w:tcPr>
            <w:tcW w:w="2668" w:type="dxa"/>
            <w:vAlign w:val="center"/>
          </w:tcPr>
          <w:p>
            <w:pPr>
              <w:spacing w:line="360" w:lineRule="auto"/>
              <w:jc w:val="center"/>
              <w:rPr>
                <w:rFonts w:ascii="宋体" w:hAnsi="宋体"/>
                <w:sz w:val="24"/>
              </w:rPr>
            </w:pPr>
            <w:r>
              <w:rPr>
                <w:rFonts w:hint="eastAsia" w:ascii="宋体" w:hAnsi="宋体" w:cs="宋体"/>
                <w:sz w:val="24"/>
              </w:rPr>
              <w:t>……</w:t>
            </w:r>
          </w:p>
        </w:tc>
        <w:tc>
          <w:tcPr>
            <w:tcW w:w="875" w:type="dxa"/>
            <w:vAlign w:val="center"/>
          </w:tcPr>
          <w:p>
            <w:pPr>
              <w:spacing w:line="360" w:lineRule="auto"/>
              <w:jc w:val="center"/>
              <w:rPr>
                <w:rFonts w:ascii="宋体" w:hAnsi="宋体" w:cs="宋体"/>
                <w:sz w:val="24"/>
              </w:rPr>
            </w:pPr>
            <w:r>
              <w:rPr>
                <w:rFonts w:hint="eastAsia" w:ascii="宋体" w:hAnsi="宋体" w:cs="宋体"/>
                <w:sz w:val="24"/>
              </w:rPr>
              <w:t>……</w:t>
            </w: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88"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vAlign w:val="center"/>
          </w:tcPr>
          <w:p>
            <w:pPr>
              <w:spacing w:line="360" w:lineRule="auto"/>
              <w:jc w:val="center"/>
              <w:rPr>
                <w:rFonts w:ascii="宋体" w:hAnsi="宋体" w:cs="宋体"/>
                <w:sz w:val="24"/>
              </w:rPr>
            </w:pPr>
            <w:r>
              <w:rPr>
                <w:rFonts w:hint="eastAsia" w:ascii="宋体" w:hAnsi="宋体" w:cs="宋体"/>
                <w:sz w:val="24"/>
              </w:rPr>
              <w:t>……</w:t>
            </w:r>
          </w:p>
        </w:tc>
        <w:tc>
          <w:tcPr>
            <w:tcW w:w="2668" w:type="dxa"/>
            <w:vAlign w:val="center"/>
          </w:tcPr>
          <w:p>
            <w:pPr>
              <w:spacing w:line="360" w:lineRule="auto"/>
              <w:jc w:val="center"/>
              <w:rPr>
                <w:rFonts w:ascii="宋体" w:hAnsi="宋体" w:cs="宋体"/>
                <w:sz w:val="24"/>
              </w:rPr>
            </w:pPr>
            <w:r>
              <w:rPr>
                <w:rFonts w:hint="eastAsia" w:ascii="宋体" w:hAnsi="宋体" w:cs="宋体"/>
                <w:sz w:val="24"/>
              </w:rPr>
              <w:t>……</w:t>
            </w:r>
          </w:p>
        </w:tc>
        <w:tc>
          <w:tcPr>
            <w:tcW w:w="875" w:type="dxa"/>
            <w:vAlign w:val="center"/>
          </w:tcPr>
          <w:p>
            <w:pPr>
              <w:spacing w:line="360" w:lineRule="auto"/>
              <w:jc w:val="center"/>
              <w:rPr>
                <w:rFonts w:ascii="宋体" w:hAnsi="宋体" w:cs="宋体"/>
                <w:sz w:val="24"/>
              </w:rPr>
            </w:pPr>
            <w:r>
              <w:rPr>
                <w:rFonts w:hint="eastAsia" w:ascii="宋体" w:hAnsi="宋体" w:cs="宋体"/>
                <w:sz w:val="24"/>
              </w:rPr>
              <w:t>……</w:t>
            </w: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88"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282" w:type="dxa"/>
            <w:gridSpan w:val="2"/>
            <w:vAlign w:val="center"/>
          </w:tcPr>
          <w:p>
            <w:pPr>
              <w:spacing w:line="360" w:lineRule="auto"/>
              <w:jc w:val="center"/>
              <w:rPr>
                <w:rFonts w:ascii="宋体" w:hAnsi="宋体" w:cs="宋体"/>
                <w:sz w:val="24"/>
              </w:rPr>
            </w:pPr>
            <w:r>
              <w:rPr>
                <w:rFonts w:hint="eastAsia" w:ascii="宋体" w:hAnsi="宋体" w:cs="宋体"/>
                <w:sz w:val="24"/>
              </w:rPr>
              <w:t>承包人实施方案</w:t>
            </w:r>
            <w:r>
              <w:rPr>
                <w:rFonts w:hint="eastAsia" w:ascii="宋体" w:hAnsi="宋体" w:cs="宋体"/>
                <w:bCs/>
                <w:sz w:val="24"/>
              </w:rPr>
              <w:t>得分</w:t>
            </w:r>
            <w:r>
              <w:rPr>
                <w:rFonts w:hint="eastAsia" w:ascii="宋体" w:hAnsi="宋体" w:cs="宋体"/>
                <w:sz w:val="24"/>
              </w:rPr>
              <w:t>合计C</w:t>
            </w:r>
          </w:p>
        </w:tc>
        <w:tc>
          <w:tcPr>
            <w:tcW w:w="875"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91" w:type="dxa"/>
            <w:vAlign w:val="center"/>
          </w:tcPr>
          <w:p>
            <w:pPr>
              <w:spacing w:line="360" w:lineRule="auto"/>
              <w:jc w:val="center"/>
              <w:rPr>
                <w:rFonts w:ascii="宋体" w:hAnsi="宋体" w:cs="宋体"/>
                <w:sz w:val="24"/>
              </w:rPr>
            </w:pPr>
          </w:p>
        </w:tc>
        <w:tc>
          <w:tcPr>
            <w:tcW w:w="688" w:type="dxa"/>
            <w:vAlign w:val="center"/>
          </w:tcPr>
          <w:p>
            <w:pPr>
              <w:spacing w:line="360" w:lineRule="auto"/>
              <w:jc w:val="center"/>
              <w:rPr>
                <w:rFonts w:ascii="宋体" w:hAnsi="宋体" w:cs="宋体"/>
                <w:sz w:val="24"/>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评标委员会成员签名：</w:t>
      </w:r>
    </w:p>
    <w:p>
      <w:pPr>
        <w:pStyle w:val="4"/>
        <w:rPr>
          <w:rFonts w:ascii="宋体" w:hAnsi="宋体" w:eastAsia="宋体" w:cs="宋体"/>
          <w:sz w:val="24"/>
          <w:szCs w:val="24"/>
        </w:rPr>
        <w:sectPr>
          <w:pgSz w:w="11906" w:h="16838"/>
          <w:pgMar w:top="1417" w:right="1417" w:bottom="1417" w:left="1417" w:header="851" w:footer="850" w:gutter="0"/>
          <w:cols w:space="720" w:num="1"/>
          <w:docGrid w:type="lines" w:linePitch="312" w:charSpace="0"/>
        </w:sectPr>
      </w:pPr>
    </w:p>
    <w:p>
      <w:pPr>
        <w:pStyle w:val="4"/>
        <w:rPr>
          <w:rFonts w:ascii="宋体" w:hAnsi="宋体" w:eastAsia="宋体" w:cs="宋体"/>
          <w:sz w:val="24"/>
          <w:szCs w:val="24"/>
        </w:rPr>
      </w:pPr>
      <w:r>
        <w:rPr>
          <w:rFonts w:hint="eastAsia" w:ascii="宋体" w:hAnsi="宋体" w:eastAsia="宋体" w:cs="宋体"/>
          <w:sz w:val="24"/>
          <w:szCs w:val="24"/>
        </w:rPr>
        <w:t>附表9：投标报价评审记录表</w:t>
      </w:r>
    </w:p>
    <w:p>
      <w:pPr>
        <w:spacing w:line="360" w:lineRule="auto"/>
        <w:jc w:val="center"/>
        <w:rPr>
          <w:rFonts w:ascii="宋体" w:hAnsi="宋体" w:cs="宋体"/>
          <w:b/>
          <w:sz w:val="24"/>
        </w:rPr>
      </w:pPr>
      <w:r>
        <w:rPr>
          <w:rFonts w:hint="eastAsia" w:ascii="宋体" w:hAnsi="宋体" w:cs="宋体"/>
          <w:b/>
          <w:sz w:val="24"/>
        </w:rPr>
        <w:t>投标报价评审记录表</w:t>
      </w:r>
    </w:p>
    <w:p>
      <w:pPr>
        <w:spacing w:line="360" w:lineRule="auto"/>
        <w:jc w:val="center"/>
        <w:rPr>
          <w:rFonts w:ascii="宋体" w:hAnsi="宋体" w:cs="宋体"/>
          <w:b/>
          <w:sz w:val="24"/>
        </w:rPr>
      </w:pPr>
    </w:p>
    <w:p>
      <w:pPr>
        <w:spacing w:line="360" w:lineRule="auto"/>
        <w:rPr>
          <w:rFonts w:ascii="宋体" w:hAnsi="宋体" w:cs="宋体"/>
          <w:sz w:val="24"/>
        </w:rPr>
      </w:pPr>
      <w:r>
        <w:rPr>
          <w:rFonts w:hint="eastAsia" w:ascii="宋体" w:hAnsi="宋体" w:cs="宋体"/>
          <w:sz w:val="24"/>
        </w:rPr>
        <w:t>工程名称：工程名称：</w:t>
      </w:r>
      <w:r>
        <w:rPr>
          <w:rFonts w:hint="eastAsia" w:ascii="宋体" w:hAnsi="宋体" w:cs="宋体"/>
          <w:bCs/>
          <w:sz w:val="24"/>
        </w:rPr>
        <w:t>______（项目名称）设计施工总承包_______标段</w:t>
      </w:r>
    </w:p>
    <w:tbl>
      <w:tblPr>
        <w:tblStyle w:val="2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59"/>
        <w:gridCol w:w="2013"/>
        <w:gridCol w:w="837"/>
        <w:gridCol w:w="963"/>
        <w:gridCol w:w="962"/>
        <w:gridCol w:w="913"/>
        <w:gridCol w:w="1000"/>
        <w:gridCol w:w="1237"/>
        <w:gridCol w:w="10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72" w:type="dxa"/>
            <w:gridSpan w:val="2"/>
            <w:vMerge w:val="restart"/>
            <w:vAlign w:val="center"/>
          </w:tcPr>
          <w:p>
            <w:pPr>
              <w:spacing w:line="360" w:lineRule="auto"/>
              <w:jc w:val="center"/>
              <w:rPr>
                <w:rFonts w:ascii="宋体" w:hAnsi="宋体" w:cs="宋体"/>
                <w:sz w:val="24"/>
              </w:rPr>
            </w:pPr>
            <w:r>
              <w:rPr>
                <w:rFonts w:hint="eastAsia" w:ascii="宋体" w:hAnsi="宋体" w:cs="宋体"/>
                <w:sz w:val="24"/>
              </w:rPr>
              <w:t>评分项目</w:t>
            </w:r>
          </w:p>
        </w:tc>
        <w:tc>
          <w:tcPr>
            <w:tcW w:w="837" w:type="dxa"/>
            <w:vMerge w:val="restart"/>
            <w:vAlign w:val="center"/>
          </w:tcPr>
          <w:p>
            <w:pPr>
              <w:spacing w:line="360" w:lineRule="auto"/>
              <w:ind w:right="-3"/>
              <w:jc w:val="center"/>
              <w:rPr>
                <w:rFonts w:ascii="宋体" w:hAnsi="宋体" w:cs="宋体"/>
                <w:sz w:val="24"/>
              </w:rPr>
            </w:pPr>
            <w:r>
              <w:rPr>
                <w:rFonts w:hint="eastAsia" w:ascii="宋体" w:hAnsi="宋体" w:cs="宋体"/>
                <w:sz w:val="24"/>
              </w:rPr>
              <w:t>分值</w:t>
            </w:r>
          </w:p>
        </w:tc>
        <w:tc>
          <w:tcPr>
            <w:tcW w:w="6109" w:type="dxa"/>
            <w:gridSpan w:val="6"/>
            <w:vAlign w:val="center"/>
          </w:tcPr>
          <w:p>
            <w:pPr>
              <w:spacing w:line="360" w:lineRule="auto"/>
              <w:jc w:val="center"/>
              <w:rPr>
                <w:rFonts w:ascii="宋体" w:hAnsi="宋体" w:cs="宋体"/>
                <w:sz w:val="24"/>
              </w:rPr>
            </w:pPr>
            <w:r>
              <w:rPr>
                <w:rFonts w:hint="eastAsia" w:ascii="宋体" w:hAnsi="宋体" w:cs="宋体"/>
                <w:sz w:val="24"/>
              </w:rPr>
              <w:t>投标人名称及评审意见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72" w:type="dxa"/>
            <w:gridSpan w:val="2"/>
            <w:vMerge w:val="continue"/>
            <w:vAlign w:val="center"/>
          </w:tcPr>
          <w:p>
            <w:pPr>
              <w:spacing w:line="360" w:lineRule="auto"/>
              <w:rPr>
                <w:rFonts w:ascii="宋体" w:hAnsi="宋体" w:cs="宋体"/>
                <w:sz w:val="24"/>
              </w:rPr>
            </w:pPr>
          </w:p>
        </w:tc>
        <w:tc>
          <w:tcPr>
            <w:tcW w:w="837" w:type="dxa"/>
            <w:vMerge w:val="continue"/>
            <w:vAlign w:val="center"/>
          </w:tcPr>
          <w:p>
            <w:pPr>
              <w:spacing w:line="360" w:lineRule="auto"/>
              <w:ind w:right="370" w:rightChars="176"/>
              <w:rPr>
                <w:rFonts w:ascii="宋体" w:hAnsi="宋体" w:cs="宋体"/>
                <w:sz w:val="24"/>
              </w:rPr>
            </w:pPr>
          </w:p>
        </w:tc>
        <w:tc>
          <w:tcPr>
            <w:tcW w:w="963" w:type="dxa"/>
            <w:vAlign w:val="center"/>
          </w:tcPr>
          <w:p>
            <w:pPr>
              <w:spacing w:line="360" w:lineRule="auto"/>
              <w:jc w:val="center"/>
              <w:rPr>
                <w:rFonts w:ascii="宋体" w:hAnsi="宋体" w:cs="宋体"/>
                <w:sz w:val="24"/>
              </w:rPr>
            </w:pPr>
          </w:p>
        </w:tc>
        <w:tc>
          <w:tcPr>
            <w:tcW w:w="962" w:type="dxa"/>
            <w:vAlign w:val="center"/>
          </w:tcPr>
          <w:p>
            <w:pPr>
              <w:spacing w:line="360" w:lineRule="auto"/>
              <w:jc w:val="center"/>
              <w:rPr>
                <w:rFonts w:ascii="宋体" w:hAnsi="宋体" w:cs="宋体"/>
                <w:sz w:val="24"/>
              </w:rPr>
            </w:pPr>
          </w:p>
        </w:tc>
        <w:tc>
          <w:tcPr>
            <w:tcW w:w="913" w:type="dxa"/>
            <w:vAlign w:val="center"/>
          </w:tcPr>
          <w:p>
            <w:pPr>
              <w:spacing w:line="360" w:lineRule="auto"/>
              <w:jc w:val="center"/>
              <w:rPr>
                <w:rFonts w:ascii="宋体" w:hAnsi="宋体" w:cs="宋体"/>
                <w:sz w:val="24"/>
              </w:rPr>
            </w:pPr>
          </w:p>
        </w:tc>
        <w:tc>
          <w:tcPr>
            <w:tcW w:w="1000" w:type="dxa"/>
            <w:vAlign w:val="center"/>
          </w:tcPr>
          <w:p>
            <w:pPr>
              <w:spacing w:line="360" w:lineRule="auto"/>
              <w:jc w:val="center"/>
              <w:rPr>
                <w:rFonts w:ascii="宋体" w:hAnsi="宋体" w:cs="宋体"/>
                <w:sz w:val="24"/>
              </w:rPr>
            </w:pPr>
          </w:p>
        </w:tc>
        <w:tc>
          <w:tcPr>
            <w:tcW w:w="1237" w:type="dxa"/>
            <w:vAlign w:val="center"/>
          </w:tcPr>
          <w:p>
            <w:pPr>
              <w:spacing w:line="360" w:lineRule="auto"/>
              <w:jc w:val="center"/>
              <w:rPr>
                <w:rFonts w:ascii="宋体" w:hAnsi="宋体" w:cs="宋体"/>
                <w:sz w:val="24"/>
              </w:rPr>
            </w:pPr>
          </w:p>
        </w:tc>
        <w:tc>
          <w:tcPr>
            <w:tcW w:w="1034"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59" w:type="dxa"/>
            <w:vMerge w:val="restart"/>
            <w:vAlign w:val="center"/>
          </w:tcPr>
          <w:p>
            <w:pPr>
              <w:spacing w:line="360" w:lineRule="auto"/>
              <w:jc w:val="center"/>
              <w:rPr>
                <w:rFonts w:ascii="宋体" w:hAnsi="宋体" w:cs="宋体"/>
                <w:sz w:val="24"/>
              </w:rPr>
            </w:pPr>
            <w:r>
              <w:rPr>
                <w:rFonts w:hint="eastAsia" w:ascii="宋体" w:hAnsi="宋体" w:cs="宋体"/>
                <w:sz w:val="24"/>
              </w:rPr>
              <w:t>设计</w:t>
            </w:r>
          </w:p>
        </w:tc>
        <w:tc>
          <w:tcPr>
            <w:tcW w:w="2013" w:type="dxa"/>
            <w:vAlign w:val="center"/>
          </w:tcPr>
          <w:p>
            <w:pPr>
              <w:spacing w:line="360" w:lineRule="auto"/>
              <w:jc w:val="center"/>
              <w:rPr>
                <w:rFonts w:ascii="宋体" w:hAnsi="宋体" w:cs="宋体"/>
                <w:sz w:val="24"/>
              </w:rPr>
            </w:pPr>
            <w:r>
              <w:rPr>
                <w:rFonts w:hint="eastAsia" w:ascii="宋体" w:hAnsi="宋体" w:cs="宋体"/>
                <w:sz w:val="24"/>
              </w:rPr>
              <w:t>投标人设计</w:t>
            </w:r>
          </w:p>
          <w:p>
            <w:pPr>
              <w:spacing w:line="360" w:lineRule="auto"/>
              <w:jc w:val="center"/>
              <w:rPr>
                <w:rFonts w:ascii="宋体" w:hAnsi="宋体" w:cs="宋体"/>
                <w:sz w:val="24"/>
              </w:rPr>
            </w:pPr>
            <w:r>
              <w:rPr>
                <w:rFonts w:hint="eastAsia" w:ascii="宋体" w:hAnsi="宋体" w:cs="宋体"/>
                <w:sz w:val="24"/>
              </w:rPr>
              <w:t>投标报价</w:t>
            </w:r>
          </w:p>
        </w:tc>
        <w:tc>
          <w:tcPr>
            <w:tcW w:w="837" w:type="dxa"/>
            <w:vMerge w:val="restart"/>
            <w:vAlign w:val="center"/>
          </w:tcPr>
          <w:p>
            <w:pPr>
              <w:spacing w:line="360" w:lineRule="auto"/>
              <w:ind w:right="370" w:rightChars="176"/>
              <w:jc w:val="center"/>
              <w:rPr>
                <w:rFonts w:ascii="宋体" w:hAnsi="宋体" w:cs="宋体"/>
                <w:sz w:val="24"/>
              </w:rPr>
            </w:pPr>
          </w:p>
        </w:tc>
        <w:tc>
          <w:tcPr>
            <w:tcW w:w="963" w:type="dxa"/>
            <w:vAlign w:val="center"/>
          </w:tcPr>
          <w:p>
            <w:pPr>
              <w:spacing w:line="360" w:lineRule="auto"/>
              <w:jc w:val="center"/>
              <w:rPr>
                <w:rFonts w:ascii="宋体" w:hAnsi="宋体" w:cs="宋体"/>
                <w:sz w:val="24"/>
              </w:rPr>
            </w:pPr>
          </w:p>
        </w:tc>
        <w:tc>
          <w:tcPr>
            <w:tcW w:w="962" w:type="dxa"/>
            <w:vAlign w:val="center"/>
          </w:tcPr>
          <w:p>
            <w:pPr>
              <w:spacing w:line="360" w:lineRule="auto"/>
              <w:jc w:val="center"/>
              <w:rPr>
                <w:rFonts w:ascii="宋体" w:hAnsi="宋体" w:cs="宋体"/>
                <w:sz w:val="24"/>
              </w:rPr>
            </w:pPr>
          </w:p>
        </w:tc>
        <w:tc>
          <w:tcPr>
            <w:tcW w:w="913" w:type="dxa"/>
            <w:vAlign w:val="center"/>
          </w:tcPr>
          <w:p>
            <w:pPr>
              <w:spacing w:line="360" w:lineRule="auto"/>
              <w:jc w:val="center"/>
              <w:rPr>
                <w:rFonts w:ascii="宋体" w:hAnsi="宋体" w:cs="宋体"/>
                <w:sz w:val="24"/>
              </w:rPr>
            </w:pPr>
          </w:p>
        </w:tc>
        <w:tc>
          <w:tcPr>
            <w:tcW w:w="1000" w:type="dxa"/>
            <w:vAlign w:val="center"/>
          </w:tcPr>
          <w:p>
            <w:pPr>
              <w:spacing w:line="360" w:lineRule="auto"/>
              <w:jc w:val="center"/>
              <w:rPr>
                <w:rFonts w:ascii="宋体" w:hAnsi="宋体" w:cs="宋体"/>
                <w:sz w:val="24"/>
              </w:rPr>
            </w:pPr>
          </w:p>
        </w:tc>
        <w:tc>
          <w:tcPr>
            <w:tcW w:w="1237" w:type="dxa"/>
            <w:vAlign w:val="center"/>
          </w:tcPr>
          <w:p>
            <w:pPr>
              <w:spacing w:line="360" w:lineRule="auto"/>
              <w:jc w:val="center"/>
              <w:rPr>
                <w:rFonts w:ascii="宋体" w:hAnsi="宋体" w:cs="宋体"/>
                <w:sz w:val="24"/>
              </w:rPr>
            </w:pPr>
          </w:p>
        </w:tc>
        <w:tc>
          <w:tcPr>
            <w:tcW w:w="1034"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59" w:type="dxa"/>
            <w:vMerge w:val="continue"/>
            <w:vAlign w:val="center"/>
          </w:tcPr>
          <w:p>
            <w:pPr>
              <w:spacing w:line="360" w:lineRule="auto"/>
              <w:jc w:val="center"/>
              <w:rPr>
                <w:rFonts w:ascii="宋体" w:hAnsi="宋体" w:cs="宋体"/>
                <w:sz w:val="24"/>
              </w:rPr>
            </w:pPr>
          </w:p>
        </w:tc>
        <w:tc>
          <w:tcPr>
            <w:tcW w:w="2013" w:type="dxa"/>
            <w:vAlign w:val="center"/>
          </w:tcPr>
          <w:p>
            <w:pPr>
              <w:spacing w:line="360" w:lineRule="auto"/>
              <w:jc w:val="center"/>
              <w:rPr>
                <w:rFonts w:ascii="宋体" w:hAnsi="宋体" w:cs="宋体"/>
                <w:sz w:val="24"/>
              </w:rPr>
            </w:pPr>
            <w:r>
              <w:rPr>
                <w:rFonts w:hint="eastAsia" w:ascii="宋体" w:hAnsi="宋体" w:cs="宋体"/>
                <w:sz w:val="24"/>
              </w:rPr>
              <w:t>评标基准价</w:t>
            </w:r>
          </w:p>
        </w:tc>
        <w:tc>
          <w:tcPr>
            <w:tcW w:w="837" w:type="dxa"/>
            <w:vMerge w:val="continue"/>
            <w:vAlign w:val="center"/>
          </w:tcPr>
          <w:p>
            <w:pPr>
              <w:spacing w:line="360" w:lineRule="auto"/>
              <w:ind w:right="370" w:rightChars="176"/>
              <w:jc w:val="center"/>
              <w:rPr>
                <w:rFonts w:ascii="宋体" w:hAnsi="宋体" w:cs="宋体"/>
                <w:sz w:val="24"/>
              </w:rPr>
            </w:pPr>
          </w:p>
        </w:tc>
        <w:tc>
          <w:tcPr>
            <w:tcW w:w="963" w:type="dxa"/>
            <w:vAlign w:val="center"/>
          </w:tcPr>
          <w:p>
            <w:pPr>
              <w:spacing w:line="360" w:lineRule="auto"/>
              <w:jc w:val="center"/>
              <w:rPr>
                <w:rFonts w:ascii="宋体" w:hAnsi="宋体" w:cs="宋体"/>
                <w:sz w:val="24"/>
              </w:rPr>
            </w:pPr>
          </w:p>
        </w:tc>
        <w:tc>
          <w:tcPr>
            <w:tcW w:w="962" w:type="dxa"/>
            <w:vAlign w:val="center"/>
          </w:tcPr>
          <w:p>
            <w:pPr>
              <w:spacing w:line="360" w:lineRule="auto"/>
              <w:jc w:val="center"/>
              <w:rPr>
                <w:rFonts w:ascii="宋体" w:hAnsi="宋体" w:cs="宋体"/>
                <w:sz w:val="24"/>
              </w:rPr>
            </w:pPr>
          </w:p>
        </w:tc>
        <w:tc>
          <w:tcPr>
            <w:tcW w:w="913" w:type="dxa"/>
            <w:vAlign w:val="center"/>
          </w:tcPr>
          <w:p>
            <w:pPr>
              <w:spacing w:line="360" w:lineRule="auto"/>
              <w:jc w:val="center"/>
              <w:rPr>
                <w:rFonts w:ascii="宋体" w:hAnsi="宋体" w:cs="宋体"/>
                <w:sz w:val="24"/>
              </w:rPr>
            </w:pPr>
          </w:p>
        </w:tc>
        <w:tc>
          <w:tcPr>
            <w:tcW w:w="1000" w:type="dxa"/>
            <w:vAlign w:val="center"/>
          </w:tcPr>
          <w:p>
            <w:pPr>
              <w:spacing w:line="360" w:lineRule="auto"/>
              <w:jc w:val="center"/>
              <w:rPr>
                <w:rFonts w:ascii="宋体" w:hAnsi="宋体" w:cs="宋体"/>
                <w:sz w:val="24"/>
              </w:rPr>
            </w:pPr>
          </w:p>
        </w:tc>
        <w:tc>
          <w:tcPr>
            <w:tcW w:w="1237" w:type="dxa"/>
            <w:vAlign w:val="center"/>
          </w:tcPr>
          <w:p>
            <w:pPr>
              <w:spacing w:line="360" w:lineRule="auto"/>
              <w:jc w:val="center"/>
              <w:rPr>
                <w:rFonts w:ascii="宋体" w:hAnsi="宋体" w:cs="宋体"/>
                <w:sz w:val="24"/>
              </w:rPr>
            </w:pPr>
          </w:p>
        </w:tc>
        <w:tc>
          <w:tcPr>
            <w:tcW w:w="1034"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59" w:type="dxa"/>
            <w:vMerge w:val="continue"/>
            <w:vAlign w:val="center"/>
          </w:tcPr>
          <w:p>
            <w:pPr>
              <w:spacing w:line="360" w:lineRule="auto"/>
              <w:jc w:val="center"/>
              <w:rPr>
                <w:rFonts w:ascii="宋体" w:hAnsi="宋体" w:cs="宋体"/>
                <w:sz w:val="24"/>
              </w:rPr>
            </w:pPr>
          </w:p>
        </w:tc>
        <w:tc>
          <w:tcPr>
            <w:tcW w:w="2013" w:type="dxa"/>
            <w:vAlign w:val="center"/>
          </w:tcPr>
          <w:p>
            <w:pPr>
              <w:spacing w:line="360" w:lineRule="auto"/>
              <w:jc w:val="center"/>
              <w:rPr>
                <w:rFonts w:ascii="宋体" w:hAnsi="宋体" w:cs="宋体"/>
                <w:sz w:val="24"/>
              </w:rPr>
            </w:pPr>
            <w:r>
              <w:rPr>
                <w:rFonts w:hint="eastAsia" w:ascii="宋体" w:hAnsi="宋体" w:cs="宋体"/>
                <w:sz w:val="24"/>
              </w:rPr>
              <w:t>偏差率</w:t>
            </w:r>
          </w:p>
        </w:tc>
        <w:tc>
          <w:tcPr>
            <w:tcW w:w="837" w:type="dxa"/>
            <w:vMerge w:val="continue"/>
            <w:vAlign w:val="center"/>
          </w:tcPr>
          <w:p>
            <w:pPr>
              <w:spacing w:line="360" w:lineRule="auto"/>
              <w:ind w:right="370" w:rightChars="176"/>
              <w:jc w:val="center"/>
              <w:rPr>
                <w:rFonts w:ascii="宋体" w:hAnsi="宋体" w:cs="宋体"/>
                <w:sz w:val="24"/>
              </w:rPr>
            </w:pPr>
          </w:p>
        </w:tc>
        <w:tc>
          <w:tcPr>
            <w:tcW w:w="963" w:type="dxa"/>
            <w:vAlign w:val="center"/>
          </w:tcPr>
          <w:p>
            <w:pPr>
              <w:spacing w:line="360" w:lineRule="auto"/>
              <w:jc w:val="center"/>
              <w:rPr>
                <w:rFonts w:ascii="宋体" w:hAnsi="宋体" w:cs="宋体"/>
                <w:sz w:val="24"/>
              </w:rPr>
            </w:pPr>
          </w:p>
        </w:tc>
        <w:tc>
          <w:tcPr>
            <w:tcW w:w="962" w:type="dxa"/>
            <w:vAlign w:val="center"/>
          </w:tcPr>
          <w:p>
            <w:pPr>
              <w:spacing w:line="360" w:lineRule="auto"/>
              <w:jc w:val="center"/>
              <w:rPr>
                <w:rFonts w:ascii="宋体" w:hAnsi="宋体" w:cs="宋体"/>
                <w:sz w:val="24"/>
              </w:rPr>
            </w:pPr>
          </w:p>
        </w:tc>
        <w:tc>
          <w:tcPr>
            <w:tcW w:w="913" w:type="dxa"/>
            <w:vAlign w:val="center"/>
          </w:tcPr>
          <w:p>
            <w:pPr>
              <w:spacing w:line="360" w:lineRule="auto"/>
              <w:jc w:val="center"/>
              <w:rPr>
                <w:rFonts w:ascii="宋体" w:hAnsi="宋体" w:cs="宋体"/>
                <w:sz w:val="24"/>
              </w:rPr>
            </w:pPr>
          </w:p>
        </w:tc>
        <w:tc>
          <w:tcPr>
            <w:tcW w:w="1000" w:type="dxa"/>
            <w:vAlign w:val="center"/>
          </w:tcPr>
          <w:p>
            <w:pPr>
              <w:spacing w:line="360" w:lineRule="auto"/>
              <w:jc w:val="center"/>
              <w:rPr>
                <w:rFonts w:ascii="宋体" w:hAnsi="宋体" w:cs="宋体"/>
                <w:sz w:val="24"/>
              </w:rPr>
            </w:pPr>
          </w:p>
        </w:tc>
        <w:tc>
          <w:tcPr>
            <w:tcW w:w="1237" w:type="dxa"/>
            <w:vAlign w:val="center"/>
          </w:tcPr>
          <w:p>
            <w:pPr>
              <w:spacing w:line="360" w:lineRule="auto"/>
              <w:jc w:val="center"/>
              <w:rPr>
                <w:rFonts w:ascii="宋体" w:hAnsi="宋体" w:cs="宋体"/>
                <w:sz w:val="24"/>
              </w:rPr>
            </w:pPr>
          </w:p>
        </w:tc>
        <w:tc>
          <w:tcPr>
            <w:tcW w:w="1034"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59" w:type="dxa"/>
            <w:vMerge w:val="continue"/>
            <w:vAlign w:val="center"/>
          </w:tcPr>
          <w:p>
            <w:pPr>
              <w:spacing w:line="360" w:lineRule="auto"/>
              <w:jc w:val="center"/>
              <w:rPr>
                <w:rFonts w:ascii="宋体" w:hAnsi="宋体" w:cs="宋体"/>
                <w:sz w:val="24"/>
              </w:rPr>
            </w:pPr>
          </w:p>
        </w:tc>
        <w:tc>
          <w:tcPr>
            <w:tcW w:w="2013" w:type="dxa"/>
            <w:vAlign w:val="center"/>
          </w:tcPr>
          <w:p>
            <w:pPr>
              <w:spacing w:line="360" w:lineRule="auto"/>
              <w:jc w:val="center"/>
              <w:rPr>
                <w:rFonts w:ascii="宋体" w:hAnsi="宋体" w:cs="宋体"/>
                <w:sz w:val="24"/>
              </w:rPr>
            </w:pPr>
            <w:r>
              <w:rPr>
                <w:rFonts w:hint="eastAsia" w:ascii="宋体" w:hAnsi="宋体" w:cs="宋体"/>
                <w:sz w:val="24"/>
              </w:rPr>
              <w:t>设计投标报价</w:t>
            </w:r>
          </w:p>
          <w:p>
            <w:pPr>
              <w:spacing w:line="360" w:lineRule="auto"/>
              <w:jc w:val="center"/>
              <w:rPr>
                <w:rFonts w:ascii="宋体" w:hAnsi="宋体" w:cs="宋体"/>
                <w:sz w:val="24"/>
              </w:rPr>
            </w:pPr>
            <w:r>
              <w:rPr>
                <w:rFonts w:hint="eastAsia" w:ascii="宋体" w:hAnsi="宋体" w:cs="宋体"/>
                <w:sz w:val="24"/>
              </w:rPr>
              <w:t>得分D1</w:t>
            </w:r>
          </w:p>
        </w:tc>
        <w:tc>
          <w:tcPr>
            <w:tcW w:w="837" w:type="dxa"/>
            <w:vMerge w:val="continue"/>
            <w:vAlign w:val="center"/>
          </w:tcPr>
          <w:p>
            <w:pPr>
              <w:spacing w:line="360" w:lineRule="auto"/>
              <w:ind w:right="370" w:rightChars="176"/>
              <w:jc w:val="center"/>
              <w:rPr>
                <w:rFonts w:ascii="宋体" w:hAnsi="宋体" w:cs="宋体"/>
                <w:sz w:val="24"/>
              </w:rPr>
            </w:pPr>
          </w:p>
        </w:tc>
        <w:tc>
          <w:tcPr>
            <w:tcW w:w="963" w:type="dxa"/>
            <w:vAlign w:val="center"/>
          </w:tcPr>
          <w:p>
            <w:pPr>
              <w:spacing w:line="360" w:lineRule="auto"/>
              <w:jc w:val="center"/>
              <w:rPr>
                <w:rFonts w:ascii="宋体" w:hAnsi="宋体" w:cs="宋体"/>
                <w:sz w:val="24"/>
              </w:rPr>
            </w:pPr>
          </w:p>
        </w:tc>
        <w:tc>
          <w:tcPr>
            <w:tcW w:w="962" w:type="dxa"/>
            <w:vAlign w:val="center"/>
          </w:tcPr>
          <w:p>
            <w:pPr>
              <w:spacing w:line="360" w:lineRule="auto"/>
              <w:jc w:val="center"/>
              <w:rPr>
                <w:rFonts w:ascii="宋体" w:hAnsi="宋体" w:cs="宋体"/>
                <w:sz w:val="24"/>
              </w:rPr>
            </w:pPr>
          </w:p>
        </w:tc>
        <w:tc>
          <w:tcPr>
            <w:tcW w:w="913" w:type="dxa"/>
            <w:vAlign w:val="center"/>
          </w:tcPr>
          <w:p>
            <w:pPr>
              <w:spacing w:line="360" w:lineRule="auto"/>
              <w:jc w:val="center"/>
              <w:rPr>
                <w:rFonts w:ascii="宋体" w:hAnsi="宋体" w:cs="宋体"/>
                <w:sz w:val="24"/>
              </w:rPr>
            </w:pPr>
          </w:p>
        </w:tc>
        <w:tc>
          <w:tcPr>
            <w:tcW w:w="1000" w:type="dxa"/>
            <w:vAlign w:val="center"/>
          </w:tcPr>
          <w:p>
            <w:pPr>
              <w:spacing w:line="360" w:lineRule="auto"/>
              <w:jc w:val="center"/>
              <w:rPr>
                <w:rFonts w:ascii="宋体" w:hAnsi="宋体" w:cs="宋体"/>
                <w:sz w:val="24"/>
              </w:rPr>
            </w:pPr>
          </w:p>
        </w:tc>
        <w:tc>
          <w:tcPr>
            <w:tcW w:w="1237" w:type="dxa"/>
            <w:vAlign w:val="center"/>
          </w:tcPr>
          <w:p>
            <w:pPr>
              <w:spacing w:line="360" w:lineRule="auto"/>
              <w:jc w:val="center"/>
              <w:rPr>
                <w:rFonts w:ascii="宋体" w:hAnsi="宋体" w:cs="宋体"/>
                <w:sz w:val="24"/>
              </w:rPr>
            </w:pPr>
          </w:p>
        </w:tc>
        <w:tc>
          <w:tcPr>
            <w:tcW w:w="1034"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59" w:type="dxa"/>
            <w:vMerge w:val="restart"/>
            <w:vAlign w:val="center"/>
          </w:tcPr>
          <w:p>
            <w:pPr>
              <w:spacing w:line="360" w:lineRule="auto"/>
              <w:jc w:val="center"/>
              <w:rPr>
                <w:rFonts w:ascii="宋体" w:hAnsi="宋体" w:cs="宋体"/>
                <w:sz w:val="24"/>
              </w:rPr>
            </w:pPr>
            <w:r>
              <w:rPr>
                <w:rFonts w:hint="eastAsia" w:ascii="宋体" w:hAnsi="宋体" w:cs="宋体"/>
                <w:sz w:val="24"/>
              </w:rPr>
              <w:t>施工</w:t>
            </w:r>
          </w:p>
        </w:tc>
        <w:tc>
          <w:tcPr>
            <w:tcW w:w="2013" w:type="dxa"/>
            <w:vAlign w:val="center"/>
          </w:tcPr>
          <w:p>
            <w:pPr>
              <w:spacing w:line="360" w:lineRule="auto"/>
              <w:jc w:val="center"/>
              <w:rPr>
                <w:rFonts w:ascii="宋体" w:hAnsi="宋体" w:cs="宋体"/>
                <w:sz w:val="24"/>
              </w:rPr>
            </w:pPr>
            <w:r>
              <w:rPr>
                <w:rFonts w:hint="eastAsia" w:ascii="宋体" w:hAnsi="宋体" w:cs="宋体"/>
                <w:sz w:val="24"/>
              </w:rPr>
              <w:t>投标人施工</w:t>
            </w:r>
          </w:p>
          <w:p>
            <w:pPr>
              <w:spacing w:line="360" w:lineRule="auto"/>
              <w:jc w:val="center"/>
              <w:rPr>
                <w:rFonts w:ascii="宋体" w:hAnsi="宋体" w:cs="宋体"/>
                <w:sz w:val="24"/>
              </w:rPr>
            </w:pPr>
            <w:r>
              <w:rPr>
                <w:rFonts w:hint="eastAsia" w:ascii="宋体" w:hAnsi="宋体" w:cs="宋体"/>
                <w:sz w:val="24"/>
              </w:rPr>
              <w:t>投标报价</w:t>
            </w:r>
          </w:p>
        </w:tc>
        <w:tc>
          <w:tcPr>
            <w:tcW w:w="837" w:type="dxa"/>
            <w:vMerge w:val="restart"/>
            <w:vAlign w:val="center"/>
          </w:tcPr>
          <w:p>
            <w:pPr>
              <w:spacing w:line="360" w:lineRule="auto"/>
              <w:ind w:right="370" w:rightChars="176"/>
              <w:jc w:val="center"/>
              <w:rPr>
                <w:rFonts w:ascii="宋体" w:hAnsi="宋体" w:cs="宋体"/>
                <w:sz w:val="24"/>
              </w:rPr>
            </w:pPr>
          </w:p>
        </w:tc>
        <w:tc>
          <w:tcPr>
            <w:tcW w:w="963" w:type="dxa"/>
            <w:vAlign w:val="center"/>
          </w:tcPr>
          <w:p>
            <w:pPr>
              <w:spacing w:line="360" w:lineRule="auto"/>
              <w:jc w:val="center"/>
              <w:rPr>
                <w:rFonts w:ascii="宋体" w:hAnsi="宋体" w:cs="宋体"/>
                <w:sz w:val="24"/>
              </w:rPr>
            </w:pPr>
          </w:p>
        </w:tc>
        <w:tc>
          <w:tcPr>
            <w:tcW w:w="962" w:type="dxa"/>
            <w:vAlign w:val="center"/>
          </w:tcPr>
          <w:p>
            <w:pPr>
              <w:spacing w:line="360" w:lineRule="auto"/>
              <w:jc w:val="center"/>
              <w:rPr>
                <w:rFonts w:ascii="宋体" w:hAnsi="宋体" w:cs="宋体"/>
                <w:sz w:val="24"/>
              </w:rPr>
            </w:pPr>
          </w:p>
        </w:tc>
        <w:tc>
          <w:tcPr>
            <w:tcW w:w="913" w:type="dxa"/>
            <w:vAlign w:val="center"/>
          </w:tcPr>
          <w:p>
            <w:pPr>
              <w:spacing w:line="360" w:lineRule="auto"/>
              <w:jc w:val="center"/>
              <w:rPr>
                <w:rFonts w:ascii="宋体" w:hAnsi="宋体" w:cs="宋体"/>
                <w:sz w:val="24"/>
              </w:rPr>
            </w:pPr>
          </w:p>
        </w:tc>
        <w:tc>
          <w:tcPr>
            <w:tcW w:w="1000" w:type="dxa"/>
            <w:vAlign w:val="center"/>
          </w:tcPr>
          <w:p>
            <w:pPr>
              <w:spacing w:line="360" w:lineRule="auto"/>
              <w:jc w:val="center"/>
              <w:rPr>
                <w:rFonts w:ascii="宋体" w:hAnsi="宋体" w:cs="宋体"/>
                <w:sz w:val="24"/>
              </w:rPr>
            </w:pPr>
          </w:p>
        </w:tc>
        <w:tc>
          <w:tcPr>
            <w:tcW w:w="1237" w:type="dxa"/>
            <w:vAlign w:val="center"/>
          </w:tcPr>
          <w:p>
            <w:pPr>
              <w:spacing w:line="360" w:lineRule="auto"/>
              <w:jc w:val="center"/>
              <w:rPr>
                <w:rFonts w:ascii="宋体" w:hAnsi="宋体" w:cs="宋体"/>
                <w:sz w:val="24"/>
              </w:rPr>
            </w:pPr>
          </w:p>
        </w:tc>
        <w:tc>
          <w:tcPr>
            <w:tcW w:w="1034"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59" w:type="dxa"/>
            <w:vMerge w:val="continue"/>
            <w:vAlign w:val="center"/>
          </w:tcPr>
          <w:p>
            <w:pPr>
              <w:spacing w:line="360" w:lineRule="auto"/>
              <w:jc w:val="center"/>
              <w:rPr>
                <w:rFonts w:ascii="宋体" w:hAnsi="宋体" w:cs="宋体"/>
                <w:sz w:val="24"/>
              </w:rPr>
            </w:pPr>
          </w:p>
        </w:tc>
        <w:tc>
          <w:tcPr>
            <w:tcW w:w="2013" w:type="dxa"/>
            <w:vAlign w:val="center"/>
          </w:tcPr>
          <w:p>
            <w:pPr>
              <w:spacing w:line="360" w:lineRule="auto"/>
              <w:jc w:val="center"/>
              <w:rPr>
                <w:rFonts w:ascii="宋体" w:hAnsi="宋体" w:cs="宋体"/>
                <w:sz w:val="24"/>
              </w:rPr>
            </w:pPr>
            <w:r>
              <w:rPr>
                <w:rFonts w:hint="eastAsia" w:ascii="宋体" w:hAnsi="宋体" w:cs="宋体"/>
                <w:sz w:val="24"/>
              </w:rPr>
              <w:t>评标基准价</w:t>
            </w:r>
          </w:p>
        </w:tc>
        <w:tc>
          <w:tcPr>
            <w:tcW w:w="837" w:type="dxa"/>
            <w:vMerge w:val="continue"/>
            <w:vAlign w:val="center"/>
          </w:tcPr>
          <w:p>
            <w:pPr>
              <w:spacing w:line="360" w:lineRule="auto"/>
              <w:ind w:right="370" w:rightChars="176"/>
              <w:jc w:val="center"/>
              <w:rPr>
                <w:rFonts w:ascii="宋体" w:hAnsi="宋体" w:cs="宋体"/>
                <w:sz w:val="24"/>
              </w:rPr>
            </w:pPr>
          </w:p>
        </w:tc>
        <w:tc>
          <w:tcPr>
            <w:tcW w:w="963" w:type="dxa"/>
            <w:vAlign w:val="center"/>
          </w:tcPr>
          <w:p>
            <w:pPr>
              <w:spacing w:line="360" w:lineRule="auto"/>
              <w:jc w:val="center"/>
              <w:rPr>
                <w:rFonts w:ascii="宋体" w:hAnsi="宋体" w:cs="宋体"/>
                <w:sz w:val="24"/>
              </w:rPr>
            </w:pPr>
          </w:p>
        </w:tc>
        <w:tc>
          <w:tcPr>
            <w:tcW w:w="962" w:type="dxa"/>
            <w:vAlign w:val="center"/>
          </w:tcPr>
          <w:p>
            <w:pPr>
              <w:spacing w:line="360" w:lineRule="auto"/>
              <w:jc w:val="center"/>
              <w:rPr>
                <w:rFonts w:ascii="宋体" w:hAnsi="宋体" w:cs="宋体"/>
                <w:sz w:val="24"/>
              </w:rPr>
            </w:pPr>
          </w:p>
        </w:tc>
        <w:tc>
          <w:tcPr>
            <w:tcW w:w="913" w:type="dxa"/>
            <w:vAlign w:val="center"/>
          </w:tcPr>
          <w:p>
            <w:pPr>
              <w:spacing w:line="360" w:lineRule="auto"/>
              <w:jc w:val="center"/>
              <w:rPr>
                <w:rFonts w:ascii="宋体" w:hAnsi="宋体" w:cs="宋体"/>
                <w:sz w:val="24"/>
              </w:rPr>
            </w:pPr>
          </w:p>
        </w:tc>
        <w:tc>
          <w:tcPr>
            <w:tcW w:w="1000" w:type="dxa"/>
            <w:vAlign w:val="center"/>
          </w:tcPr>
          <w:p>
            <w:pPr>
              <w:spacing w:line="360" w:lineRule="auto"/>
              <w:jc w:val="center"/>
              <w:rPr>
                <w:rFonts w:ascii="宋体" w:hAnsi="宋体" w:cs="宋体"/>
                <w:sz w:val="24"/>
              </w:rPr>
            </w:pPr>
          </w:p>
        </w:tc>
        <w:tc>
          <w:tcPr>
            <w:tcW w:w="1237" w:type="dxa"/>
            <w:vAlign w:val="center"/>
          </w:tcPr>
          <w:p>
            <w:pPr>
              <w:spacing w:line="360" w:lineRule="auto"/>
              <w:jc w:val="center"/>
              <w:rPr>
                <w:rFonts w:ascii="宋体" w:hAnsi="宋体" w:cs="宋体"/>
                <w:sz w:val="24"/>
              </w:rPr>
            </w:pPr>
          </w:p>
        </w:tc>
        <w:tc>
          <w:tcPr>
            <w:tcW w:w="1034"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59" w:type="dxa"/>
            <w:vMerge w:val="continue"/>
            <w:vAlign w:val="center"/>
          </w:tcPr>
          <w:p>
            <w:pPr>
              <w:spacing w:line="360" w:lineRule="auto"/>
              <w:jc w:val="center"/>
              <w:rPr>
                <w:rFonts w:ascii="宋体" w:hAnsi="宋体" w:cs="宋体"/>
                <w:sz w:val="24"/>
              </w:rPr>
            </w:pPr>
          </w:p>
        </w:tc>
        <w:tc>
          <w:tcPr>
            <w:tcW w:w="2013" w:type="dxa"/>
            <w:vAlign w:val="center"/>
          </w:tcPr>
          <w:p>
            <w:pPr>
              <w:spacing w:line="360" w:lineRule="auto"/>
              <w:jc w:val="center"/>
              <w:rPr>
                <w:rFonts w:ascii="宋体" w:hAnsi="宋体" w:cs="宋体"/>
                <w:sz w:val="24"/>
              </w:rPr>
            </w:pPr>
            <w:r>
              <w:rPr>
                <w:rFonts w:hint="eastAsia" w:ascii="宋体" w:hAnsi="宋体" w:cs="宋体"/>
                <w:sz w:val="24"/>
              </w:rPr>
              <w:t>偏差率</w:t>
            </w:r>
          </w:p>
        </w:tc>
        <w:tc>
          <w:tcPr>
            <w:tcW w:w="837" w:type="dxa"/>
            <w:vMerge w:val="continue"/>
            <w:vAlign w:val="center"/>
          </w:tcPr>
          <w:p>
            <w:pPr>
              <w:spacing w:line="360" w:lineRule="auto"/>
              <w:ind w:right="370" w:rightChars="176"/>
              <w:jc w:val="center"/>
              <w:rPr>
                <w:rFonts w:ascii="宋体" w:hAnsi="宋体" w:cs="宋体"/>
                <w:sz w:val="24"/>
              </w:rPr>
            </w:pPr>
          </w:p>
        </w:tc>
        <w:tc>
          <w:tcPr>
            <w:tcW w:w="963" w:type="dxa"/>
            <w:vAlign w:val="center"/>
          </w:tcPr>
          <w:p>
            <w:pPr>
              <w:spacing w:line="360" w:lineRule="auto"/>
              <w:jc w:val="center"/>
              <w:rPr>
                <w:rFonts w:ascii="宋体" w:hAnsi="宋体" w:cs="宋体"/>
                <w:sz w:val="24"/>
              </w:rPr>
            </w:pPr>
          </w:p>
        </w:tc>
        <w:tc>
          <w:tcPr>
            <w:tcW w:w="962" w:type="dxa"/>
            <w:vAlign w:val="center"/>
          </w:tcPr>
          <w:p>
            <w:pPr>
              <w:spacing w:line="360" w:lineRule="auto"/>
              <w:jc w:val="center"/>
              <w:rPr>
                <w:rFonts w:ascii="宋体" w:hAnsi="宋体" w:cs="宋体"/>
                <w:sz w:val="24"/>
              </w:rPr>
            </w:pPr>
          </w:p>
        </w:tc>
        <w:tc>
          <w:tcPr>
            <w:tcW w:w="913" w:type="dxa"/>
            <w:vAlign w:val="center"/>
          </w:tcPr>
          <w:p>
            <w:pPr>
              <w:spacing w:line="360" w:lineRule="auto"/>
              <w:jc w:val="center"/>
              <w:rPr>
                <w:rFonts w:ascii="宋体" w:hAnsi="宋体" w:cs="宋体"/>
                <w:sz w:val="24"/>
              </w:rPr>
            </w:pPr>
          </w:p>
        </w:tc>
        <w:tc>
          <w:tcPr>
            <w:tcW w:w="1000" w:type="dxa"/>
            <w:vAlign w:val="center"/>
          </w:tcPr>
          <w:p>
            <w:pPr>
              <w:spacing w:line="360" w:lineRule="auto"/>
              <w:jc w:val="center"/>
              <w:rPr>
                <w:rFonts w:ascii="宋体" w:hAnsi="宋体" w:cs="宋体"/>
                <w:sz w:val="24"/>
              </w:rPr>
            </w:pPr>
          </w:p>
        </w:tc>
        <w:tc>
          <w:tcPr>
            <w:tcW w:w="1237" w:type="dxa"/>
            <w:vAlign w:val="center"/>
          </w:tcPr>
          <w:p>
            <w:pPr>
              <w:spacing w:line="360" w:lineRule="auto"/>
              <w:jc w:val="center"/>
              <w:rPr>
                <w:rFonts w:ascii="宋体" w:hAnsi="宋体" w:cs="宋体"/>
                <w:sz w:val="24"/>
              </w:rPr>
            </w:pPr>
          </w:p>
        </w:tc>
        <w:tc>
          <w:tcPr>
            <w:tcW w:w="1034"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59" w:type="dxa"/>
            <w:vMerge w:val="continue"/>
            <w:vAlign w:val="center"/>
          </w:tcPr>
          <w:p>
            <w:pPr>
              <w:spacing w:line="360" w:lineRule="auto"/>
              <w:jc w:val="center"/>
              <w:rPr>
                <w:rFonts w:ascii="宋体" w:hAnsi="宋体" w:cs="宋体"/>
                <w:sz w:val="24"/>
              </w:rPr>
            </w:pPr>
          </w:p>
        </w:tc>
        <w:tc>
          <w:tcPr>
            <w:tcW w:w="2013" w:type="dxa"/>
            <w:vAlign w:val="center"/>
          </w:tcPr>
          <w:p>
            <w:pPr>
              <w:spacing w:line="360" w:lineRule="auto"/>
              <w:jc w:val="center"/>
              <w:rPr>
                <w:rFonts w:ascii="宋体" w:hAnsi="宋体" w:cs="宋体"/>
                <w:sz w:val="24"/>
              </w:rPr>
            </w:pPr>
            <w:r>
              <w:rPr>
                <w:rFonts w:hint="eastAsia" w:ascii="宋体" w:hAnsi="宋体" w:cs="宋体"/>
                <w:sz w:val="24"/>
              </w:rPr>
              <w:t>施工投标报价</w:t>
            </w:r>
          </w:p>
          <w:p>
            <w:pPr>
              <w:spacing w:line="360" w:lineRule="auto"/>
              <w:jc w:val="center"/>
              <w:rPr>
                <w:rFonts w:ascii="宋体" w:hAnsi="宋体" w:cs="宋体"/>
                <w:sz w:val="24"/>
              </w:rPr>
            </w:pPr>
            <w:r>
              <w:rPr>
                <w:rFonts w:hint="eastAsia" w:ascii="宋体" w:hAnsi="宋体" w:cs="宋体"/>
                <w:sz w:val="24"/>
              </w:rPr>
              <w:t>得分D2</w:t>
            </w:r>
          </w:p>
        </w:tc>
        <w:tc>
          <w:tcPr>
            <w:tcW w:w="837" w:type="dxa"/>
            <w:vMerge w:val="continue"/>
            <w:vAlign w:val="center"/>
          </w:tcPr>
          <w:p>
            <w:pPr>
              <w:spacing w:line="360" w:lineRule="auto"/>
              <w:ind w:right="370" w:rightChars="176"/>
              <w:jc w:val="center"/>
              <w:rPr>
                <w:rFonts w:ascii="宋体" w:hAnsi="宋体" w:cs="宋体"/>
                <w:sz w:val="24"/>
              </w:rPr>
            </w:pPr>
          </w:p>
        </w:tc>
        <w:tc>
          <w:tcPr>
            <w:tcW w:w="963" w:type="dxa"/>
            <w:vAlign w:val="center"/>
          </w:tcPr>
          <w:p>
            <w:pPr>
              <w:spacing w:line="360" w:lineRule="auto"/>
              <w:jc w:val="center"/>
              <w:rPr>
                <w:rFonts w:ascii="宋体" w:hAnsi="宋体" w:cs="宋体"/>
                <w:sz w:val="24"/>
              </w:rPr>
            </w:pPr>
          </w:p>
        </w:tc>
        <w:tc>
          <w:tcPr>
            <w:tcW w:w="962" w:type="dxa"/>
            <w:vAlign w:val="center"/>
          </w:tcPr>
          <w:p>
            <w:pPr>
              <w:spacing w:line="360" w:lineRule="auto"/>
              <w:jc w:val="center"/>
              <w:rPr>
                <w:rFonts w:ascii="宋体" w:hAnsi="宋体" w:cs="宋体"/>
                <w:sz w:val="24"/>
              </w:rPr>
            </w:pPr>
          </w:p>
        </w:tc>
        <w:tc>
          <w:tcPr>
            <w:tcW w:w="913" w:type="dxa"/>
            <w:vAlign w:val="center"/>
          </w:tcPr>
          <w:p>
            <w:pPr>
              <w:spacing w:line="360" w:lineRule="auto"/>
              <w:jc w:val="center"/>
              <w:rPr>
                <w:rFonts w:ascii="宋体" w:hAnsi="宋体" w:cs="宋体"/>
                <w:sz w:val="24"/>
              </w:rPr>
            </w:pPr>
          </w:p>
        </w:tc>
        <w:tc>
          <w:tcPr>
            <w:tcW w:w="1000" w:type="dxa"/>
            <w:vAlign w:val="center"/>
          </w:tcPr>
          <w:p>
            <w:pPr>
              <w:spacing w:line="360" w:lineRule="auto"/>
              <w:jc w:val="center"/>
              <w:rPr>
                <w:rFonts w:ascii="宋体" w:hAnsi="宋体" w:cs="宋体"/>
                <w:sz w:val="24"/>
              </w:rPr>
            </w:pPr>
          </w:p>
        </w:tc>
        <w:tc>
          <w:tcPr>
            <w:tcW w:w="1237" w:type="dxa"/>
            <w:vAlign w:val="center"/>
          </w:tcPr>
          <w:p>
            <w:pPr>
              <w:spacing w:line="360" w:lineRule="auto"/>
              <w:jc w:val="center"/>
              <w:rPr>
                <w:rFonts w:ascii="宋体" w:hAnsi="宋体" w:cs="宋体"/>
                <w:sz w:val="24"/>
              </w:rPr>
            </w:pPr>
          </w:p>
        </w:tc>
        <w:tc>
          <w:tcPr>
            <w:tcW w:w="1034"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72" w:type="dxa"/>
            <w:gridSpan w:val="2"/>
            <w:vAlign w:val="center"/>
          </w:tcPr>
          <w:p>
            <w:pPr>
              <w:spacing w:line="360" w:lineRule="auto"/>
              <w:jc w:val="center"/>
              <w:rPr>
                <w:rFonts w:ascii="宋体" w:hAnsi="宋体" w:cs="宋体"/>
                <w:sz w:val="24"/>
              </w:rPr>
            </w:pPr>
            <w:r>
              <w:rPr>
                <w:rFonts w:hint="eastAsia" w:ascii="宋体" w:hAnsi="宋体" w:cs="宋体"/>
                <w:sz w:val="24"/>
              </w:rPr>
              <w:t>投标报价得分D=D1+D2</w:t>
            </w:r>
          </w:p>
        </w:tc>
        <w:tc>
          <w:tcPr>
            <w:tcW w:w="837" w:type="dxa"/>
            <w:vAlign w:val="center"/>
          </w:tcPr>
          <w:p>
            <w:pPr>
              <w:spacing w:line="360" w:lineRule="auto"/>
              <w:ind w:right="370" w:rightChars="176"/>
              <w:jc w:val="center"/>
              <w:rPr>
                <w:rFonts w:ascii="宋体" w:hAnsi="宋体" w:cs="宋体"/>
                <w:sz w:val="24"/>
              </w:rPr>
            </w:pPr>
          </w:p>
        </w:tc>
        <w:tc>
          <w:tcPr>
            <w:tcW w:w="963" w:type="dxa"/>
            <w:vAlign w:val="center"/>
          </w:tcPr>
          <w:p>
            <w:pPr>
              <w:spacing w:line="360" w:lineRule="auto"/>
              <w:jc w:val="center"/>
              <w:rPr>
                <w:rFonts w:ascii="宋体" w:hAnsi="宋体" w:cs="宋体"/>
                <w:sz w:val="24"/>
              </w:rPr>
            </w:pPr>
          </w:p>
        </w:tc>
        <w:tc>
          <w:tcPr>
            <w:tcW w:w="962" w:type="dxa"/>
            <w:vAlign w:val="center"/>
          </w:tcPr>
          <w:p>
            <w:pPr>
              <w:spacing w:line="360" w:lineRule="auto"/>
              <w:jc w:val="center"/>
              <w:rPr>
                <w:rFonts w:ascii="宋体" w:hAnsi="宋体" w:cs="宋体"/>
                <w:sz w:val="24"/>
              </w:rPr>
            </w:pPr>
          </w:p>
        </w:tc>
        <w:tc>
          <w:tcPr>
            <w:tcW w:w="913" w:type="dxa"/>
            <w:vAlign w:val="center"/>
          </w:tcPr>
          <w:p>
            <w:pPr>
              <w:spacing w:line="360" w:lineRule="auto"/>
              <w:jc w:val="center"/>
              <w:rPr>
                <w:rFonts w:ascii="宋体" w:hAnsi="宋体" w:cs="宋体"/>
                <w:sz w:val="24"/>
              </w:rPr>
            </w:pPr>
          </w:p>
        </w:tc>
        <w:tc>
          <w:tcPr>
            <w:tcW w:w="1000" w:type="dxa"/>
            <w:vAlign w:val="center"/>
          </w:tcPr>
          <w:p>
            <w:pPr>
              <w:spacing w:line="360" w:lineRule="auto"/>
              <w:jc w:val="center"/>
              <w:rPr>
                <w:rFonts w:ascii="宋体" w:hAnsi="宋体" w:cs="宋体"/>
                <w:sz w:val="24"/>
              </w:rPr>
            </w:pPr>
          </w:p>
        </w:tc>
        <w:tc>
          <w:tcPr>
            <w:tcW w:w="1237" w:type="dxa"/>
            <w:vAlign w:val="center"/>
          </w:tcPr>
          <w:p>
            <w:pPr>
              <w:spacing w:line="360" w:lineRule="auto"/>
              <w:jc w:val="center"/>
              <w:rPr>
                <w:rFonts w:ascii="宋体" w:hAnsi="宋体" w:cs="宋体"/>
                <w:sz w:val="24"/>
              </w:rPr>
            </w:pPr>
          </w:p>
        </w:tc>
        <w:tc>
          <w:tcPr>
            <w:tcW w:w="1034" w:type="dxa"/>
            <w:vAlign w:val="center"/>
          </w:tcPr>
          <w:p>
            <w:pPr>
              <w:spacing w:line="360" w:lineRule="auto"/>
              <w:jc w:val="center"/>
              <w:rPr>
                <w:rFonts w:ascii="宋体" w:hAnsi="宋体" w:cs="宋体"/>
                <w:sz w:val="24"/>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评标委员会全体成员签名：</w:t>
      </w:r>
    </w:p>
    <w:p>
      <w:pPr>
        <w:pStyle w:val="4"/>
        <w:rPr>
          <w:rFonts w:ascii="宋体" w:hAnsi="宋体" w:eastAsia="宋体" w:cs="宋体"/>
          <w:sz w:val="24"/>
          <w:szCs w:val="24"/>
        </w:rPr>
      </w:pPr>
      <w:r>
        <w:rPr>
          <w:rFonts w:ascii="宋体" w:hAnsi="宋体" w:eastAsia="宋体" w:cs="宋体"/>
          <w:sz w:val="24"/>
          <w:szCs w:val="24"/>
        </w:rPr>
        <w:br w:type="page"/>
      </w:r>
      <w:r>
        <w:rPr>
          <w:rFonts w:hint="eastAsia" w:ascii="宋体" w:hAnsi="宋体" w:eastAsia="宋体" w:cs="宋体"/>
          <w:sz w:val="24"/>
          <w:szCs w:val="24"/>
        </w:rPr>
        <w:t>附表10：其他因素评审记录表</w:t>
      </w:r>
    </w:p>
    <w:p>
      <w:pPr>
        <w:spacing w:line="360" w:lineRule="auto"/>
        <w:jc w:val="center"/>
        <w:rPr>
          <w:rFonts w:ascii="宋体" w:hAnsi="宋体" w:cs="宋体"/>
          <w:b/>
          <w:sz w:val="24"/>
        </w:rPr>
      </w:pPr>
      <w:r>
        <w:rPr>
          <w:rFonts w:hint="eastAsia" w:ascii="宋体" w:hAnsi="宋体" w:cs="宋体"/>
          <w:b/>
          <w:sz w:val="24"/>
        </w:rPr>
        <w:t>其他因素评审记录表</w:t>
      </w:r>
    </w:p>
    <w:p>
      <w:pPr>
        <w:spacing w:line="360" w:lineRule="auto"/>
        <w:jc w:val="center"/>
        <w:rPr>
          <w:rFonts w:ascii="宋体" w:hAnsi="宋体" w:cs="宋体"/>
          <w:b/>
          <w:sz w:val="24"/>
        </w:rPr>
      </w:pPr>
    </w:p>
    <w:p>
      <w:pPr>
        <w:spacing w:line="360" w:lineRule="auto"/>
        <w:ind w:firstLine="240" w:firstLineChars="100"/>
        <w:rPr>
          <w:rFonts w:ascii="宋体" w:hAnsi="宋体" w:cs="宋体"/>
          <w:sz w:val="24"/>
        </w:rPr>
      </w:pPr>
      <w:r>
        <w:rPr>
          <w:rFonts w:hint="eastAsia" w:ascii="宋体" w:hAnsi="宋体" w:cs="宋体"/>
          <w:sz w:val="24"/>
        </w:rPr>
        <w:t>工程名称：</w:t>
      </w:r>
      <w:r>
        <w:rPr>
          <w:rFonts w:hint="eastAsia" w:ascii="宋体" w:hAnsi="宋体" w:cs="宋体"/>
          <w:bCs/>
          <w:sz w:val="24"/>
        </w:rPr>
        <w:t>______（项目名称）设计施工总承包_______标段</w:t>
      </w:r>
    </w:p>
    <w:tbl>
      <w:tblPr>
        <w:tblStyle w:val="2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09"/>
        <w:gridCol w:w="1540"/>
        <w:gridCol w:w="852"/>
        <w:gridCol w:w="739"/>
        <w:gridCol w:w="746"/>
        <w:gridCol w:w="748"/>
        <w:gridCol w:w="746"/>
        <w:gridCol w:w="748"/>
        <w:gridCol w:w="746"/>
        <w:gridCol w:w="74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09" w:type="dxa"/>
            <w:vMerge w:val="restart"/>
            <w:vAlign w:val="center"/>
          </w:tcPr>
          <w:p>
            <w:pPr>
              <w:spacing w:line="360" w:lineRule="auto"/>
              <w:jc w:val="center"/>
              <w:rPr>
                <w:rFonts w:ascii="宋体" w:hAnsi="宋体" w:cs="宋体"/>
                <w:sz w:val="24"/>
              </w:rPr>
            </w:pPr>
            <w:r>
              <w:rPr>
                <w:rFonts w:hint="eastAsia" w:ascii="宋体" w:hAnsi="宋体" w:cs="宋体"/>
                <w:sz w:val="24"/>
              </w:rPr>
              <w:t>序号</w:t>
            </w:r>
          </w:p>
        </w:tc>
        <w:tc>
          <w:tcPr>
            <w:tcW w:w="1540" w:type="dxa"/>
            <w:vMerge w:val="restart"/>
            <w:vAlign w:val="center"/>
          </w:tcPr>
          <w:p>
            <w:pPr>
              <w:spacing w:line="360" w:lineRule="auto"/>
              <w:jc w:val="center"/>
              <w:rPr>
                <w:rFonts w:ascii="宋体" w:hAnsi="宋体" w:cs="宋体"/>
                <w:sz w:val="24"/>
              </w:rPr>
            </w:pPr>
            <w:r>
              <w:rPr>
                <w:rFonts w:hint="eastAsia" w:ascii="宋体" w:hAnsi="宋体" w:cs="宋体"/>
                <w:sz w:val="24"/>
              </w:rPr>
              <w:t>评分因素</w:t>
            </w:r>
          </w:p>
        </w:tc>
        <w:tc>
          <w:tcPr>
            <w:tcW w:w="852" w:type="dxa"/>
            <w:vMerge w:val="restart"/>
            <w:vAlign w:val="center"/>
          </w:tcPr>
          <w:p>
            <w:pPr>
              <w:spacing w:line="360" w:lineRule="auto"/>
              <w:jc w:val="center"/>
              <w:rPr>
                <w:rFonts w:ascii="宋体" w:hAnsi="宋体" w:cs="宋体"/>
                <w:sz w:val="24"/>
              </w:rPr>
            </w:pPr>
            <w:r>
              <w:rPr>
                <w:rFonts w:hint="eastAsia" w:ascii="宋体" w:hAnsi="宋体" w:cs="宋体"/>
                <w:sz w:val="24"/>
              </w:rPr>
              <w:t>分值</w:t>
            </w:r>
          </w:p>
        </w:tc>
        <w:tc>
          <w:tcPr>
            <w:tcW w:w="5221" w:type="dxa"/>
            <w:gridSpan w:val="7"/>
            <w:vAlign w:val="center"/>
          </w:tcPr>
          <w:p>
            <w:pPr>
              <w:spacing w:line="360" w:lineRule="auto"/>
              <w:jc w:val="center"/>
              <w:rPr>
                <w:rFonts w:ascii="宋体" w:hAnsi="宋体" w:cs="宋体"/>
                <w:sz w:val="24"/>
              </w:rPr>
            </w:pPr>
            <w:r>
              <w:rPr>
                <w:rFonts w:hint="eastAsia" w:ascii="宋体" w:hAnsi="宋体" w:cs="宋体"/>
                <w:sz w:val="24"/>
              </w:rPr>
              <w:t>投标人名称及评审意见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09" w:type="dxa"/>
            <w:vMerge w:val="continue"/>
            <w:vAlign w:val="center"/>
          </w:tcPr>
          <w:p>
            <w:pPr>
              <w:spacing w:line="360" w:lineRule="auto"/>
              <w:rPr>
                <w:rFonts w:ascii="宋体" w:hAnsi="宋体" w:cs="宋体"/>
                <w:sz w:val="24"/>
              </w:rPr>
            </w:pPr>
          </w:p>
        </w:tc>
        <w:tc>
          <w:tcPr>
            <w:tcW w:w="1540" w:type="dxa"/>
            <w:vMerge w:val="continue"/>
            <w:vAlign w:val="center"/>
          </w:tcPr>
          <w:p>
            <w:pPr>
              <w:spacing w:line="360" w:lineRule="auto"/>
              <w:rPr>
                <w:rFonts w:ascii="宋体" w:hAnsi="宋体" w:cs="宋体"/>
                <w:sz w:val="24"/>
              </w:rPr>
            </w:pPr>
          </w:p>
        </w:tc>
        <w:tc>
          <w:tcPr>
            <w:tcW w:w="852" w:type="dxa"/>
            <w:vMerge w:val="continue"/>
            <w:vAlign w:val="center"/>
          </w:tcPr>
          <w:p>
            <w:pPr>
              <w:spacing w:line="360" w:lineRule="auto"/>
              <w:rPr>
                <w:rFonts w:ascii="宋体" w:hAnsi="宋体" w:cs="宋体"/>
                <w:sz w:val="24"/>
              </w:rPr>
            </w:pPr>
          </w:p>
        </w:tc>
        <w:tc>
          <w:tcPr>
            <w:tcW w:w="739" w:type="dxa"/>
            <w:vAlign w:val="center"/>
          </w:tcPr>
          <w:p>
            <w:pPr>
              <w:spacing w:line="360" w:lineRule="auto"/>
              <w:jc w:val="center"/>
              <w:rPr>
                <w:rFonts w:ascii="宋体" w:hAnsi="宋体" w:cs="宋体"/>
                <w:sz w:val="24"/>
              </w:rPr>
            </w:pPr>
          </w:p>
        </w:tc>
        <w:tc>
          <w:tcPr>
            <w:tcW w:w="746" w:type="dxa"/>
            <w:vAlign w:val="center"/>
          </w:tcPr>
          <w:p>
            <w:pPr>
              <w:spacing w:line="360" w:lineRule="auto"/>
              <w:jc w:val="center"/>
              <w:rPr>
                <w:rFonts w:ascii="宋体" w:hAnsi="宋体" w:cs="宋体"/>
                <w:sz w:val="24"/>
              </w:rPr>
            </w:pPr>
          </w:p>
        </w:tc>
        <w:tc>
          <w:tcPr>
            <w:tcW w:w="748" w:type="dxa"/>
            <w:vAlign w:val="center"/>
          </w:tcPr>
          <w:p>
            <w:pPr>
              <w:spacing w:line="360" w:lineRule="auto"/>
              <w:jc w:val="center"/>
              <w:rPr>
                <w:rFonts w:ascii="宋体" w:hAnsi="宋体" w:cs="宋体"/>
                <w:sz w:val="24"/>
              </w:rPr>
            </w:pPr>
          </w:p>
        </w:tc>
        <w:tc>
          <w:tcPr>
            <w:tcW w:w="746" w:type="dxa"/>
            <w:vAlign w:val="center"/>
          </w:tcPr>
          <w:p>
            <w:pPr>
              <w:spacing w:line="360" w:lineRule="auto"/>
              <w:jc w:val="center"/>
              <w:rPr>
                <w:rFonts w:ascii="宋体" w:hAnsi="宋体" w:cs="宋体"/>
                <w:sz w:val="24"/>
              </w:rPr>
            </w:pPr>
          </w:p>
        </w:tc>
        <w:tc>
          <w:tcPr>
            <w:tcW w:w="748" w:type="dxa"/>
            <w:vAlign w:val="center"/>
          </w:tcPr>
          <w:p>
            <w:pPr>
              <w:spacing w:line="360" w:lineRule="auto"/>
              <w:jc w:val="center"/>
              <w:rPr>
                <w:rFonts w:ascii="宋体" w:hAnsi="宋体" w:cs="宋体"/>
                <w:sz w:val="24"/>
              </w:rPr>
            </w:pPr>
          </w:p>
        </w:tc>
        <w:tc>
          <w:tcPr>
            <w:tcW w:w="746" w:type="dxa"/>
            <w:vAlign w:val="center"/>
          </w:tcPr>
          <w:p>
            <w:pPr>
              <w:spacing w:line="360" w:lineRule="auto"/>
              <w:jc w:val="center"/>
              <w:rPr>
                <w:rFonts w:ascii="宋体" w:hAnsi="宋体" w:cs="宋体"/>
                <w:sz w:val="24"/>
              </w:rPr>
            </w:pPr>
          </w:p>
        </w:tc>
        <w:tc>
          <w:tcPr>
            <w:tcW w:w="748"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09" w:type="dxa"/>
            <w:vAlign w:val="center"/>
          </w:tcPr>
          <w:p>
            <w:pPr>
              <w:spacing w:line="360" w:lineRule="auto"/>
              <w:jc w:val="center"/>
              <w:rPr>
                <w:rFonts w:ascii="宋体" w:hAnsi="宋体" w:cs="宋体"/>
                <w:sz w:val="24"/>
              </w:rPr>
            </w:pPr>
            <w:r>
              <w:rPr>
                <w:rFonts w:hint="eastAsia" w:ascii="宋体" w:hAnsi="宋体" w:cs="宋体"/>
                <w:sz w:val="24"/>
              </w:rPr>
              <w:t>1</w:t>
            </w:r>
          </w:p>
        </w:tc>
        <w:tc>
          <w:tcPr>
            <w:tcW w:w="1540" w:type="dxa"/>
            <w:vAlign w:val="center"/>
          </w:tcPr>
          <w:p>
            <w:pPr>
              <w:spacing w:line="360" w:lineRule="auto"/>
              <w:jc w:val="center"/>
              <w:rPr>
                <w:rFonts w:ascii="宋体" w:hAnsi="宋体" w:cs="宋体"/>
                <w:sz w:val="24"/>
              </w:rPr>
            </w:pPr>
            <w:r>
              <w:rPr>
                <w:rFonts w:hint="eastAsia" w:ascii="宋体" w:hAnsi="宋体" w:cs="宋体"/>
                <w:sz w:val="24"/>
              </w:rPr>
              <w:t>……</w:t>
            </w:r>
          </w:p>
        </w:tc>
        <w:tc>
          <w:tcPr>
            <w:tcW w:w="852" w:type="dxa"/>
            <w:vAlign w:val="center"/>
          </w:tcPr>
          <w:p>
            <w:pPr>
              <w:spacing w:line="360" w:lineRule="auto"/>
              <w:jc w:val="center"/>
              <w:rPr>
                <w:rFonts w:ascii="宋体" w:hAnsi="宋体" w:cs="宋体"/>
                <w:sz w:val="24"/>
              </w:rPr>
            </w:pPr>
            <w:r>
              <w:rPr>
                <w:rFonts w:hint="eastAsia" w:ascii="宋体" w:hAnsi="宋体" w:cs="宋体"/>
                <w:sz w:val="24"/>
              </w:rPr>
              <w:t>……</w:t>
            </w:r>
          </w:p>
        </w:tc>
        <w:tc>
          <w:tcPr>
            <w:tcW w:w="739" w:type="dxa"/>
            <w:vAlign w:val="center"/>
          </w:tcPr>
          <w:p>
            <w:pPr>
              <w:spacing w:line="360" w:lineRule="auto"/>
              <w:jc w:val="center"/>
              <w:rPr>
                <w:rFonts w:ascii="宋体" w:hAnsi="宋体" w:cs="宋体"/>
                <w:sz w:val="24"/>
              </w:rPr>
            </w:pPr>
          </w:p>
        </w:tc>
        <w:tc>
          <w:tcPr>
            <w:tcW w:w="746" w:type="dxa"/>
            <w:vAlign w:val="center"/>
          </w:tcPr>
          <w:p>
            <w:pPr>
              <w:spacing w:line="360" w:lineRule="auto"/>
              <w:jc w:val="center"/>
              <w:rPr>
                <w:rFonts w:ascii="宋体" w:hAnsi="宋体" w:cs="宋体"/>
                <w:sz w:val="24"/>
              </w:rPr>
            </w:pPr>
          </w:p>
        </w:tc>
        <w:tc>
          <w:tcPr>
            <w:tcW w:w="748" w:type="dxa"/>
            <w:vAlign w:val="center"/>
          </w:tcPr>
          <w:p>
            <w:pPr>
              <w:spacing w:line="360" w:lineRule="auto"/>
              <w:jc w:val="center"/>
              <w:rPr>
                <w:rFonts w:ascii="宋体" w:hAnsi="宋体" w:cs="宋体"/>
                <w:sz w:val="24"/>
              </w:rPr>
            </w:pPr>
          </w:p>
        </w:tc>
        <w:tc>
          <w:tcPr>
            <w:tcW w:w="746" w:type="dxa"/>
            <w:vAlign w:val="center"/>
          </w:tcPr>
          <w:p>
            <w:pPr>
              <w:spacing w:line="360" w:lineRule="auto"/>
              <w:jc w:val="center"/>
              <w:rPr>
                <w:rFonts w:ascii="宋体" w:hAnsi="宋体" w:cs="宋体"/>
                <w:sz w:val="24"/>
              </w:rPr>
            </w:pPr>
          </w:p>
        </w:tc>
        <w:tc>
          <w:tcPr>
            <w:tcW w:w="748" w:type="dxa"/>
            <w:vAlign w:val="center"/>
          </w:tcPr>
          <w:p>
            <w:pPr>
              <w:spacing w:line="360" w:lineRule="auto"/>
              <w:jc w:val="center"/>
              <w:rPr>
                <w:rFonts w:ascii="宋体" w:hAnsi="宋体" w:cs="宋体"/>
                <w:sz w:val="24"/>
              </w:rPr>
            </w:pPr>
          </w:p>
        </w:tc>
        <w:tc>
          <w:tcPr>
            <w:tcW w:w="746" w:type="dxa"/>
            <w:vAlign w:val="center"/>
          </w:tcPr>
          <w:p>
            <w:pPr>
              <w:spacing w:line="360" w:lineRule="auto"/>
              <w:jc w:val="center"/>
              <w:rPr>
                <w:rFonts w:ascii="宋体" w:hAnsi="宋体" w:cs="宋体"/>
                <w:sz w:val="24"/>
              </w:rPr>
            </w:pPr>
          </w:p>
        </w:tc>
        <w:tc>
          <w:tcPr>
            <w:tcW w:w="748"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09" w:type="dxa"/>
            <w:vAlign w:val="center"/>
          </w:tcPr>
          <w:p>
            <w:pPr>
              <w:spacing w:line="360" w:lineRule="auto"/>
              <w:jc w:val="center"/>
              <w:rPr>
                <w:rFonts w:ascii="宋体" w:hAnsi="宋体" w:cs="宋体"/>
                <w:sz w:val="24"/>
              </w:rPr>
            </w:pPr>
            <w:r>
              <w:rPr>
                <w:rFonts w:hint="eastAsia" w:ascii="宋体" w:hAnsi="宋体" w:cs="宋体"/>
                <w:sz w:val="24"/>
              </w:rPr>
              <w:t>2</w:t>
            </w:r>
          </w:p>
        </w:tc>
        <w:tc>
          <w:tcPr>
            <w:tcW w:w="1540" w:type="dxa"/>
            <w:vAlign w:val="center"/>
          </w:tcPr>
          <w:p>
            <w:pPr>
              <w:spacing w:line="360" w:lineRule="auto"/>
              <w:jc w:val="center"/>
              <w:rPr>
                <w:rFonts w:ascii="宋体" w:hAnsi="宋体" w:cs="宋体"/>
                <w:sz w:val="24"/>
              </w:rPr>
            </w:pPr>
            <w:r>
              <w:rPr>
                <w:rFonts w:hint="eastAsia" w:ascii="宋体" w:hAnsi="宋体" w:cs="宋体"/>
                <w:sz w:val="24"/>
              </w:rPr>
              <w:t>……</w:t>
            </w:r>
          </w:p>
        </w:tc>
        <w:tc>
          <w:tcPr>
            <w:tcW w:w="852" w:type="dxa"/>
            <w:vAlign w:val="center"/>
          </w:tcPr>
          <w:p>
            <w:pPr>
              <w:spacing w:line="360" w:lineRule="auto"/>
              <w:jc w:val="center"/>
              <w:rPr>
                <w:rFonts w:ascii="宋体" w:hAnsi="宋体" w:cs="宋体"/>
                <w:sz w:val="24"/>
              </w:rPr>
            </w:pPr>
            <w:r>
              <w:rPr>
                <w:rFonts w:hint="eastAsia" w:ascii="宋体" w:hAnsi="宋体" w:cs="宋体"/>
                <w:sz w:val="24"/>
              </w:rPr>
              <w:t>……</w:t>
            </w:r>
          </w:p>
        </w:tc>
        <w:tc>
          <w:tcPr>
            <w:tcW w:w="739" w:type="dxa"/>
            <w:vAlign w:val="center"/>
          </w:tcPr>
          <w:p>
            <w:pPr>
              <w:spacing w:line="360" w:lineRule="auto"/>
              <w:jc w:val="center"/>
              <w:rPr>
                <w:rFonts w:ascii="宋体" w:hAnsi="宋体" w:cs="宋体"/>
                <w:sz w:val="24"/>
              </w:rPr>
            </w:pPr>
          </w:p>
        </w:tc>
        <w:tc>
          <w:tcPr>
            <w:tcW w:w="746" w:type="dxa"/>
            <w:vAlign w:val="center"/>
          </w:tcPr>
          <w:p>
            <w:pPr>
              <w:spacing w:line="360" w:lineRule="auto"/>
              <w:jc w:val="center"/>
              <w:rPr>
                <w:rFonts w:ascii="宋体" w:hAnsi="宋体" w:cs="宋体"/>
                <w:sz w:val="24"/>
              </w:rPr>
            </w:pPr>
          </w:p>
        </w:tc>
        <w:tc>
          <w:tcPr>
            <w:tcW w:w="748" w:type="dxa"/>
            <w:vAlign w:val="center"/>
          </w:tcPr>
          <w:p>
            <w:pPr>
              <w:spacing w:line="360" w:lineRule="auto"/>
              <w:jc w:val="center"/>
              <w:rPr>
                <w:rFonts w:ascii="宋体" w:hAnsi="宋体" w:cs="宋体"/>
                <w:sz w:val="24"/>
              </w:rPr>
            </w:pPr>
          </w:p>
        </w:tc>
        <w:tc>
          <w:tcPr>
            <w:tcW w:w="746" w:type="dxa"/>
            <w:vAlign w:val="center"/>
          </w:tcPr>
          <w:p>
            <w:pPr>
              <w:spacing w:line="360" w:lineRule="auto"/>
              <w:jc w:val="center"/>
              <w:rPr>
                <w:rFonts w:ascii="宋体" w:hAnsi="宋体" w:cs="宋体"/>
                <w:sz w:val="24"/>
              </w:rPr>
            </w:pPr>
          </w:p>
        </w:tc>
        <w:tc>
          <w:tcPr>
            <w:tcW w:w="748" w:type="dxa"/>
            <w:vAlign w:val="center"/>
          </w:tcPr>
          <w:p>
            <w:pPr>
              <w:spacing w:line="360" w:lineRule="auto"/>
              <w:jc w:val="center"/>
              <w:rPr>
                <w:rFonts w:ascii="宋体" w:hAnsi="宋体" w:cs="宋体"/>
                <w:sz w:val="24"/>
              </w:rPr>
            </w:pPr>
          </w:p>
        </w:tc>
        <w:tc>
          <w:tcPr>
            <w:tcW w:w="746" w:type="dxa"/>
            <w:vAlign w:val="center"/>
          </w:tcPr>
          <w:p>
            <w:pPr>
              <w:spacing w:line="360" w:lineRule="auto"/>
              <w:jc w:val="center"/>
              <w:rPr>
                <w:rFonts w:ascii="宋体" w:hAnsi="宋体" w:cs="宋体"/>
                <w:sz w:val="24"/>
              </w:rPr>
            </w:pPr>
          </w:p>
        </w:tc>
        <w:tc>
          <w:tcPr>
            <w:tcW w:w="748"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09" w:type="dxa"/>
            <w:vAlign w:val="center"/>
          </w:tcPr>
          <w:p>
            <w:pPr>
              <w:spacing w:line="360" w:lineRule="auto"/>
              <w:jc w:val="center"/>
              <w:rPr>
                <w:rFonts w:ascii="宋体" w:hAnsi="宋体" w:cs="宋体"/>
                <w:sz w:val="24"/>
              </w:rPr>
            </w:pPr>
            <w:r>
              <w:rPr>
                <w:rFonts w:hint="eastAsia" w:ascii="宋体" w:hAnsi="宋体" w:cs="宋体"/>
                <w:sz w:val="24"/>
              </w:rPr>
              <w:t>3</w:t>
            </w:r>
          </w:p>
        </w:tc>
        <w:tc>
          <w:tcPr>
            <w:tcW w:w="1540" w:type="dxa"/>
            <w:vAlign w:val="center"/>
          </w:tcPr>
          <w:p>
            <w:pPr>
              <w:spacing w:line="360" w:lineRule="auto"/>
              <w:jc w:val="center"/>
              <w:rPr>
                <w:rFonts w:ascii="宋体" w:hAnsi="宋体" w:cs="宋体"/>
                <w:sz w:val="24"/>
              </w:rPr>
            </w:pPr>
            <w:r>
              <w:rPr>
                <w:rFonts w:hint="eastAsia" w:ascii="宋体" w:hAnsi="宋体" w:cs="宋体"/>
                <w:sz w:val="24"/>
              </w:rPr>
              <w:t>……</w:t>
            </w:r>
          </w:p>
        </w:tc>
        <w:tc>
          <w:tcPr>
            <w:tcW w:w="852" w:type="dxa"/>
            <w:vAlign w:val="center"/>
          </w:tcPr>
          <w:p>
            <w:pPr>
              <w:spacing w:line="360" w:lineRule="auto"/>
              <w:jc w:val="center"/>
              <w:rPr>
                <w:rFonts w:ascii="宋体" w:hAnsi="宋体" w:cs="宋体"/>
                <w:sz w:val="24"/>
              </w:rPr>
            </w:pPr>
            <w:r>
              <w:rPr>
                <w:rFonts w:hint="eastAsia" w:ascii="宋体" w:hAnsi="宋体" w:cs="宋体"/>
                <w:sz w:val="24"/>
              </w:rPr>
              <w:t>……</w:t>
            </w:r>
          </w:p>
        </w:tc>
        <w:tc>
          <w:tcPr>
            <w:tcW w:w="739" w:type="dxa"/>
            <w:vAlign w:val="center"/>
          </w:tcPr>
          <w:p>
            <w:pPr>
              <w:spacing w:line="360" w:lineRule="auto"/>
              <w:jc w:val="center"/>
              <w:rPr>
                <w:rFonts w:ascii="宋体" w:hAnsi="宋体" w:cs="宋体"/>
                <w:sz w:val="24"/>
              </w:rPr>
            </w:pPr>
          </w:p>
        </w:tc>
        <w:tc>
          <w:tcPr>
            <w:tcW w:w="746" w:type="dxa"/>
            <w:vAlign w:val="center"/>
          </w:tcPr>
          <w:p>
            <w:pPr>
              <w:spacing w:line="360" w:lineRule="auto"/>
              <w:jc w:val="center"/>
              <w:rPr>
                <w:rFonts w:ascii="宋体" w:hAnsi="宋体" w:cs="宋体"/>
                <w:sz w:val="24"/>
              </w:rPr>
            </w:pPr>
          </w:p>
        </w:tc>
        <w:tc>
          <w:tcPr>
            <w:tcW w:w="748" w:type="dxa"/>
            <w:vAlign w:val="center"/>
          </w:tcPr>
          <w:p>
            <w:pPr>
              <w:spacing w:line="360" w:lineRule="auto"/>
              <w:jc w:val="center"/>
              <w:rPr>
                <w:rFonts w:ascii="宋体" w:hAnsi="宋体" w:cs="宋体"/>
                <w:sz w:val="24"/>
              </w:rPr>
            </w:pPr>
          </w:p>
        </w:tc>
        <w:tc>
          <w:tcPr>
            <w:tcW w:w="746" w:type="dxa"/>
            <w:vAlign w:val="center"/>
          </w:tcPr>
          <w:p>
            <w:pPr>
              <w:spacing w:line="360" w:lineRule="auto"/>
              <w:jc w:val="center"/>
              <w:rPr>
                <w:rFonts w:ascii="宋体" w:hAnsi="宋体" w:cs="宋体"/>
                <w:sz w:val="24"/>
              </w:rPr>
            </w:pPr>
          </w:p>
        </w:tc>
        <w:tc>
          <w:tcPr>
            <w:tcW w:w="748" w:type="dxa"/>
            <w:vAlign w:val="center"/>
          </w:tcPr>
          <w:p>
            <w:pPr>
              <w:spacing w:line="360" w:lineRule="auto"/>
              <w:jc w:val="center"/>
              <w:rPr>
                <w:rFonts w:ascii="宋体" w:hAnsi="宋体" w:cs="宋体"/>
                <w:sz w:val="24"/>
              </w:rPr>
            </w:pPr>
          </w:p>
        </w:tc>
        <w:tc>
          <w:tcPr>
            <w:tcW w:w="746" w:type="dxa"/>
            <w:vAlign w:val="center"/>
          </w:tcPr>
          <w:p>
            <w:pPr>
              <w:spacing w:line="360" w:lineRule="auto"/>
              <w:jc w:val="center"/>
              <w:rPr>
                <w:rFonts w:ascii="宋体" w:hAnsi="宋体" w:cs="宋体"/>
                <w:sz w:val="24"/>
              </w:rPr>
            </w:pPr>
          </w:p>
        </w:tc>
        <w:tc>
          <w:tcPr>
            <w:tcW w:w="748"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09" w:type="dxa"/>
            <w:vAlign w:val="center"/>
          </w:tcPr>
          <w:p>
            <w:pPr>
              <w:spacing w:line="360" w:lineRule="auto"/>
              <w:jc w:val="center"/>
              <w:rPr>
                <w:rFonts w:ascii="宋体" w:hAnsi="宋体" w:cs="宋体"/>
                <w:sz w:val="24"/>
              </w:rPr>
            </w:pPr>
            <w:r>
              <w:rPr>
                <w:rFonts w:hint="eastAsia" w:ascii="宋体" w:hAnsi="宋体" w:cs="宋体"/>
                <w:sz w:val="24"/>
              </w:rPr>
              <w:t>……</w:t>
            </w:r>
          </w:p>
        </w:tc>
        <w:tc>
          <w:tcPr>
            <w:tcW w:w="1540" w:type="dxa"/>
            <w:vAlign w:val="center"/>
          </w:tcPr>
          <w:p>
            <w:pPr>
              <w:spacing w:line="360" w:lineRule="auto"/>
              <w:jc w:val="center"/>
              <w:rPr>
                <w:rFonts w:ascii="宋体" w:hAnsi="宋体" w:cs="宋体"/>
                <w:sz w:val="24"/>
              </w:rPr>
            </w:pPr>
            <w:r>
              <w:rPr>
                <w:rFonts w:hint="eastAsia" w:ascii="宋体" w:hAnsi="宋体" w:cs="宋体"/>
                <w:sz w:val="24"/>
              </w:rPr>
              <w:t>……</w:t>
            </w:r>
          </w:p>
        </w:tc>
        <w:tc>
          <w:tcPr>
            <w:tcW w:w="852" w:type="dxa"/>
            <w:vAlign w:val="center"/>
          </w:tcPr>
          <w:p>
            <w:pPr>
              <w:spacing w:line="360" w:lineRule="auto"/>
              <w:jc w:val="center"/>
              <w:rPr>
                <w:rFonts w:ascii="宋体" w:hAnsi="宋体" w:cs="宋体"/>
                <w:sz w:val="24"/>
              </w:rPr>
            </w:pPr>
            <w:r>
              <w:rPr>
                <w:rFonts w:hint="eastAsia" w:ascii="宋体" w:hAnsi="宋体" w:cs="宋体"/>
                <w:sz w:val="24"/>
              </w:rPr>
              <w:t>……</w:t>
            </w:r>
          </w:p>
        </w:tc>
        <w:tc>
          <w:tcPr>
            <w:tcW w:w="739" w:type="dxa"/>
            <w:vAlign w:val="center"/>
          </w:tcPr>
          <w:p>
            <w:pPr>
              <w:spacing w:line="360" w:lineRule="auto"/>
              <w:jc w:val="center"/>
              <w:rPr>
                <w:rFonts w:ascii="宋体" w:hAnsi="宋体" w:cs="宋体"/>
                <w:sz w:val="24"/>
              </w:rPr>
            </w:pPr>
          </w:p>
        </w:tc>
        <w:tc>
          <w:tcPr>
            <w:tcW w:w="746" w:type="dxa"/>
            <w:vAlign w:val="center"/>
          </w:tcPr>
          <w:p>
            <w:pPr>
              <w:spacing w:line="360" w:lineRule="auto"/>
              <w:jc w:val="center"/>
              <w:rPr>
                <w:rFonts w:ascii="宋体" w:hAnsi="宋体" w:cs="宋体"/>
                <w:sz w:val="24"/>
              </w:rPr>
            </w:pPr>
          </w:p>
        </w:tc>
        <w:tc>
          <w:tcPr>
            <w:tcW w:w="748" w:type="dxa"/>
            <w:vAlign w:val="center"/>
          </w:tcPr>
          <w:p>
            <w:pPr>
              <w:spacing w:line="360" w:lineRule="auto"/>
              <w:jc w:val="center"/>
              <w:rPr>
                <w:rFonts w:ascii="宋体" w:hAnsi="宋体" w:cs="宋体"/>
                <w:sz w:val="24"/>
              </w:rPr>
            </w:pPr>
          </w:p>
        </w:tc>
        <w:tc>
          <w:tcPr>
            <w:tcW w:w="746" w:type="dxa"/>
            <w:vAlign w:val="center"/>
          </w:tcPr>
          <w:p>
            <w:pPr>
              <w:spacing w:line="360" w:lineRule="auto"/>
              <w:jc w:val="center"/>
              <w:rPr>
                <w:rFonts w:ascii="宋体" w:hAnsi="宋体" w:cs="宋体"/>
                <w:sz w:val="24"/>
              </w:rPr>
            </w:pPr>
          </w:p>
        </w:tc>
        <w:tc>
          <w:tcPr>
            <w:tcW w:w="748" w:type="dxa"/>
            <w:vAlign w:val="center"/>
          </w:tcPr>
          <w:p>
            <w:pPr>
              <w:spacing w:line="360" w:lineRule="auto"/>
              <w:jc w:val="center"/>
              <w:rPr>
                <w:rFonts w:ascii="宋体" w:hAnsi="宋体" w:cs="宋体"/>
                <w:sz w:val="24"/>
              </w:rPr>
            </w:pPr>
          </w:p>
        </w:tc>
        <w:tc>
          <w:tcPr>
            <w:tcW w:w="746" w:type="dxa"/>
            <w:vAlign w:val="center"/>
          </w:tcPr>
          <w:p>
            <w:pPr>
              <w:spacing w:line="360" w:lineRule="auto"/>
              <w:jc w:val="center"/>
              <w:rPr>
                <w:rFonts w:ascii="宋体" w:hAnsi="宋体" w:cs="宋体"/>
                <w:sz w:val="24"/>
              </w:rPr>
            </w:pPr>
          </w:p>
        </w:tc>
        <w:tc>
          <w:tcPr>
            <w:tcW w:w="748"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449" w:type="dxa"/>
            <w:gridSpan w:val="2"/>
            <w:vAlign w:val="center"/>
          </w:tcPr>
          <w:p>
            <w:pPr>
              <w:spacing w:line="360" w:lineRule="auto"/>
              <w:jc w:val="center"/>
              <w:rPr>
                <w:rFonts w:ascii="宋体" w:hAnsi="宋体" w:cs="宋体"/>
                <w:sz w:val="24"/>
              </w:rPr>
            </w:pPr>
            <w:r>
              <w:rPr>
                <w:rFonts w:hint="eastAsia" w:ascii="宋体" w:hAnsi="宋体" w:cs="宋体"/>
                <w:sz w:val="24"/>
              </w:rPr>
              <w:t>其他因素得分合计E</w:t>
            </w:r>
          </w:p>
        </w:tc>
        <w:tc>
          <w:tcPr>
            <w:tcW w:w="852" w:type="dxa"/>
            <w:vAlign w:val="center"/>
          </w:tcPr>
          <w:p>
            <w:pPr>
              <w:spacing w:line="360" w:lineRule="auto"/>
              <w:jc w:val="center"/>
              <w:rPr>
                <w:rFonts w:ascii="宋体" w:hAnsi="宋体" w:cs="宋体"/>
                <w:sz w:val="24"/>
              </w:rPr>
            </w:pPr>
          </w:p>
        </w:tc>
        <w:tc>
          <w:tcPr>
            <w:tcW w:w="739" w:type="dxa"/>
            <w:vAlign w:val="center"/>
          </w:tcPr>
          <w:p>
            <w:pPr>
              <w:spacing w:line="360" w:lineRule="auto"/>
              <w:jc w:val="center"/>
              <w:rPr>
                <w:rFonts w:ascii="宋体" w:hAnsi="宋体" w:cs="宋体"/>
                <w:sz w:val="24"/>
              </w:rPr>
            </w:pPr>
          </w:p>
        </w:tc>
        <w:tc>
          <w:tcPr>
            <w:tcW w:w="746" w:type="dxa"/>
            <w:vAlign w:val="center"/>
          </w:tcPr>
          <w:p>
            <w:pPr>
              <w:spacing w:line="360" w:lineRule="auto"/>
              <w:jc w:val="center"/>
              <w:rPr>
                <w:rFonts w:ascii="宋体" w:hAnsi="宋体" w:cs="宋体"/>
                <w:sz w:val="24"/>
              </w:rPr>
            </w:pPr>
          </w:p>
        </w:tc>
        <w:tc>
          <w:tcPr>
            <w:tcW w:w="748" w:type="dxa"/>
            <w:vAlign w:val="center"/>
          </w:tcPr>
          <w:p>
            <w:pPr>
              <w:spacing w:line="360" w:lineRule="auto"/>
              <w:jc w:val="center"/>
              <w:rPr>
                <w:rFonts w:ascii="宋体" w:hAnsi="宋体" w:cs="宋体"/>
                <w:sz w:val="24"/>
              </w:rPr>
            </w:pPr>
          </w:p>
        </w:tc>
        <w:tc>
          <w:tcPr>
            <w:tcW w:w="746" w:type="dxa"/>
            <w:vAlign w:val="center"/>
          </w:tcPr>
          <w:p>
            <w:pPr>
              <w:spacing w:line="360" w:lineRule="auto"/>
              <w:jc w:val="center"/>
              <w:rPr>
                <w:rFonts w:ascii="宋体" w:hAnsi="宋体" w:cs="宋体"/>
                <w:sz w:val="24"/>
              </w:rPr>
            </w:pPr>
          </w:p>
        </w:tc>
        <w:tc>
          <w:tcPr>
            <w:tcW w:w="748" w:type="dxa"/>
            <w:vAlign w:val="center"/>
          </w:tcPr>
          <w:p>
            <w:pPr>
              <w:spacing w:line="360" w:lineRule="auto"/>
              <w:jc w:val="center"/>
              <w:rPr>
                <w:rFonts w:ascii="宋体" w:hAnsi="宋体" w:cs="宋体"/>
                <w:sz w:val="24"/>
              </w:rPr>
            </w:pPr>
          </w:p>
        </w:tc>
        <w:tc>
          <w:tcPr>
            <w:tcW w:w="746" w:type="dxa"/>
            <w:vAlign w:val="center"/>
          </w:tcPr>
          <w:p>
            <w:pPr>
              <w:spacing w:line="360" w:lineRule="auto"/>
              <w:jc w:val="center"/>
              <w:rPr>
                <w:rFonts w:ascii="宋体" w:hAnsi="宋体" w:cs="宋体"/>
                <w:sz w:val="24"/>
              </w:rPr>
            </w:pPr>
          </w:p>
        </w:tc>
        <w:tc>
          <w:tcPr>
            <w:tcW w:w="748" w:type="dxa"/>
            <w:vAlign w:val="center"/>
          </w:tcPr>
          <w:p>
            <w:pPr>
              <w:spacing w:line="360" w:lineRule="auto"/>
              <w:jc w:val="center"/>
              <w:rPr>
                <w:rFonts w:ascii="宋体" w:hAnsi="宋体" w:cs="宋体"/>
                <w:sz w:val="24"/>
              </w:rPr>
            </w:pPr>
          </w:p>
        </w:tc>
      </w:tr>
    </w:tbl>
    <w:p>
      <w:pPr>
        <w:spacing w:line="360" w:lineRule="auto"/>
        <w:ind w:firstLine="240" w:firstLineChars="100"/>
        <w:rPr>
          <w:rFonts w:ascii="宋体" w:hAnsi="宋体" w:cs="宋体"/>
          <w:sz w:val="24"/>
        </w:rPr>
      </w:pPr>
      <w:r>
        <w:rPr>
          <w:rFonts w:hint="eastAsia" w:ascii="宋体" w:hAnsi="宋体" w:cs="宋体"/>
          <w:sz w:val="24"/>
        </w:rPr>
        <w:t>评标委员会成员签名：</w:t>
      </w:r>
    </w:p>
    <w:p>
      <w:pPr>
        <w:spacing w:line="360" w:lineRule="auto"/>
        <w:rPr>
          <w:rFonts w:ascii="宋体" w:hAnsi="宋体" w:cs="宋体"/>
          <w:b/>
          <w:sz w:val="24"/>
        </w:rPr>
        <w:sectPr>
          <w:pgSz w:w="11906" w:h="16838"/>
          <w:pgMar w:top="1417" w:right="1417" w:bottom="1417" w:left="1417" w:header="851" w:footer="850" w:gutter="0"/>
          <w:cols w:space="720" w:num="1"/>
          <w:docGrid w:type="lines" w:linePitch="312" w:charSpace="0"/>
        </w:sectPr>
      </w:pPr>
    </w:p>
    <w:p>
      <w:pPr>
        <w:pStyle w:val="4"/>
        <w:rPr>
          <w:rFonts w:ascii="宋体" w:hAnsi="宋体" w:eastAsia="宋体" w:cs="宋体"/>
          <w:sz w:val="24"/>
          <w:szCs w:val="24"/>
        </w:rPr>
      </w:pPr>
      <w:r>
        <w:rPr>
          <w:rFonts w:hint="eastAsia" w:ascii="宋体" w:hAnsi="宋体" w:eastAsia="宋体" w:cs="宋体"/>
          <w:sz w:val="24"/>
          <w:szCs w:val="24"/>
        </w:rPr>
        <w:t>附表11：详细评审评分汇总表</w:t>
      </w:r>
    </w:p>
    <w:p>
      <w:pPr>
        <w:spacing w:line="360" w:lineRule="auto"/>
        <w:jc w:val="center"/>
        <w:rPr>
          <w:rFonts w:ascii="宋体" w:hAnsi="宋体" w:cs="宋体"/>
          <w:b/>
          <w:sz w:val="24"/>
        </w:rPr>
      </w:pPr>
      <w:r>
        <w:rPr>
          <w:rFonts w:hint="eastAsia" w:ascii="宋体" w:hAnsi="宋体" w:cs="宋体"/>
          <w:b/>
          <w:sz w:val="24"/>
        </w:rPr>
        <w:t>详细评审评分汇总表</w:t>
      </w:r>
    </w:p>
    <w:p>
      <w:pPr>
        <w:spacing w:line="360" w:lineRule="auto"/>
        <w:jc w:val="center"/>
        <w:rPr>
          <w:rFonts w:ascii="宋体" w:hAnsi="宋体" w:cs="宋体"/>
          <w:b/>
          <w:sz w:val="24"/>
        </w:rPr>
      </w:pPr>
    </w:p>
    <w:p>
      <w:pPr>
        <w:spacing w:line="360" w:lineRule="auto"/>
        <w:rPr>
          <w:rFonts w:ascii="宋体" w:hAnsi="宋体" w:cs="宋体"/>
          <w:sz w:val="24"/>
        </w:rPr>
      </w:pPr>
      <w:r>
        <w:rPr>
          <w:rFonts w:hint="eastAsia" w:ascii="宋体" w:hAnsi="宋体" w:cs="宋体"/>
          <w:sz w:val="24"/>
        </w:rPr>
        <w:t>工程名称：</w:t>
      </w:r>
      <w:r>
        <w:rPr>
          <w:rFonts w:hint="eastAsia" w:ascii="宋体" w:hAnsi="宋体" w:cs="宋体"/>
          <w:bCs/>
          <w:sz w:val="24"/>
        </w:rPr>
        <w:t>______（项目名称）设计施工总承包_______标段</w:t>
      </w:r>
    </w:p>
    <w:tbl>
      <w:tblPr>
        <w:tblStyle w:val="2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
        <w:gridCol w:w="1965"/>
        <w:gridCol w:w="970"/>
        <w:gridCol w:w="709"/>
        <w:gridCol w:w="749"/>
        <w:gridCol w:w="854"/>
        <w:gridCol w:w="974"/>
        <w:gridCol w:w="856"/>
        <w:gridCol w:w="974"/>
        <w:gridCol w:w="106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 w:type="dxa"/>
            <w:vMerge w:val="restart"/>
            <w:vAlign w:val="center"/>
          </w:tcPr>
          <w:p>
            <w:pPr>
              <w:spacing w:line="360" w:lineRule="auto"/>
              <w:jc w:val="center"/>
              <w:rPr>
                <w:rFonts w:ascii="宋体" w:hAnsi="宋体" w:cs="宋体"/>
                <w:sz w:val="24"/>
              </w:rPr>
            </w:pPr>
            <w:r>
              <w:rPr>
                <w:rFonts w:hint="eastAsia" w:ascii="宋体" w:hAnsi="宋体" w:cs="宋体"/>
                <w:sz w:val="24"/>
              </w:rPr>
              <w:t>序号</w:t>
            </w:r>
          </w:p>
        </w:tc>
        <w:tc>
          <w:tcPr>
            <w:tcW w:w="1965" w:type="dxa"/>
            <w:vMerge w:val="restart"/>
            <w:vAlign w:val="center"/>
          </w:tcPr>
          <w:p>
            <w:pPr>
              <w:spacing w:line="360" w:lineRule="auto"/>
              <w:jc w:val="center"/>
              <w:rPr>
                <w:rFonts w:ascii="宋体" w:hAnsi="宋体" w:cs="宋体"/>
                <w:sz w:val="24"/>
              </w:rPr>
            </w:pPr>
            <w:r>
              <w:rPr>
                <w:rFonts w:hint="eastAsia" w:ascii="宋体" w:hAnsi="宋体" w:cs="宋体"/>
                <w:sz w:val="24"/>
              </w:rPr>
              <w:t>评分因素</w:t>
            </w:r>
          </w:p>
        </w:tc>
        <w:tc>
          <w:tcPr>
            <w:tcW w:w="970" w:type="dxa"/>
            <w:vMerge w:val="restart"/>
            <w:vAlign w:val="center"/>
          </w:tcPr>
          <w:p>
            <w:pPr>
              <w:spacing w:line="360" w:lineRule="auto"/>
              <w:jc w:val="center"/>
              <w:rPr>
                <w:rFonts w:ascii="宋体" w:hAnsi="宋体" w:cs="宋体"/>
                <w:sz w:val="24"/>
              </w:rPr>
            </w:pPr>
            <w:r>
              <w:rPr>
                <w:rFonts w:hint="eastAsia" w:ascii="宋体" w:hAnsi="宋体" w:cs="宋体"/>
                <w:sz w:val="24"/>
              </w:rPr>
              <w:t>分值</w:t>
            </w:r>
          </w:p>
          <w:p>
            <w:pPr>
              <w:spacing w:line="360" w:lineRule="auto"/>
              <w:jc w:val="center"/>
              <w:rPr>
                <w:rFonts w:ascii="宋体" w:hAnsi="宋体" w:cs="宋体"/>
                <w:sz w:val="24"/>
              </w:rPr>
            </w:pPr>
            <w:r>
              <w:rPr>
                <w:rFonts w:hint="eastAsia" w:ascii="宋体" w:hAnsi="宋体" w:cs="宋体"/>
                <w:sz w:val="24"/>
              </w:rPr>
              <w:t>代码</w:t>
            </w:r>
          </w:p>
        </w:tc>
        <w:tc>
          <w:tcPr>
            <w:tcW w:w="6183" w:type="dxa"/>
            <w:gridSpan w:val="7"/>
            <w:vAlign w:val="center"/>
          </w:tcPr>
          <w:p>
            <w:pPr>
              <w:spacing w:line="360" w:lineRule="auto"/>
              <w:jc w:val="center"/>
              <w:rPr>
                <w:rFonts w:ascii="宋体" w:hAnsi="宋体" w:cs="宋体"/>
                <w:sz w:val="24"/>
              </w:rPr>
            </w:pPr>
            <w:r>
              <w:rPr>
                <w:rFonts w:hint="eastAsia" w:ascii="宋体" w:hAnsi="宋体" w:cs="宋体"/>
                <w:sz w:val="24"/>
              </w:rPr>
              <w:t>投标人名称及其得分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 w:type="dxa"/>
            <w:vMerge w:val="continue"/>
            <w:vAlign w:val="center"/>
          </w:tcPr>
          <w:p>
            <w:pPr>
              <w:spacing w:line="360" w:lineRule="auto"/>
              <w:rPr>
                <w:rFonts w:ascii="宋体" w:hAnsi="宋体" w:cs="宋体"/>
                <w:sz w:val="24"/>
              </w:rPr>
            </w:pPr>
          </w:p>
        </w:tc>
        <w:tc>
          <w:tcPr>
            <w:tcW w:w="1965" w:type="dxa"/>
            <w:vMerge w:val="continue"/>
            <w:vAlign w:val="center"/>
          </w:tcPr>
          <w:p>
            <w:pPr>
              <w:spacing w:line="360" w:lineRule="auto"/>
              <w:rPr>
                <w:rFonts w:ascii="宋体" w:hAnsi="宋体" w:cs="宋体"/>
                <w:sz w:val="24"/>
              </w:rPr>
            </w:pPr>
          </w:p>
        </w:tc>
        <w:tc>
          <w:tcPr>
            <w:tcW w:w="970" w:type="dxa"/>
            <w:vMerge w:val="continue"/>
            <w:vAlign w:val="center"/>
          </w:tcPr>
          <w:p>
            <w:pPr>
              <w:spacing w:line="360" w:lineRule="auto"/>
              <w:rPr>
                <w:rFonts w:ascii="宋体" w:hAnsi="宋体" w:cs="宋体"/>
                <w:sz w:val="24"/>
              </w:rPr>
            </w:pPr>
          </w:p>
        </w:tc>
        <w:tc>
          <w:tcPr>
            <w:tcW w:w="709" w:type="dxa"/>
            <w:vAlign w:val="center"/>
          </w:tcPr>
          <w:p>
            <w:pPr>
              <w:spacing w:line="360" w:lineRule="auto"/>
              <w:jc w:val="center"/>
              <w:rPr>
                <w:rFonts w:ascii="宋体" w:hAnsi="宋体" w:cs="宋体"/>
                <w:sz w:val="24"/>
              </w:rPr>
            </w:pPr>
          </w:p>
        </w:tc>
        <w:tc>
          <w:tcPr>
            <w:tcW w:w="749" w:type="dxa"/>
            <w:vAlign w:val="center"/>
          </w:tcPr>
          <w:p>
            <w:pPr>
              <w:spacing w:line="360" w:lineRule="auto"/>
              <w:jc w:val="center"/>
              <w:rPr>
                <w:rFonts w:ascii="宋体" w:hAnsi="宋体" w:cs="宋体"/>
                <w:sz w:val="24"/>
              </w:rPr>
            </w:pPr>
          </w:p>
        </w:tc>
        <w:tc>
          <w:tcPr>
            <w:tcW w:w="854" w:type="dxa"/>
            <w:vAlign w:val="center"/>
          </w:tcPr>
          <w:p>
            <w:pPr>
              <w:spacing w:line="360" w:lineRule="auto"/>
              <w:jc w:val="center"/>
              <w:rPr>
                <w:rFonts w:ascii="宋体" w:hAnsi="宋体" w:cs="宋体"/>
                <w:sz w:val="24"/>
              </w:rPr>
            </w:pPr>
          </w:p>
        </w:tc>
        <w:tc>
          <w:tcPr>
            <w:tcW w:w="974" w:type="dxa"/>
            <w:vAlign w:val="center"/>
          </w:tcPr>
          <w:p>
            <w:pPr>
              <w:spacing w:line="360" w:lineRule="auto"/>
              <w:jc w:val="center"/>
              <w:rPr>
                <w:rFonts w:ascii="宋体" w:hAnsi="宋体" w:cs="宋体"/>
                <w:sz w:val="24"/>
              </w:rPr>
            </w:pPr>
          </w:p>
        </w:tc>
        <w:tc>
          <w:tcPr>
            <w:tcW w:w="856" w:type="dxa"/>
            <w:vAlign w:val="center"/>
          </w:tcPr>
          <w:p>
            <w:pPr>
              <w:spacing w:line="360" w:lineRule="auto"/>
              <w:jc w:val="center"/>
              <w:rPr>
                <w:rFonts w:ascii="宋体" w:hAnsi="宋体" w:cs="宋体"/>
                <w:sz w:val="24"/>
              </w:rPr>
            </w:pPr>
          </w:p>
        </w:tc>
        <w:tc>
          <w:tcPr>
            <w:tcW w:w="974" w:type="dxa"/>
            <w:vAlign w:val="center"/>
          </w:tcPr>
          <w:p>
            <w:pPr>
              <w:spacing w:line="360" w:lineRule="auto"/>
              <w:jc w:val="center"/>
              <w:rPr>
                <w:rFonts w:ascii="宋体" w:hAnsi="宋体" w:cs="宋体"/>
                <w:sz w:val="24"/>
              </w:rPr>
            </w:pPr>
          </w:p>
        </w:tc>
        <w:tc>
          <w:tcPr>
            <w:tcW w:w="1067"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 w:type="dxa"/>
            <w:vAlign w:val="center"/>
          </w:tcPr>
          <w:p>
            <w:pPr>
              <w:spacing w:line="360" w:lineRule="auto"/>
              <w:jc w:val="center"/>
              <w:rPr>
                <w:rFonts w:ascii="宋体" w:hAnsi="宋体" w:cs="宋体"/>
                <w:sz w:val="24"/>
              </w:rPr>
            </w:pPr>
            <w:r>
              <w:rPr>
                <w:rFonts w:hint="eastAsia" w:ascii="宋体" w:hAnsi="宋体" w:cs="宋体"/>
                <w:sz w:val="24"/>
              </w:rPr>
              <w:t>1</w:t>
            </w:r>
          </w:p>
        </w:tc>
        <w:tc>
          <w:tcPr>
            <w:tcW w:w="1965" w:type="dxa"/>
            <w:vAlign w:val="center"/>
          </w:tcPr>
          <w:p>
            <w:pPr>
              <w:spacing w:line="360" w:lineRule="auto"/>
              <w:jc w:val="center"/>
              <w:rPr>
                <w:rFonts w:ascii="宋体" w:hAnsi="宋体" w:cs="宋体"/>
                <w:sz w:val="24"/>
              </w:rPr>
            </w:pPr>
            <w:r>
              <w:rPr>
                <w:rFonts w:hint="eastAsia" w:ascii="宋体" w:hAnsi="宋体" w:cs="宋体"/>
                <w:sz w:val="24"/>
              </w:rPr>
              <w:t>承包人建议书</w:t>
            </w:r>
          </w:p>
        </w:tc>
        <w:tc>
          <w:tcPr>
            <w:tcW w:w="970" w:type="dxa"/>
            <w:vAlign w:val="center"/>
          </w:tcPr>
          <w:p>
            <w:pPr>
              <w:spacing w:line="360" w:lineRule="auto"/>
              <w:jc w:val="center"/>
              <w:rPr>
                <w:rFonts w:ascii="宋体" w:hAnsi="宋体" w:cs="宋体"/>
                <w:sz w:val="24"/>
              </w:rPr>
            </w:pPr>
            <w:r>
              <w:rPr>
                <w:rFonts w:hint="eastAsia" w:ascii="宋体" w:hAnsi="宋体" w:cs="宋体"/>
                <w:sz w:val="24"/>
              </w:rPr>
              <w:t>A</w:t>
            </w:r>
          </w:p>
        </w:tc>
        <w:tc>
          <w:tcPr>
            <w:tcW w:w="709" w:type="dxa"/>
            <w:vAlign w:val="center"/>
          </w:tcPr>
          <w:p>
            <w:pPr>
              <w:spacing w:line="360" w:lineRule="auto"/>
              <w:jc w:val="center"/>
              <w:rPr>
                <w:rFonts w:ascii="宋体" w:hAnsi="宋体" w:cs="宋体"/>
                <w:sz w:val="24"/>
              </w:rPr>
            </w:pPr>
          </w:p>
        </w:tc>
        <w:tc>
          <w:tcPr>
            <w:tcW w:w="749" w:type="dxa"/>
            <w:vAlign w:val="center"/>
          </w:tcPr>
          <w:p>
            <w:pPr>
              <w:spacing w:line="360" w:lineRule="auto"/>
              <w:jc w:val="center"/>
              <w:rPr>
                <w:rFonts w:ascii="宋体" w:hAnsi="宋体" w:cs="宋体"/>
                <w:sz w:val="24"/>
              </w:rPr>
            </w:pPr>
          </w:p>
        </w:tc>
        <w:tc>
          <w:tcPr>
            <w:tcW w:w="854" w:type="dxa"/>
            <w:vAlign w:val="center"/>
          </w:tcPr>
          <w:p>
            <w:pPr>
              <w:spacing w:line="360" w:lineRule="auto"/>
              <w:jc w:val="center"/>
              <w:rPr>
                <w:rFonts w:ascii="宋体" w:hAnsi="宋体" w:cs="宋体"/>
                <w:sz w:val="24"/>
              </w:rPr>
            </w:pPr>
          </w:p>
        </w:tc>
        <w:tc>
          <w:tcPr>
            <w:tcW w:w="974" w:type="dxa"/>
            <w:vAlign w:val="center"/>
          </w:tcPr>
          <w:p>
            <w:pPr>
              <w:spacing w:line="360" w:lineRule="auto"/>
              <w:jc w:val="center"/>
              <w:rPr>
                <w:rFonts w:ascii="宋体" w:hAnsi="宋体" w:cs="宋体"/>
                <w:sz w:val="24"/>
              </w:rPr>
            </w:pPr>
          </w:p>
        </w:tc>
        <w:tc>
          <w:tcPr>
            <w:tcW w:w="856" w:type="dxa"/>
            <w:vAlign w:val="center"/>
          </w:tcPr>
          <w:p>
            <w:pPr>
              <w:spacing w:line="360" w:lineRule="auto"/>
              <w:jc w:val="center"/>
              <w:rPr>
                <w:rFonts w:ascii="宋体" w:hAnsi="宋体" w:cs="宋体"/>
                <w:sz w:val="24"/>
              </w:rPr>
            </w:pPr>
          </w:p>
        </w:tc>
        <w:tc>
          <w:tcPr>
            <w:tcW w:w="974" w:type="dxa"/>
            <w:vAlign w:val="center"/>
          </w:tcPr>
          <w:p>
            <w:pPr>
              <w:spacing w:line="360" w:lineRule="auto"/>
              <w:jc w:val="center"/>
              <w:rPr>
                <w:rFonts w:ascii="宋体" w:hAnsi="宋体" w:cs="宋体"/>
                <w:sz w:val="24"/>
              </w:rPr>
            </w:pPr>
          </w:p>
        </w:tc>
        <w:tc>
          <w:tcPr>
            <w:tcW w:w="1067"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 w:type="dxa"/>
            <w:vAlign w:val="center"/>
          </w:tcPr>
          <w:p>
            <w:pPr>
              <w:spacing w:line="360" w:lineRule="auto"/>
              <w:jc w:val="center"/>
              <w:rPr>
                <w:rFonts w:ascii="宋体" w:hAnsi="宋体" w:cs="宋体"/>
                <w:sz w:val="24"/>
              </w:rPr>
            </w:pPr>
            <w:r>
              <w:rPr>
                <w:rFonts w:hint="eastAsia" w:ascii="宋体" w:hAnsi="宋体" w:cs="宋体"/>
                <w:sz w:val="24"/>
              </w:rPr>
              <w:t>2</w:t>
            </w:r>
          </w:p>
        </w:tc>
        <w:tc>
          <w:tcPr>
            <w:tcW w:w="1965" w:type="dxa"/>
            <w:vAlign w:val="center"/>
          </w:tcPr>
          <w:p>
            <w:pPr>
              <w:spacing w:line="360" w:lineRule="auto"/>
              <w:jc w:val="center"/>
              <w:rPr>
                <w:rFonts w:ascii="宋体" w:hAnsi="宋体" w:cs="宋体"/>
                <w:sz w:val="24"/>
              </w:rPr>
            </w:pPr>
            <w:r>
              <w:rPr>
                <w:rFonts w:hint="eastAsia" w:ascii="宋体" w:hAnsi="宋体" w:cs="宋体"/>
                <w:sz w:val="24"/>
              </w:rPr>
              <w:t>资信业绩</w:t>
            </w:r>
          </w:p>
        </w:tc>
        <w:tc>
          <w:tcPr>
            <w:tcW w:w="970" w:type="dxa"/>
            <w:vAlign w:val="center"/>
          </w:tcPr>
          <w:p>
            <w:pPr>
              <w:spacing w:line="360" w:lineRule="auto"/>
              <w:jc w:val="center"/>
              <w:rPr>
                <w:rFonts w:ascii="宋体" w:hAnsi="宋体" w:cs="宋体"/>
                <w:sz w:val="24"/>
              </w:rPr>
            </w:pPr>
            <w:r>
              <w:rPr>
                <w:rFonts w:hint="eastAsia" w:ascii="宋体" w:hAnsi="宋体" w:cs="宋体"/>
                <w:sz w:val="24"/>
              </w:rPr>
              <w:t>B</w:t>
            </w:r>
          </w:p>
        </w:tc>
        <w:tc>
          <w:tcPr>
            <w:tcW w:w="709" w:type="dxa"/>
            <w:vAlign w:val="center"/>
          </w:tcPr>
          <w:p>
            <w:pPr>
              <w:spacing w:line="360" w:lineRule="auto"/>
              <w:jc w:val="center"/>
              <w:rPr>
                <w:rFonts w:ascii="宋体" w:hAnsi="宋体" w:cs="宋体"/>
                <w:sz w:val="24"/>
              </w:rPr>
            </w:pPr>
          </w:p>
        </w:tc>
        <w:tc>
          <w:tcPr>
            <w:tcW w:w="749" w:type="dxa"/>
            <w:vAlign w:val="center"/>
          </w:tcPr>
          <w:p>
            <w:pPr>
              <w:spacing w:line="360" w:lineRule="auto"/>
              <w:jc w:val="center"/>
              <w:rPr>
                <w:rFonts w:ascii="宋体" w:hAnsi="宋体" w:cs="宋体"/>
                <w:sz w:val="24"/>
              </w:rPr>
            </w:pPr>
          </w:p>
        </w:tc>
        <w:tc>
          <w:tcPr>
            <w:tcW w:w="854" w:type="dxa"/>
            <w:vAlign w:val="center"/>
          </w:tcPr>
          <w:p>
            <w:pPr>
              <w:spacing w:line="360" w:lineRule="auto"/>
              <w:jc w:val="center"/>
              <w:rPr>
                <w:rFonts w:ascii="宋体" w:hAnsi="宋体" w:cs="宋体"/>
                <w:sz w:val="24"/>
              </w:rPr>
            </w:pPr>
          </w:p>
        </w:tc>
        <w:tc>
          <w:tcPr>
            <w:tcW w:w="974" w:type="dxa"/>
            <w:vAlign w:val="center"/>
          </w:tcPr>
          <w:p>
            <w:pPr>
              <w:spacing w:line="360" w:lineRule="auto"/>
              <w:jc w:val="center"/>
              <w:rPr>
                <w:rFonts w:ascii="宋体" w:hAnsi="宋体" w:cs="宋体"/>
                <w:sz w:val="24"/>
              </w:rPr>
            </w:pPr>
          </w:p>
        </w:tc>
        <w:tc>
          <w:tcPr>
            <w:tcW w:w="856" w:type="dxa"/>
            <w:vAlign w:val="center"/>
          </w:tcPr>
          <w:p>
            <w:pPr>
              <w:spacing w:line="360" w:lineRule="auto"/>
              <w:jc w:val="center"/>
              <w:rPr>
                <w:rFonts w:ascii="宋体" w:hAnsi="宋体" w:cs="宋体"/>
                <w:sz w:val="24"/>
              </w:rPr>
            </w:pPr>
          </w:p>
        </w:tc>
        <w:tc>
          <w:tcPr>
            <w:tcW w:w="974" w:type="dxa"/>
            <w:vAlign w:val="center"/>
          </w:tcPr>
          <w:p>
            <w:pPr>
              <w:spacing w:line="360" w:lineRule="auto"/>
              <w:jc w:val="center"/>
              <w:rPr>
                <w:rFonts w:ascii="宋体" w:hAnsi="宋体" w:cs="宋体"/>
                <w:sz w:val="24"/>
              </w:rPr>
            </w:pPr>
          </w:p>
        </w:tc>
        <w:tc>
          <w:tcPr>
            <w:tcW w:w="1067"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 w:type="dxa"/>
            <w:vAlign w:val="center"/>
          </w:tcPr>
          <w:p>
            <w:pPr>
              <w:spacing w:line="360" w:lineRule="auto"/>
              <w:jc w:val="center"/>
              <w:rPr>
                <w:rFonts w:ascii="宋体" w:hAnsi="宋体" w:cs="宋体"/>
                <w:sz w:val="24"/>
              </w:rPr>
            </w:pPr>
          </w:p>
        </w:tc>
        <w:tc>
          <w:tcPr>
            <w:tcW w:w="1965" w:type="dxa"/>
            <w:vAlign w:val="center"/>
          </w:tcPr>
          <w:p>
            <w:pPr>
              <w:spacing w:line="360" w:lineRule="auto"/>
              <w:jc w:val="center"/>
              <w:rPr>
                <w:rFonts w:ascii="宋体" w:hAnsi="宋体" w:cs="宋体"/>
                <w:sz w:val="24"/>
              </w:rPr>
            </w:pPr>
            <w:r>
              <w:rPr>
                <w:rFonts w:hint="eastAsia" w:ascii="宋体" w:hAnsi="宋体" w:cs="宋体"/>
                <w:sz w:val="24"/>
              </w:rPr>
              <w:t>承包人实施方案</w:t>
            </w:r>
          </w:p>
        </w:tc>
        <w:tc>
          <w:tcPr>
            <w:tcW w:w="970" w:type="dxa"/>
            <w:vAlign w:val="center"/>
          </w:tcPr>
          <w:p>
            <w:pPr>
              <w:spacing w:line="360" w:lineRule="auto"/>
              <w:jc w:val="center"/>
              <w:rPr>
                <w:rFonts w:ascii="宋体" w:hAnsi="宋体" w:cs="宋体"/>
                <w:sz w:val="24"/>
              </w:rPr>
            </w:pPr>
            <w:r>
              <w:rPr>
                <w:rFonts w:hint="eastAsia" w:ascii="宋体" w:hAnsi="宋体" w:cs="宋体"/>
                <w:sz w:val="24"/>
              </w:rPr>
              <w:t>C</w:t>
            </w:r>
          </w:p>
        </w:tc>
        <w:tc>
          <w:tcPr>
            <w:tcW w:w="709" w:type="dxa"/>
            <w:vAlign w:val="center"/>
          </w:tcPr>
          <w:p>
            <w:pPr>
              <w:spacing w:line="360" w:lineRule="auto"/>
              <w:jc w:val="center"/>
              <w:rPr>
                <w:rFonts w:ascii="宋体" w:hAnsi="宋体" w:cs="宋体"/>
                <w:sz w:val="24"/>
              </w:rPr>
            </w:pPr>
          </w:p>
        </w:tc>
        <w:tc>
          <w:tcPr>
            <w:tcW w:w="749" w:type="dxa"/>
            <w:vAlign w:val="center"/>
          </w:tcPr>
          <w:p>
            <w:pPr>
              <w:spacing w:line="360" w:lineRule="auto"/>
              <w:jc w:val="center"/>
              <w:rPr>
                <w:rFonts w:ascii="宋体" w:hAnsi="宋体" w:cs="宋体"/>
                <w:sz w:val="24"/>
              </w:rPr>
            </w:pPr>
          </w:p>
        </w:tc>
        <w:tc>
          <w:tcPr>
            <w:tcW w:w="854" w:type="dxa"/>
            <w:vAlign w:val="center"/>
          </w:tcPr>
          <w:p>
            <w:pPr>
              <w:spacing w:line="360" w:lineRule="auto"/>
              <w:jc w:val="center"/>
              <w:rPr>
                <w:rFonts w:ascii="宋体" w:hAnsi="宋体" w:cs="宋体"/>
                <w:sz w:val="24"/>
              </w:rPr>
            </w:pPr>
          </w:p>
        </w:tc>
        <w:tc>
          <w:tcPr>
            <w:tcW w:w="974" w:type="dxa"/>
            <w:vAlign w:val="center"/>
          </w:tcPr>
          <w:p>
            <w:pPr>
              <w:spacing w:line="360" w:lineRule="auto"/>
              <w:jc w:val="center"/>
              <w:rPr>
                <w:rFonts w:ascii="宋体" w:hAnsi="宋体" w:cs="宋体"/>
                <w:sz w:val="24"/>
              </w:rPr>
            </w:pPr>
          </w:p>
        </w:tc>
        <w:tc>
          <w:tcPr>
            <w:tcW w:w="856" w:type="dxa"/>
            <w:vAlign w:val="center"/>
          </w:tcPr>
          <w:p>
            <w:pPr>
              <w:spacing w:line="360" w:lineRule="auto"/>
              <w:jc w:val="center"/>
              <w:rPr>
                <w:rFonts w:ascii="宋体" w:hAnsi="宋体" w:cs="宋体"/>
                <w:sz w:val="24"/>
              </w:rPr>
            </w:pPr>
          </w:p>
        </w:tc>
        <w:tc>
          <w:tcPr>
            <w:tcW w:w="974" w:type="dxa"/>
            <w:vAlign w:val="center"/>
          </w:tcPr>
          <w:p>
            <w:pPr>
              <w:spacing w:line="360" w:lineRule="auto"/>
              <w:jc w:val="center"/>
              <w:rPr>
                <w:rFonts w:ascii="宋体" w:hAnsi="宋体" w:cs="宋体"/>
                <w:sz w:val="24"/>
              </w:rPr>
            </w:pPr>
          </w:p>
        </w:tc>
        <w:tc>
          <w:tcPr>
            <w:tcW w:w="1067"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 w:type="dxa"/>
            <w:vAlign w:val="center"/>
          </w:tcPr>
          <w:p>
            <w:pPr>
              <w:spacing w:line="360" w:lineRule="auto"/>
              <w:jc w:val="center"/>
              <w:rPr>
                <w:rFonts w:ascii="宋体" w:hAnsi="宋体" w:cs="宋体"/>
                <w:sz w:val="24"/>
              </w:rPr>
            </w:pPr>
            <w:r>
              <w:rPr>
                <w:rFonts w:hint="eastAsia" w:ascii="宋体" w:hAnsi="宋体" w:cs="宋体"/>
                <w:sz w:val="24"/>
              </w:rPr>
              <w:t>3</w:t>
            </w:r>
          </w:p>
        </w:tc>
        <w:tc>
          <w:tcPr>
            <w:tcW w:w="1965" w:type="dxa"/>
            <w:vAlign w:val="center"/>
          </w:tcPr>
          <w:p>
            <w:pPr>
              <w:spacing w:line="360" w:lineRule="auto"/>
              <w:jc w:val="center"/>
              <w:rPr>
                <w:rFonts w:ascii="宋体" w:hAnsi="宋体" w:cs="宋体"/>
                <w:sz w:val="24"/>
              </w:rPr>
            </w:pPr>
            <w:r>
              <w:rPr>
                <w:rFonts w:hint="eastAsia" w:ascii="宋体" w:hAnsi="宋体" w:cs="宋体"/>
                <w:sz w:val="24"/>
              </w:rPr>
              <w:t>投标报价</w:t>
            </w:r>
          </w:p>
        </w:tc>
        <w:tc>
          <w:tcPr>
            <w:tcW w:w="970" w:type="dxa"/>
            <w:vAlign w:val="center"/>
          </w:tcPr>
          <w:p>
            <w:pPr>
              <w:spacing w:line="360" w:lineRule="auto"/>
              <w:jc w:val="center"/>
              <w:rPr>
                <w:rFonts w:ascii="宋体" w:hAnsi="宋体" w:cs="宋体"/>
                <w:sz w:val="24"/>
              </w:rPr>
            </w:pPr>
            <w:r>
              <w:rPr>
                <w:rFonts w:hint="eastAsia" w:ascii="宋体" w:hAnsi="宋体" w:cs="宋体"/>
                <w:sz w:val="24"/>
              </w:rPr>
              <w:t>D</w:t>
            </w:r>
          </w:p>
        </w:tc>
        <w:tc>
          <w:tcPr>
            <w:tcW w:w="709" w:type="dxa"/>
            <w:vAlign w:val="center"/>
          </w:tcPr>
          <w:p>
            <w:pPr>
              <w:spacing w:line="360" w:lineRule="auto"/>
              <w:jc w:val="center"/>
              <w:rPr>
                <w:rFonts w:ascii="宋体" w:hAnsi="宋体" w:cs="宋体"/>
                <w:sz w:val="24"/>
              </w:rPr>
            </w:pPr>
          </w:p>
        </w:tc>
        <w:tc>
          <w:tcPr>
            <w:tcW w:w="749" w:type="dxa"/>
            <w:vAlign w:val="center"/>
          </w:tcPr>
          <w:p>
            <w:pPr>
              <w:spacing w:line="360" w:lineRule="auto"/>
              <w:jc w:val="center"/>
              <w:rPr>
                <w:rFonts w:ascii="宋体" w:hAnsi="宋体" w:cs="宋体"/>
                <w:sz w:val="24"/>
              </w:rPr>
            </w:pPr>
          </w:p>
        </w:tc>
        <w:tc>
          <w:tcPr>
            <w:tcW w:w="854" w:type="dxa"/>
            <w:vAlign w:val="center"/>
          </w:tcPr>
          <w:p>
            <w:pPr>
              <w:spacing w:line="360" w:lineRule="auto"/>
              <w:jc w:val="center"/>
              <w:rPr>
                <w:rFonts w:ascii="宋体" w:hAnsi="宋体" w:cs="宋体"/>
                <w:sz w:val="24"/>
              </w:rPr>
            </w:pPr>
          </w:p>
        </w:tc>
        <w:tc>
          <w:tcPr>
            <w:tcW w:w="974" w:type="dxa"/>
            <w:vAlign w:val="center"/>
          </w:tcPr>
          <w:p>
            <w:pPr>
              <w:spacing w:line="360" w:lineRule="auto"/>
              <w:jc w:val="center"/>
              <w:rPr>
                <w:rFonts w:ascii="宋体" w:hAnsi="宋体" w:cs="宋体"/>
                <w:sz w:val="24"/>
              </w:rPr>
            </w:pPr>
          </w:p>
        </w:tc>
        <w:tc>
          <w:tcPr>
            <w:tcW w:w="856" w:type="dxa"/>
            <w:vAlign w:val="center"/>
          </w:tcPr>
          <w:p>
            <w:pPr>
              <w:spacing w:line="360" w:lineRule="auto"/>
              <w:jc w:val="center"/>
              <w:rPr>
                <w:rFonts w:ascii="宋体" w:hAnsi="宋体" w:cs="宋体"/>
                <w:sz w:val="24"/>
              </w:rPr>
            </w:pPr>
          </w:p>
        </w:tc>
        <w:tc>
          <w:tcPr>
            <w:tcW w:w="974" w:type="dxa"/>
            <w:vAlign w:val="center"/>
          </w:tcPr>
          <w:p>
            <w:pPr>
              <w:spacing w:line="360" w:lineRule="auto"/>
              <w:jc w:val="center"/>
              <w:rPr>
                <w:rFonts w:ascii="宋体" w:hAnsi="宋体" w:cs="宋体"/>
                <w:sz w:val="24"/>
              </w:rPr>
            </w:pPr>
          </w:p>
        </w:tc>
        <w:tc>
          <w:tcPr>
            <w:tcW w:w="1067"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 w:type="dxa"/>
            <w:vAlign w:val="center"/>
          </w:tcPr>
          <w:p>
            <w:pPr>
              <w:spacing w:line="360" w:lineRule="auto"/>
              <w:jc w:val="center"/>
              <w:rPr>
                <w:rFonts w:ascii="宋体" w:hAnsi="宋体" w:cs="宋体"/>
                <w:sz w:val="24"/>
              </w:rPr>
            </w:pPr>
            <w:r>
              <w:rPr>
                <w:rFonts w:hint="eastAsia" w:ascii="宋体" w:hAnsi="宋体" w:cs="宋体"/>
                <w:sz w:val="24"/>
              </w:rPr>
              <w:t>4</w:t>
            </w:r>
          </w:p>
        </w:tc>
        <w:tc>
          <w:tcPr>
            <w:tcW w:w="1965" w:type="dxa"/>
            <w:vAlign w:val="center"/>
          </w:tcPr>
          <w:p>
            <w:pPr>
              <w:spacing w:line="360" w:lineRule="auto"/>
              <w:jc w:val="center"/>
              <w:rPr>
                <w:rFonts w:ascii="宋体" w:hAnsi="宋体" w:cs="宋体"/>
                <w:sz w:val="24"/>
              </w:rPr>
            </w:pPr>
            <w:r>
              <w:rPr>
                <w:rFonts w:hint="eastAsia" w:ascii="宋体" w:hAnsi="宋体" w:cs="宋体"/>
                <w:sz w:val="24"/>
              </w:rPr>
              <w:t>其他因素</w:t>
            </w:r>
          </w:p>
        </w:tc>
        <w:tc>
          <w:tcPr>
            <w:tcW w:w="970" w:type="dxa"/>
            <w:vAlign w:val="center"/>
          </w:tcPr>
          <w:p>
            <w:pPr>
              <w:spacing w:line="360" w:lineRule="auto"/>
              <w:jc w:val="center"/>
              <w:rPr>
                <w:rFonts w:ascii="宋体" w:hAnsi="宋体" w:cs="宋体"/>
                <w:sz w:val="24"/>
              </w:rPr>
            </w:pPr>
            <w:r>
              <w:rPr>
                <w:rFonts w:hint="eastAsia" w:ascii="宋体" w:hAnsi="宋体" w:cs="宋体"/>
                <w:sz w:val="24"/>
              </w:rPr>
              <w:t>E</w:t>
            </w:r>
          </w:p>
        </w:tc>
        <w:tc>
          <w:tcPr>
            <w:tcW w:w="709" w:type="dxa"/>
            <w:vAlign w:val="center"/>
          </w:tcPr>
          <w:p>
            <w:pPr>
              <w:spacing w:line="360" w:lineRule="auto"/>
              <w:jc w:val="center"/>
              <w:rPr>
                <w:rFonts w:ascii="宋体" w:hAnsi="宋体" w:cs="宋体"/>
                <w:sz w:val="24"/>
              </w:rPr>
            </w:pPr>
          </w:p>
        </w:tc>
        <w:tc>
          <w:tcPr>
            <w:tcW w:w="749" w:type="dxa"/>
            <w:vAlign w:val="center"/>
          </w:tcPr>
          <w:p>
            <w:pPr>
              <w:spacing w:line="360" w:lineRule="auto"/>
              <w:jc w:val="center"/>
              <w:rPr>
                <w:rFonts w:ascii="宋体" w:hAnsi="宋体" w:cs="宋体"/>
                <w:sz w:val="24"/>
              </w:rPr>
            </w:pPr>
          </w:p>
        </w:tc>
        <w:tc>
          <w:tcPr>
            <w:tcW w:w="854" w:type="dxa"/>
            <w:vAlign w:val="center"/>
          </w:tcPr>
          <w:p>
            <w:pPr>
              <w:spacing w:line="360" w:lineRule="auto"/>
              <w:jc w:val="center"/>
              <w:rPr>
                <w:rFonts w:ascii="宋体" w:hAnsi="宋体" w:cs="宋体"/>
                <w:sz w:val="24"/>
              </w:rPr>
            </w:pPr>
          </w:p>
        </w:tc>
        <w:tc>
          <w:tcPr>
            <w:tcW w:w="974" w:type="dxa"/>
            <w:vAlign w:val="center"/>
          </w:tcPr>
          <w:p>
            <w:pPr>
              <w:spacing w:line="360" w:lineRule="auto"/>
              <w:jc w:val="center"/>
              <w:rPr>
                <w:rFonts w:ascii="宋体" w:hAnsi="宋体" w:cs="宋体"/>
                <w:sz w:val="24"/>
              </w:rPr>
            </w:pPr>
          </w:p>
        </w:tc>
        <w:tc>
          <w:tcPr>
            <w:tcW w:w="856" w:type="dxa"/>
            <w:vAlign w:val="center"/>
          </w:tcPr>
          <w:p>
            <w:pPr>
              <w:spacing w:line="360" w:lineRule="auto"/>
              <w:jc w:val="center"/>
              <w:rPr>
                <w:rFonts w:ascii="宋体" w:hAnsi="宋体" w:cs="宋体"/>
                <w:sz w:val="24"/>
              </w:rPr>
            </w:pPr>
          </w:p>
        </w:tc>
        <w:tc>
          <w:tcPr>
            <w:tcW w:w="974" w:type="dxa"/>
            <w:vAlign w:val="center"/>
          </w:tcPr>
          <w:p>
            <w:pPr>
              <w:spacing w:line="360" w:lineRule="auto"/>
              <w:jc w:val="center"/>
              <w:rPr>
                <w:rFonts w:ascii="宋体" w:hAnsi="宋体" w:cs="宋体"/>
                <w:sz w:val="24"/>
              </w:rPr>
            </w:pPr>
          </w:p>
        </w:tc>
        <w:tc>
          <w:tcPr>
            <w:tcW w:w="1067"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350" w:type="dxa"/>
            <w:gridSpan w:val="3"/>
            <w:vAlign w:val="center"/>
          </w:tcPr>
          <w:p>
            <w:pPr>
              <w:spacing w:line="360" w:lineRule="auto"/>
              <w:jc w:val="center"/>
              <w:rPr>
                <w:rFonts w:ascii="宋体" w:hAnsi="宋体" w:cs="宋体"/>
                <w:sz w:val="24"/>
              </w:rPr>
            </w:pPr>
            <w:r>
              <w:rPr>
                <w:rFonts w:hint="eastAsia" w:ascii="宋体" w:hAnsi="宋体" w:cs="宋体"/>
                <w:sz w:val="24"/>
              </w:rPr>
              <w:t>详细评审得分合计</w:t>
            </w:r>
          </w:p>
        </w:tc>
        <w:tc>
          <w:tcPr>
            <w:tcW w:w="709" w:type="dxa"/>
            <w:vAlign w:val="center"/>
          </w:tcPr>
          <w:p>
            <w:pPr>
              <w:spacing w:line="360" w:lineRule="auto"/>
              <w:jc w:val="center"/>
              <w:rPr>
                <w:rFonts w:ascii="宋体" w:hAnsi="宋体" w:cs="宋体"/>
                <w:sz w:val="24"/>
              </w:rPr>
            </w:pPr>
          </w:p>
        </w:tc>
        <w:tc>
          <w:tcPr>
            <w:tcW w:w="749" w:type="dxa"/>
            <w:vAlign w:val="center"/>
          </w:tcPr>
          <w:p>
            <w:pPr>
              <w:spacing w:line="360" w:lineRule="auto"/>
              <w:jc w:val="center"/>
              <w:rPr>
                <w:rFonts w:ascii="宋体" w:hAnsi="宋体" w:cs="宋体"/>
                <w:sz w:val="24"/>
              </w:rPr>
            </w:pPr>
          </w:p>
        </w:tc>
        <w:tc>
          <w:tcPr>
            <w:tcW w:w="854" w:type="dxa"/>
            <w:vAlign w:val="center"/>
          </w:tcPr>
          <w:p>
            <w:pPr>
              <w:spacing w:line="360" w:lineRule="auto"/>
              <w:jc w:val="center"/>
              <w:rPr>
                <w:rFonts w:ascii="宋体" w:hAnsi="宋体" w:cs="宋体"/>
                <w:sz w:val="24"/>
              </w:rPr>
            </w:pPr>
          </w:p>
        </w:tc>
        <w:tc>
          <w:tcPr>
            <w:tcW w:w="974" w:type="dxa"/>
            <w:vAlign w:val="center"/>
          </w:tcPr>
          <w:p>
            <w:pPr>
              <w:spacing w:line="360" w:lineRule="auto"/>
              <w:jc w:val="center"/>
              <w:rPr>
                <w:rFonts w:ascii="宋体" w:hAnsi="宋体" w:cs="宋体"/>
                <w:sz w:val="24"/>
              </w:rPr>
            </w:pPr>
          </w:p>
        </w:tc>
        <w:tc>
          <w:tcPr>
            <w:tcW w:w="856" w:type="dxa"/>
            <w:vAlign w:val="center"/>
          </w:tcPr>
          <w:p>
            <w:pPr>
              <w:spacing w:line="360" w:lineRule="auto"/>
              <w:jc w:val="center"/>
              <w:rPr>
                <w:rFonts w:ascii="宋体" w:hAnsi="宋体" w:cs="宋体"/>
                <w:sz w:val="24"/>
              </w:rPr>
            </w:pPr>
          </w:p>
        </w:tc>
        <w:tc>
          <w:tcPr>
            <w:tcW w:w="974" w:type="dxa"/>
            <w:vAlign w:val="center"/>
          </w:tcPr>
          <w:p>
            <w:pPr>
              <w:spacing w:line="360" w:lineRule="auto"/>
              <w:jc w:val="center"/>
              <w:rPr>
                <w:rFonts w:ascii="宋体" w:hAnsi="宋体" w:cs="宋体"/>
                <w:sz w:val="24"/>
              </w:rPr>
            </w:pPr>
          </w:p>
        </w:tc>
        <w:tc>
          <w:tcPr>
            <w:tcW w:w="1067" w:type="dxa"/>
            <w:vAlign w:val="center"/>
          </w:tcPr>
          <w:p>
            <w:pPr>
              <w:spacing w:line="360" w:lineRule="auto"/>
              <w:jc w:val="center"/>
              <w:rPr>
                <w:rFonts w:ascii="宋体" w:hAnsi="宋体" w:cs="宋体"/>
                <w:sz w:val="24"/>
              </w:rPr>
            </w:pPr>
          </w:p>
        </w:tc>
      </w:tr>
    </w:tbl>
    <w:p>
      <w:pPr>
        <w:spacing w:line="360" w:lineRule="auto"/>
        <w:rPr>
          <w:rFonts w:ascii="宋体" w:hAnsi="宋体" w:cs="宋体"/>
          <w:sz w:val="24"/>
        </w:rPr>
      </w:pPr>
      <w:r>
        <w:rPr>
          <w:rFonts w:hint="eastAsia" w:ascii="宋体" w:hAnsi="宋体" w:cs="宋体"/>
          <w:sz w:val="24"/>
        </w:rPr>
        <w:t>评标委员会成员签名：</w:t>
      </w:r>
    </w:p>
    <w:p>
      <w:pPr>
        <w:spacing w:line="360" w:lineRule="auto"/>
        <w:rPr>
          <w:rFonts w:ascii="宋体" w:hAnsi="宋体" w:cs="宋体"/>
          <w:b/>
          <w:sz w:val="24"/>
        </w:rPr>
        <w:sectPr>
          <w:pgSz w:w="11906" w:h="16838"/>
          <w:pgMar w:top="1417" w:right="1417" w:bottom="1417" w:left="1417" w:header="851" w:footer="850" w:gutter="0"/>
          <w:cols w:space="720" w:num="1"/>
          <w:docGrid w:type="lines" w:linePitch="312" w:charSpace="0"/>
        </w:sectPr>
      </w:pPr>
    </w:p>
    <w:p>
      <w:pPr>
        <w:pStyle w:val="4"/>
        <w:rPr>
          <w:rFonts w:ascii="宋体" w:hAnsi="宋体" w:eastAsia="宋体" w:cs="宋体"/>
          <w:sz w:val="24"/>
          <w:szCs w:val="24"/>
        </w:rPr>
      </w:pPr>
      <w:r>
        <w:rPr>
          <w:rFonts w:hint="eastAsia" w:ascii="宋体" w:hAnsi="宋体" w:eastAsia="宋体" w:cs="宋体"/>
          <w:sz w:val="24"/>
          <w:szCs w:val="24"/>
        </w:rPr>
        <w:t>附表12：评标结果汇总表</w:t>
      </w:r>
    </w:p>
    <w:p>
      <w:pPr>
        <w:spacing w:line="360" w:lineRule="auto"/>
        <w:jc w:val="center"/>
        <w:rPr>
          <w:rFonts w:ascii="宋体" w:hAnsi="宋体" w:cs="宋体"/>
          <w:b/>
          <w:sz w:val="24"/>
        </w:rPr>
      </w:pPr>
      <w:r>
        <w:rPr>
          <w:rFonts w:hint="eastAsia" w:ascii="宋体" w:hAnsi="宋体" w:cs="宋体"/>
          <w:b/>
          <w:sz w:val="24"/>
        </w:rPr>
        <w:t>评标结果汇总表</w:t>
      </w:r>
    </w:p>
    <w:p>
      <w:pPr>
        <w:spacing w:line="360" w:lineRule="auto"/>
        <w:jc w:val="center"/>
        <w:rPr>
          <w:rFonts w:ascii="宋体" w:hAnsi="宋体" w:cs="宋体"/>
          <w:b/>
          <w:sz w:val="24"/>
        </w:rPr>
      </w:pPr>
    </w:p>
    <w:p>
      <w:pPr>
        <w:spacing w:line="360" w:lineRule="auto"/>
        <w:rPr>
          <w:rFonts w:ascii="宋体" w:hAnsi="宋体" w:cs="宋体"/>
          <w:sz w:val="24"/>
        </w:rPr>
      </w:pPr>
      <w:r>
        <w:rPr>
          <w:rFonts w:hint="eastAsia" w:ascii="宋体" w:hAnsi="宋体" w:cs="宋体"/>
          <w:sz w:val="24"/>
        </w:rPr>
        <w:t>工程名称：</w:t>
      </w:r>
      <w:r>
        <w:rPr>
          <w:rFonts w:hint="eastAsia" w:ascii="宋体" w:hAnsi="宋体" w:cs="宋体"/>
          <w:bCs/>
          <w:sz w:val="24"/>
        </w:rPr>
        <w:t>______（项目名称）设计施工总承包_______标段</w:t>
      </w:r>
    </w:p>
    <w:tbl>
      <w:tblPr>
        <w:tblStyle w:val="2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590"/>
        <w:gridCol w:w="1019"/>
        <w:gridCol w:w="1019"/>
        <w:gridCol w:w="1019"/>
        <w:gridCol w:w="1019"/>
        <w:gridCol w:w="1019"/>
        <w:gridCol w:w="1019"/>
        <w:gridCol w:w="101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90" w:type="dxa"/>
            <w:vMerge w:val="restart"/>
            <w:vAlign w:val="center"/>
          </w:tcPr>
          <w:p>
            <w:pPr>
              <w:spacing w:line="360" w:lineRule="auto"/>
              <w:jc w:val="center"/>
              <w:rPr>
                <w:rFonts w:ascii="宋体" w:hAnsi="宋体" w:cs="宋体"/>
                <w:sz w:val="24"/>
              </w:rPr>
            </w:pPr>
            <w:r>
              <w:rPr>
                <w:rFonts w:hint="eastAsia" w:ascii="宋体" w:hAnsi="宋体" w:cs="宋体"/>
                <w:sz w:val="24"/>
              </w:rPr>
              <w:t>评标委员会成员</w:t>
            </w:r>
          </w:p>
          <w:p>
            <w:pPr>
              <w:spacing w:line="360" w:lineRule="auto"/>
              <w:jc w:val="center"/>
              <w:rPr>
                <w:rFonts w:ascii="宋体" w:hAnsi="宋体" w:cs="宋体"/>
                <w:sz w:val="24"/>
              </w:rPr>
            </w:pPr>
            <w:r>
              <w:rPr>
                <w:rFonts w:hint="eastAsia" w:ascii="宋体" w:hAnsi="宋体" w:cs="宋体"/>
                <w:sz w:val="24"/>
              </w:rPr>
              <w:t>姓名</w:t>
            </w:r>
          </w:p>
        </w:tc>
        <w:tc>
          <w:tcPr>
            <w:tcW w:w="7132" w:type="dxa"/>
            <w:gridSpan w:val="7"/>
            <w:vAlign w:val="center"/>
          </w:tcPr>
          <w:p>
            <w:pPr>
              <w:spacing w:line="360" w:lineRule="auto"/>
              <w:jc w:val="center"/>
              <w:rPr>
                <w:rFonts w:ascii="宋体" w:hAnsi="宋体" w:cs="宋体"/>
                <w:sz w:val="24"/>
              </w:rPr>
            </w:pPr>
            <w:r>
              <w:rPr>
                <w:rFonts w:hint="eastAsia" w:ascii="宋体" w:hAnsi="宋体" w:cs="宋体"/>
                <w:sz w:val="24"/>
              </w:rPr>
              <w:t>投标人名称及其得分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90" w:type="dxa"/>
            <w:vMerge w:val="continue"/>
            <w:vAlign w:val="center"/>
          </w:tcPr>
          <w:p>
            <w:pPr>
              <w:spacing w:line="360" w:lineRule="auto"/>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8"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90" w:type="dxa"/>
            <w:vAlign w:val="center"/>
          </w:tcPr>
          <w:p>
            <w:pPr>
              <w:spacing w:line="360" w:lineRule="auto"/>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8"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90" w:type="dxa"/>
            <w:vAlign w:val="center"/>
          </w:tcPr>
          <w:p>
            <w:pPr>
              <w:spacing w:line="360" w:lineRule="auto"/>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8"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90" w:type="dxa"/>
            <w:vAlign w:val="center"/>
          </w:tcPr>
          <w:p>
            <w:pPr>
              <w:spacing w:line="360" w:lineRule="auto"/>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8"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90" w:type="dxa"/>
            <w:vAlign w:val="center"/>
          </w:tcPr>
          <w:p>
            <w:pPr>
              <w:spacing w:line="360" w:lineRule="auto"/>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8"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90" w:type="dxa"/>
            <w:vAlign w:val="center"/>
          </w:tcPr>
          <w:p>
            <w:pPr>
              <w:spacing w:line="360" w:lineRule="auto"/>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8"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90" w:type="dxa"/>
            <w:vAlign w:val="center"/>
          </w:tcPr>
          <w:p>
            <w:pPr>
              <w:spacing w:line="360" w:lineRule="auto"/>
              <w:ind w:firstLine="960" w:firstLineChars="400"/>
              <w:rPr>
                <w:rFonts w:ascii="宋体" w:hAnsi="宋体" w:cs="宋体"/>
                <w:sz w:val="24"/>
              </w:rPr>
            </w:pPr>
            <w:r>
              <w:rPr>
                <w:rFonts w:hint="eastAsia" w:ascii="宋体" w:hAnsi="宋体" w:cs="宋体"/>
                <w:sz w:val="24"/>
              </w:rPr>
              <w:t>……</w:t>
            </w:r>
          </w:p>
        </w:tc>
        <w:tc>
          <w:tcPr>
            <w:tcW w:w="1019" w:type="dxa"/>
            <w:vAlign w:val="center"/>
          </w:tcPr>
          <w:p>
            <w:pPr>
              <w:spacing w:line="360" w:lineRule="auto"/>
              <w:jc w:val="center"/>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8"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90" w:type="dxa"/>
            <w:vAlign w:val="center"/>
          </w:tcPr>
          <w:p>
            <w:pPr>
              <w:spacing w:line="360" w:lineRule="auto"/>
              <w:jc w:val="center"/>
              <w:rPr>
                <w:rFonts w:ascii="宋体" w:hAnsi="宋体" w:cs="宋体"/>
                <w:sz w:val="24"/>
              </w:rPr>
            </w:pPr>
            <w:r>
              <w:rPr>
                <w:rFonts w:hint="eastAsia" w:ascii="宋体" w:hAnsi="宋体" w:cs="宋体"/>
                <w:sz w:val="24"/>
              </w:rPr>
              <w:t>得分合计</w:t>
            </w:r>
          </w:p>
        </w:tc>
        <w:tc>
          <w:tcPr>
            <w:tcW w:w="1019" w:type="dxa"/>
            <w:vAlign w:val="center"/>
          </w:tcPr>
          <w:p>
            <w:pPr>
              <w:spacing w:line="360" w:lineRule="auto"/>
              <w:jc w:val="center"/>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8"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90" w:type="dxa"/>
            <w:vAlign w:val="center"/>
          </w:tcPr>
          <w:p>
            <w:pPr>
              <w:spacing w:line="360" w:lineRule="auto"/>
              <w:jc w:val="center"/>
              <w:rPr>
                <w:rFonts w:ascii="宋体" w:hAnsi="宋体" w:cs="宋体"/>
                <w:sz w:val="24"/>
              </w:rPr>
            </w:pPr>
            <w:r>
              <w:rPr>
                <w:rFonts w:hint="eastAsia" w:ascii="宋体" w:hAnsi="宋体" w:cs="宋体"/>
                <w:sz w:val="24"/>
              </w:rPr>
              <w:t>得分平均值</w:t>
            </w:r>
          </w:p>
        </w:tc>
        <w:tc>
          <w:tcPr>
            <w:tcW w:w="1019" w:type="dxa"/>
            <w:vAlign w:val="center"/>
          </w:tcPr>
          <w:p>
            <w:pPr>
              <w:spacing w:line="360" w:lineRule="auto"/>
              <w:jc w:val="center"/>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8" w:type="dxa"/>
            <w:vAlign w:val="center"/>
          </w:tcPr>
          <w:p>
            <w:pPr>
              <w:spacing w:line="360" w:lineRule="auto"/>
              <w:jc w:val="center"/>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90" w:type="dxa"/>
            <w:vAlign w:val="center"/>
          </w:tcPr>
          <w:p>
            <w:pPr>
              <w:spacing w:line="360" w:lineRule="auto"/>
              <w:ind w:right="-25" w:rightChars="-12"/>
              <w:jc w:val="center"/>
              <w:rPr>
                <w:rFonts w:ascii="宋体" w:hAnsi="宋体" w:cs="宋体"/>
                <w:sz w:val="24"/>
              </w:rPr>
            </w:pPr>
            <w:r>
              <w:rPr>
                <w:rFonts w:hint="eastAsia" w:ascii="宋体" w:hAnsi="宋体" w:cs="宋体"/>
                <w:sz w:val="24"/>
              </w:rPr>
              <w:t>投标人排序</w:t>
            </w:r>
          </w:p>
        </w:tc>
        <w:tc>
          <w:tcPr>
            <w:tcW w:w="1019" w:type="dxa"/>
            <w:vAlign w:val="center"/>
          </w:tcPr>
          <w:p>
            <w:pPr>
              <w:spacing w:line="360" w:lineRule="auto"/>
              <w:jc w:val="center"/>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9" w:type="dxa"/>
            <w:vAlign w:val="center"/>
          </w:tcPr>
          <w:p>
            <w:pPr>
              <w:spacing w:line="360" w:lineRule="auto"/>
              <w:jc w:val="center"/>
              <w:rPr>
                <w:rFonts w:ascii="宋体" w:hAnsi="宋体" w:cs="宋体"/>
                <w:sz w:val="24"/>
              </w:rPr>
            </w:pPr>
          </w:p>
        </w:tc>
        <w:tc>
          <w:tcPr>
            <w:tcW w:w="1018" w:type="dxa"/>
            <w:vAlign w:val="center"/>
          </w:tcPr>
          <w:p>
            <w:pPr>
              <w:spacing w:line="360" w:lineRule="auto"/>
              <w:jc w:val="center"/>
              <w:rPr>
                <w:rFonts w:ascii="宋体" w:hAnsi="宋体" w:cs="宋体"/>
                <w:sz w:val="24"/>
              </w:rPr>
            </w:pPr>
          </w:p>
        </w:tc>
      </w:tr>
    </w:tbl>
    <w:p>
      <w:pPr>
        <w:spacing w:line="360" w:lineRule="auto"/>
        <w:rPr>
          <w:rFonts w:ascii="宋体" w:hAnsi="宋体" w:cs="宋体"/>
          <w:sz w:val="24"/>
        </w:rPr>
      </w:pPr>
      <w:r>
        <w:rPr>
          <w:rFonts w:hint="eastAsia" w:ascii="宋体" w:hAnsi="宋体" w:cs="宋体"/>
          <w:sz w:val="24"/>
        </w:rPr>
        <w:t>评标委员会全体成员签名：</w:t>
      </w:r>
    </w:p>
    <w:p>
      <w:pPr>
        <w:spacing w:line="400" w:lineRule="exact"/>
        <w:ind w:firstLine="420" w:firstLineChars="200"/>
      </w:pPr>
    </w:p>
    <w:p>
      <w:pPr>
        <w:spacing w:line="400" w:lineRule="exact"/>
      </w:pPr>
      <w:r>
        <w:br w:type="page"/>
      </w:r>
    </w:p>
    <w:p>
      <w:pPr>
        <w:pStyle w:val="3"/>
        <w:numPr>
          <w:ilvl w:val="0"/>
          <w:numId w:val="10"/>
        </w:numPr>
        <w:jc w:val="center"/>
        <w:rPr>
          <w:rFonts w:ascii="宋体" w:hAnsi="宋体" w:cs="宋体"/>
          <w:bCs w:val="0"/>
          <w:sz w:val="32"/>
          <w:szCs w:val="32"/>
        </w:rPr>
      </w:pPr>
      <w:bookmarkStart w:id="438" w:name="_Toc144974577"/>
      <w:bookmarkStart w:id="439" w:name="_Toc152045609"/>
      <w:bookmarkStart w:id="440" w:name="_Toc247527634"/>
      <w:bookmarkStart w:id="441" w:name="_Toc247514033"/>
      <w:bookmarkStart w:id="442" w:name="_Toc152042387"/>
      <w:bookmarkStart w:id="443" w:name="_Toc300835030"/>
      <w:r>
        <w:rPr>
          <w:rFonts w:hint="eastAsia" w:ascii="宋体" w:hAnsi="宋体" w:cs="宋体"/>
          <w:bCs w:val="0"/>
          <w:sz w:val="32"/>
          <w:szCs w:val="32"/>
        </w:rPr>
        <w:t>合同条款及格式</w:t>
      </w:r>
      <w:bookmarkEnd w:id="438"/>
      <w:bookmarkEnd w:id="439"/>
      <w:bookmarkEnd w:id="440"/>
      <w:bookmarkEnd w:id="441"/>
      <w:bookmarkEnd w:id="442"/>
      <w:bookmarkEnd w:id="443"/>
      <w:bookmarkStart w:id="444" w:name="_Toc144974578"/>
      <w:bookmarkStart w:id="445" w:name="_Toc152045610"/>
      <w:bookmarkStart w:id="446" w:name="_Toc152042388"/>
      <w:bookmarkStart w:id="447" w:name="_Toc247514034"/>
      <w:bookmarkStart w:id="448" w:name="_Toc184635097"/>
      <w:bookmarkStart w:id="449" w:name="_Toc247527635"/>
    </w:p>
    <w:p>
      <w:pPr>
        <w:rPr>
          <w:sz w:val="28"/>
          <w:szCs w:val="28"/>
          <w:highlight w:val="yellow"/>
        </w:rPr>
      </w:pPr>
      <w:r>
        <w:rPr>
          <w:rFonts w:hint="eastAsia" w:ascii="仿宋_GB2312" w:hAnsi="仿宋_GB2312" w:eastAsia="仿宋_GB2312" w:cs="仿宋_GB2312"/>
          <w:sz w:val="28"/>
          <w:szCs w:val="28"/>
          <w:highlight w:val="yellow"/>
        </w:rPr>
        <w:t>GF-2020-0216</w:t>
      </w:r>
    </w:p>
    <w:p>
      <w:pPr>
        <w:ind w:firstLine="3920" w:firstLineChars="1400"/>
        <w:rPr>
          <w:rFonts w:ascii="方正小标宋简体" w:hAnsi="方正小标宋简体" w:eastAsia="方正小标宋简体" w:cs="方正小标宋简体"/>
          <w:bCs/>
          <w:sz w:val="48"/>
          <w:szCs w:val="48"/>
          <w:highlight w:val="yellow"/>
        </w:rPr>
      </w:pPr>
      <w:bookmarkStart w:id="450" w:name="_Toc54862164"/>
      <w:r>
        <w:rPr>
          <w:rFonts w:hint="eastAsia" w:ascii="仿宋_GB2312" w:hAnsi="仿宋_GB2312" w:eastAsia="仿宋_GB2312" w:cs="仿宋_GB2312"/>
          <w:sz w:val="28"/>
          <w:szCs w:val="28"/>
          <w:highlight w:val="yellow"/>
        </w:rPr>
        <w:t>合同编号：</w:t>
      </w:r>
      <w:r>
        <w:rPr>
          <w:rFonts w:hint="eastAsia" w:ascii="仿宋_GB2312" w:hAnsi="仿宋_GB2312" w:eastAsia="仿宋_GB2312" w:cs="仿宋_GB2312"/>
          <w:sz w:val="28"/>
          <w:szCs w:val="28"/>
          <w:highlight w:val="yellow"/>
          <w:u w:val="single"/>
        </w:rPr>
        <w:t xml:space="preserve">           </w:t>
      </w:r>
    </w:p>
    <w:p>
      <w:pPr>
        <w:spacing w:line="360" w:lineRule="auto"/>
        <w:ind w:right="2182" w:rightChars="1039"/>
        <w:jc w:val="distribute"/>
        <w:rPr>
          <w:b/>
          <w:bCs/>
          <w:sz w:val="32"/>
          <w:szCs w:val="32"/>
        </w:rPr>
      </w:pPr>
    </w:p>
    <w:p>
      <w:pPr>
        <w:spacing w:line="360" w:lineRule="auto"/>
        <w:ind w:right="2182" w:rightChars="1039"/>
        <w:jc w:val="distribute"/>
        <w:rPr>
          <w:b/>
          <w:bCs/>
          <w:sz w:val="32"/>
          <w:szCs w:val="32"/>
        </w:rPr>
      </w:pPr>
    </w:p>
    <w:p>
      <w:pPr>
        <w:spacing w:line="360" w:lineRule="auto"/>
        <w:ind w:right="2182" w:rightChars="1039"/>
        <w:jc w:val="distribute"/>
        <w:rPr>
          <w:b/>
          <w:bCs/>
          <w:sz w:val="32"/>
          <w:szCs w:val="32"/>
        </w:rPr>
      </w:pPr>
    </w:p>
    <w:p>
      <w:pPr>
        <w:spacing w:line="360" w:lineRule="auto"/>
        <w:ind w:right="2182" w:rightChars="1039"/>
        <w:jc w:val="distribute"/>
        <w:rPr>
          <w:b/>
          <w:bCs/>
          <w:sz w:val="32"/>
          <w:szCs w:val="32"/>
        </w:rPr>
      </w:pPr>
    </w:p>
    <w:p>
      <w:pPr>
        <w:spacing w:line="360" w:lineRule="auto"/>
        <w:ind w:right="2182" w:rightChars="1039"/>
        <w:jc w:val="distribute"/>
        <w:rPr>
          <w:b/>
          <w:bCs/>
          <w:sz w:val="32"/>
          <w:szCs w:val="32"/>
        </w:rPr>
      </w:pPr>
    </w:p>
    <w:p>
      <w:pPr>
        <w:spacing w:line="360" w:lineRule="auto"/>
        <w:ind w:right="2182" w:rightChars="1039"/>
        <w:jc w:val="distribute"/>
        <w:rPr>
          <w:b/>
          <w:bCs/>
          <w:sz w:val="52"/>
          <w:szCs w:val="52"/>
        </w:rPr>
      </w:pPr>
      <w:r>
        <w:rPr>
          <w:rFonts w:hint="eastAsia"/>
          <w:b/>
          <w:bCs/>
          <w:sz w:val="52"/>
          <w:szCs w:val="52"/>
        </w:rPr>
        <w:t xml:space="preserve"> 建设项目工程总承包合同</w:t>
      </w:r>
    </w:p>
    <w:p>
      <w:pPr>
        <w:spacing w:line="360" w:lineRule="auto"/>
        <w:ind w:right="2182" w:rightChars="1039"/>
        <w:jc w:val="distribute"/>
        <w:rPr>
          <w:b/>
          <w:bCs/>
          <w:sz w:val="32"/>
          <w:szCs w:val="32"/>
        </w:rPr>
      </w:pPr>
    </w:p>
    <w:p>
      <w:pPr>
        <w:spacing w:line="360" w:lineRule="auto"/>
        <w:ind w:right="2182" w:rightChars="1039"/>
        <w:jc w:val="distribute"/>
        <w:rPr>
          <w:b/>
          <w:bCs/>
          <w:sz w:val="32"/>
          <w:szCs w:val="32"/>
        </w:rPr>
      </w:pPr>
    </w:p>
    <w:p>
      <w:pPr>
        <w:spacing w:line="360" w:lineRule="auto"/>
        <w:ind w:right="2182" w:rightChars="1039"/>
        <w:jc w:val="distribute"/>
        <w:rPr>
          <w:b/>
          <w:bCs/>
          <w:sz w:val="32"/>
          <w:szCs w:val="32"/>
        </w:rPr>
      </w:pPr>
    </w:p>
    <w:p>
      <w:pPr>
        <w:spacing w:line="360" w:lineRule="auto"/>
        <w:ind w:right="2182" w:rightChars="1039"/>
        <w:jc w:val="distribute"/>
        <w:rPr>
          <w:b/>
          <w:bCs/>
          <w:sz w:val="32"/>
          <w:szCs w:val="32"/>
        </w:rPr>
      </w:pPr>
    </w:p>
    <w:p>
      <w:pPr>
        <w:spacing w:line="360" w:lineRule="auto"/>
        <w:ind w:right="2182" w:rightChars="1039"/>
        <w:jc w:val="distribute"/>
        <w:rPr>
          <w:b/>
          <w:bCs/>
          <w:sz w:val="32"/>
          <w:szCs w:val="32"/>
        </w:rPr>
      </w:pPr>
    </w:p>
    <w:p>
      <w:pPr>
        <w:spacing w:line="360" w:lineRule="auto"/>
        <w:ind w:right="2182" w:rightChars="1039"/>
        <w:jc w:val="distribute"/>
        <w:rPr>
          <w:b/>
          <w:bCs/>
          <w:sz w:val="32"/>
          <w:szCs w:val="32"/>
        </w:rPr>
      </w:pPr>
    </w:p>
    <w:p>
      <w:pPr>
        <w:spacing w:line="360" w:lineRule="auto"/>
        <w:ind w:right="2182" w:rightChars="1039"/>
        <w:jc w:val="distribute"/>
        <w:rPr>
          <w:b/>
          <w:bCs/>
          <w:sz w:val="32"/>
          <w:szCs w:val="32"/>
        </w:rPr>
      </w:pPr>
    </w:p>
    <w:p>
      <w:pPr>
        <w:spacing w:line="360" w:lineRule="auto"/>
        <w:ind w:right="2182" w:rightChars="1039"/>
        <w:jc w:val="distribute"/>
        <w:rPr>
          <w:b/>
          <w:bCs/>
          <w:sz w:val="32"/>
          <w:szCs w:val="32"/>
        </w:rPr>
      </w:pPr>
    </w:p>
    <w:p>
      <w:pPr>
        <w:spacing w:line="360" w:lineRule="auto"/>
        <w:ind w:right="2182" w:rightChars="1039"/>
        <w:jc w:val="distribute"/>
        <w:rPr>
          <w:b/>
          <w:bCs/>
          <w:sz w:val="32"/>
          <w:szCs w:val="32"/>
        </w:rPr>
      </w:pPr>
    </w:p>
    <w:p>
      <w:pPr>
        <w:spacing w:line="360" w:lineRule="auto"/>
        <w:ind w:right="2182" w:rightChars="1039"/>
        <w:jc w:val="distribute"/>
        <w:rPr>
          <w:b/>
          <w:bCs/>
          <w:sz w:val="32"/>
          <w:szCs w:val="32"/>
        </w:rPr>
      </w:pPr>
      <w:r>
        <w:rPr>
          <w:b/>
          <w:bCs/>
          <w:sz w:val="32"/>
          <w:szCs w:val="32"/>
        </w:rPr>
        <mc:AlternateContent>
          <mc:Choice Requires="wps">
            <w:drawing>
              <wp:anchor distT="0" distB="0" distL="0" distR="0" simplePos="0" relativeHeight="251659264" behindDoc="0" locked="0" layoutInCell="1" allowOverlap="1">
                <wp:simplePos x="0" y="0"/>
                <wp:positionH relativeFrom="column">
                  <wp:posOffset>3987800</wp:posOffset>
                </wp:positionH>
                <wp:positionV relativeFrom="paragraph">
                  <wp:posOffset>150495</wp:posOffset>
                </wp:positionV>
                <wp:extent cx="754380" cy="1772920"/>
                <wp:effectExtent l="0" t="0" r="1270" b="0"/>
                <wp:wrapNone/>
                <wp:docPr id="1027" name="文本框 3"/>
                <wp:cNvGraphicFramePr/>
                <a:graphic xmlns:a="http://schemas.openxmlformats.org/drawingml/2006/main">
                  <a:graphicData uri="http://schemas.microsoft.com/office/word/2010/wordprocessingShape">
                    <wps:wsp>
                      <wps:cNvSpPr/>
                      <wps:spPr>
                        <a:xfrm>
                          <a:off x="0" y="0"/>
                          <a:ext cx="754379" cy="1772920"/>
                        </a:xfrm>
                        <a:prstGeom prst="rect">
                          <a:avLst/>
                        </a:prstGeom>
                        <a:solidFill>
                          <a:srgbClr val="FFFFFF"/>
                        </a:solidFill>
                        <a:ln>
                          <a:noFill/>
                        </a:ln>
                      </wps:spPr>
                      <wps:txbx>
                        <w:txbxContent>
                          <w:p>
                            <w:pPr>
                              <w:jc w:val="center"/>
                              <w:rPr>
                                <w:b/>
                                <w:bCs/>
                                <w:sz w:val="32"/>
                                <w:szCs w:val="32"/>
                              </w:rPr>
                            </w:pPr>
                            <w:r>
                              <w:rPr>
                                <w:rFonts w:hint="eastAsia"/>
                                <w:b/>
                                <w:bCs/>
                                <w:sz w:val="32"/>
                                <w:szCs w:val="32"/>
                              </w:rPr>
                              <w:t>制定</w:t>
                            </w:r>
                          </w:p>
                        </w:txbxContent>
                      </wps:txbx>
                      <wps:bodyPr vert="horz" wrap="square" anchor="t" upright="1">
                        <a:spAutoFit/>
                      </wps:bodyPr>
                    </wps:wsp>
                  </a:graphicData>
                </a:graphic>
                <wp14:sizeRelH relativeFrom="page">
                  <wp14:pctWidth>0</wp14:pctWidth>
                </wp14:sizeRelH>
                <wp14:sizeRelV relativeFrom="margin">
                  <wp14:pctHeight>20000</wp14:pctHeight>
                </wp14:sizeRelV>
              </wp:anchor>
            </w:drawing>
          </mc:Choice>
          <mc:Fallback>
            <w:pict>
              <v:rect id="文本框 3" o:spid="_x0000_s1026" o:spt="1" style="position:absolute;left:0pt;margin-left:314pt;margin-top:11.85pt;height:139.6pt;width:59.4pt;z-index:251659264;mso-width-relative:page;mso-height-relative:margin;mso-height-percent:200;" fillcolor="#FFFFFF" filled="t" stroked="f" coordsize="21600,21600" o:gfxdata="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6uvANkA&#10;AAAKAQAADwAAAAAAAAABACAAAAAiAAAAZHJzL2Rvd25yZXYueG1sUEsBAhQAFAAAAAgAh07iQEJj&#10;x5/lAQAArwMAAA4AAAAAAAAAAQAgAAAAKAEAAGRycy9lMm9Eb2MueG1sUEsFBgAAAAAGAAYAWQEA&#10;AH8FAAAAAA==&#10;">
                <v:fill on="t" focussize="0,0"/>
                <v:stroke on="f"/>
                <v:imagedata o:title=""/>
                <o:lock v:ext="edit" aspectratio="f"/>
                <v:textbox style="mso-fit-shape-to-text:t;">
                  <w:txbxContent>
                    <w:p>
                      <w:pPr>
                        <w:jc w:val="center"/>
                        <w:rPr>
                          <w:b/>
                          <w:bCs/>
                          <w:sz w:val="32"/>
                          <w:szCs w:val="32"/>
                        </w:rPr>
                      </w:pPr>
                      <w:r>
                        <w:rPr>
                          <w:rFonts w:hint="eastAsia"/>
                          <w:b/>
                          <w:bCs/>
                          <w:sz w:val="32"/>
                          <w:szCs w:val="32"/>
                        </w:rPr>
                        <w:t>制定</w:t>
                      </w:r>
                    </w:p>
                  </w:txbxContent>
                </v:textbox>
              </v:rect>
            </w:pict>
          </mc:Fallback>
        </mc:AlternateContent>
      </w:r>
      <w:r>
        <w:rPr>
          <w:rFonts w:hint="eastAsia"/>
          <w:b/>
          <w:bCs/>
          <w:sz w:val="32"/>
          <w:szCs w:val="32"/>
        </w:rPr>
        <w:t>中华人民共和国</w:t>
      </w:r>
      <w:r>
        <w:rPr>
          <w:b/>
          <w:bCs/>
          <w:sz w:val="32"/>
          <w:szCs w:val="32"/>
        </w:rPr>
        <w:t>住房</w:t>
      </w:r>
      <w:r>
        <w:rPr>
          <w:rFonts w:hint="eastAsia"/>
          <w:b/>
          <w:bCs/>
          <w:sz w:val="32"/>
          <w:szCs w:val="32"/>
        </w:rPr>
        <w:t>和</w:t>
      </w:r>
      <w:r>
        <w:rPr>
          <w:b/>
          <w:bCs/>
          <w:sz w:val="32"/>
          <w:szCs w:val="32"/>
        </w:rPr>
        <w:t>城乡建设部</w:t>
      </w:r>
    </w:p>
    <w:p>
      <w:pPr>
        <w:spacing w:line="360" w:lineRule="auto"/>
        <w:ind w:right="2182" w:rightChars="1039"/>
        <w:jc w:val="distribute"/>
        <w:rPr>
          <w:b/>
          <w:bCs/>
          <w:sz w:val="32"/>
          <w:szCs w:val="32"/>
        </w:rPr>
        <w:sectPr>
          <w:footerReference r:id="rId6" w:type="first"/>
          <w:footerReference r:id="rId4" w:type="default"/>
          <w:footerReference r:id="rId5" w:type="even"/>
          <w:pgSz w:w="11906" w:h="16838"/>
          <w:pgMar w:top="1440" w:right="1800" w:bottom="1440" w:left="1800" w:header="720" w:footer="998" w:gutter="0"/>
          <w:pgNumType w:start="60"/>
          <w:cols w:space="720" w:num="1"/>
          <w:titlePg/>
          <w:docGrid w:linePitch="326" w:charSpace="0"/>
        </w:sectPr>
      </w:pPr>
      <w:r>
        <w:rPr>
          <w:rFonts w:hint="eastAsia"/>
          <w:b/>
          <w:color w:val="000000"/>
          <w:sz w:val="32"/>
          <w:szCs w:val="28"/>
        </w:rPr>
        <w:t>国家</w:t>
      </w:r>
      <w:r>
        <w:rPr>
          <w:rFonts w:hint="eastAsia"/>
          <w:b/>
          <w:bCs/>
          <w:sz w:val="32"/>
          <w:szCs w:val="32"/>
        </w:rPr>
        <w:t>市场监</w:t>
      </w:r>
      <w:r>
        <w:rPr>
          <w:rFonts w:hint="eastAsia"/>
          <w:b/>
          <w:color w:val="000000"/>
          <w:sz w:val="32"/>
          <w:szCs w:val="28"/>
        </w:rPr>
        <w:t>督</w:t>
      </w:r>
      <w:r>
        <w:rPr>
          <w:rFonts w:hint="eastAsia"/>
          <w:b/>
          <w:bCs/>
          <w:sz w:val="32"/>
          <w:szCs w:val="32"/>
        </w:rPr>
        <w:t>管理</w:t>
      </w:r>
      <w:r>
        <w:rPr>
          <w:b/>
          <w:bCs/>
          <w:sz w:val="32"/>
          <w:szCs w:val="32"/>
        </w:rPr>
        <w:t>总局</w:t>
      </w:r>
    </w:p>
    <w:p>
      <w:pPr>
        <w:pStyle w:val="60"/>
        <w:keepNext w:val="0"/>
        <w:keepLines w:val="0"/>
        <w:widowControl/>
        <w:adjustRightInd w:val="0"/>
        <w:snapToGrid w:val="0"/>
        <w:spacing w:before="0" w:after="50" w:line="360" w:lineRule="auto"/>
        <w:jc w:val="center"/>
        <w:rPr>
          <w:rFonts w:cs="宋体"/>
          <w:sz w:val="28"/>
          <w:szCs w:val="28"/>
        </w:rPr>
      </w:pPr>
      <w:r>
        <w:rPr>
          <w:rFonts w:hint="eastAsia" w:cs="宋体"/>
          <w:sz w:val="28"/>
          <w:szCs w:val="28"/>
        </w:rPr>
        <w:t>第一部分 合同协议书</w:t>
      </w:r>
      <w:bookmarkEnd w:id="450"/>
    </w:p>
    <w:p>
      <w:pPr>
        <w:spacing w:line="360" w:lineRule="auto"/>
        <w:rPr>
          <w:rFonts w:ascii="宋体" w:hAnsi="宋体" w:cs="宋体"/>
          <w:szCs w:val="21"/>
          <w:u w:val="single"/>
        </w:rPr>
      </w:pPr>
      <w:r>
        <w:rPr>
          <w:rFonts w:hint="eastAsia" w:ascii="宋体" w:hAnsi="宋体" w:cs="宋体"/>
          <w:szCs w:val="21"/>
        </w:rPr>
        <w:t>发包人（全称）：</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承包人（全称）：</w:t>
      </w:r>
      <w:r>
        <w:rPr>
          <w:rFonts w:hint="eastAsia" w:ascii="宋体" w:hAnsi="宋体" w:cs="宋体"/>
          <w:szCs w:val="21"/>
          <w:u w:val="single"/>
        </w:rPr>
        <w:t xml:space="preserve">                                    </w:t>
      </w:r>
    </w:p>
    <w:p>
      <w:pPr>
        <w:spacing w:line="360" w:lineRule="auto"/>
        <w:ind w:firstLine="420" w:firstLineChars="200"/>
        <w:rPr>
          <w:rFonts w:ascii="宋体" w:hAnsi="宋体" w:cs="宋体"/>
          <w:szCs w:val="21"/>
        </w:rPr>
      </w:pPr>
      <w:r>
        <w:rPr>
          <w:rFonts w:hint="eastAsia" w:ascii="宋体" w:hAnsi="宋体" w:cs="宋体"/>
          <w:szCs w:val="21"/>
        </w:rPr>
        <w:t>根据《中华人民共和国民法典》、《中华人民共和国建筑法》及有关法律规定，遵循平等、自愿、公平和诚实信用的原则，双方就</w:t>
      </w:r>
      <w:r>
        <w:rPr>
          <w:rFonts w:hint="eastAsia" w:ascii="宋体" w:hAnsi="宋体" w:cs="宋体"/>
          <w:szCs w:val="21"/>
          <w:u w:val="single"/>
        </w:rPr>
        <w:t xml:space="preserve">             </w:t>
      </w:r>
      <w:r>
        <w:rPr>
          <w:rFonts w:hint="eastAsia" w:ascii="宋体" w:hAnsi="宋体" w:cs="宋体"/>
          <w:szCs w:val="21"/>
        </w:rPr>
        <w:t>项目的工程总承包及有关事项协商一致，共同达成如下协议：</w:t>
      </w:r>
    </w:p>
    <w:p>
      <w:pPr>
        <w:pStyle w:val="53"/>
        <w:numPr>
          <w:ilvl w:val="0"/>
          <w:numId w:val="0"/>
        </w:numPr>
        <w:rPr>
          <w:rFonts w:cs="宋体"/>
          <w:bCs w:val="0"/>
          <w:sz w:val="21"/>
          <w:szCs w:val="21"/>
        </w:rPr>
      </w:pPr>
      <w:bookmarkStart w:id="451" w:name="_Toc54862165"/>
      <w:r>
        <w:rPr>
          <w:rFonts w:hint="eastAsia" w:cs="宋体"/>
          <w:bCs w:val="0"/>
          <w:sz w:val="21"/>
          <w:szCs w:val="21"/>
        </w:rPr>
        <w:t>一、工程概况</w:t>
      </w:r>
      <w:bookmarkEnd w:id="451"/>
    </w:p>
    <w:p>
      <w:pPr>
        <w:spacing w:line="360" w:lineRule="auto"/>
        <w:rPr>
          <w:rFonts w:ascii="宋体" w:hAnsi="宋体" w:cs="宋体"/>
          <w:szCs w:val="21"/>
        </w:rPr>
      </w:pPr>
      <w:r>
        <w:rPr>
          <w:rFonts w:hint="eastAsia" w:ascii="宋体" w:hAnsi="宋体" w:cs="宋体"/>
          <w:szCs w:val="21"/>
        </w:rPr>
        <w:t>1. 工程名称：</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2. 工程地点：</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3. 工程审批、核准或备案文号：</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4. 资金来源：</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5. 工程内容及规模：</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6. 工程承包范围：</w:t>
      </w:r>
      <w:r>
        <w:rPr>
          <w:rFonts w:hint="eastAsia" w:ascii="宋体" w:hAnsi="宋体" w:cs="宋体"/>
          <w:szCs w:val="21"/>
          <w:u w:val="single"/>
        </w:rPr>
        <w:t xml:space="preserve">                                </w:t>
      </w:r>
      <w:r>
        <w:rPr>
          <w:rFonts w:hint="eastAsia" w:ascii="宋体" w:hAnsi="宋体" w:cs="宋体"/>
          <w:szCs w:val="21"/>
        </w:rPr>
        <w:t>。</w:t>
      </w:r>
    </w:p>
    <w:p>
      <w:pPr>
        <w:pStyle w:val="53"/>
        <w:numPr>
          <w:ilvl w:val="0"/>
          <w:numId w:val="0"/>
        </w:numPr>
        <w:rPr>
          <w:rFonts w:cs="宋体"/>
          <w:bCs w:val="0"/>
          <w:sz w:val="21"/>
          <w:szCs w:val="21"/>
        </w:rPr>
      </w:pPr>
      <w:bookmarkStart w:id="452" w:name="_Toc54862166"/>
      <w:r>
        <w:rPr>
          <w:rFonts w:hint="eastAsia" w:cs="宋体"/>
          <w:bCs w:val="0"/>
          <w:sz w:val="21"/>
          <w:szCs w:val="21"/>
        </w:rPr>
        <w:t>二、合同工期</w:t>
      </w:r>
      <w:bookmarkEnd w:id="452"/>
    </w:p>
    <w:p>
      <w:pPr>
        <w:spacing w:line="360" w:lineRule="auto"/>
        <w:rPr>
          <w:rFonts w:ascii="宋体" w:hAnsi="宋体" w:cs="宋体"/>
          <w:szCs w:val="21"/>
        </w:rPr>
      </w:pPr>
      <w:r>
        <w:rPr>
          <w:rFonts w:hint="eastAsia" w:ascii="宋体" w:hAnsi="宋体" w:cs="宋体"/>
          <w:szCs w:val="21"/>
        </w:rPr>
        <w:t>计划开始工作日期：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szCs w:val="21"/>
        </w:rPr>
        <w:t>计划开始现场施工日期：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szCs w:val="21"/>
        </w:rPr>
        <w:t>计划竣工日期：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szCs w:val="21"/>
        </w:rPr>
        <w:t>工期总日历天数：</w:t>
      </w:r>
      <w:r>
        <w:rPr>
          <w:rFonts w:hint="eastAsia" w:ascii="宋体" w:hAnsi="宋体" w:cs="宋体"/>
          <w:szCs w:val="21"/>
          <w:u w:val="single"/>
        </w:rPr>
        <w:t xml:space="preserve">        </w:t>
      </w:r>
      <w:r>
        <w:rPr>
          <w:rFonts w:hint="eastAsia" w:ascii="宋体" w:hAnsi="宋体" w:cs="宋体"/>
          <w:szCs w:val="21"/>
        </w:rPr>
        <w:t>天，工期总日历天数与根据前述计划日期计算的工期天数不一致的，以工期总日历天数为准。</w:t>
      </w:r>
    </w:p>
    <w:p>
      <w:pPr>
        <w:pStyle w:val="53"/>
        <w:numPr>
          <w:ilvl w:val="0"/>
          <w:numId w:val="0"/>
        </w:numPr>
        <w:rPr>
          <w:rFonts w:cs="宋体"/>
          <w:bCs w:val="0"/>
          <w:sz w:val="21"/>
          <w:szCs w:val="21"/>
        </w:rPr>
      </w:pPr>
      <w:bookmarkStart w:id="453" w:name="_Toc54862167"/>
      <w:r>
        <w:rPr>
          <w:rFonts w:hint="eastAsia" w:cs="宋体"/>
          <w:bCs w:val="0"/>
          <w:sz w:val="21"/>
          <w:szCs w:val="21"/>
        </w:rPr>
        <w:t>三、质量标准</w:t>
      </w:r>
      <w:bookmarkEnd w:id="453"/>
    </w:p>
    <w:p>
      <w:pPr>
        <w:spacing w:line="360" w:lineRule="auto"/>
        <w:rPr>
          <w:rFonts w:ascii="宋体" w:hAnsi="宋体" w:cs="宋体"/>
          <w:szCs w:val="21"/>
        </w:rPr>
      </w:pPr>
      <w:r>
        <w:rPr>
          <w:rFonts w:hint="eastAsia" w:ascii="宋体" w:hAnsi="宋体" w:cs="宋体"/>
          <w:szCs w:val="21"/>
        </w:rPr>
        <w:t>工程质量标准：</w:t>
      </w:r>
      <w:r>
        <w:rPr>
          <w:rFonts w:hint="eastAsia" w:ascii="宋体" w:hAnsi="宋体" w:cs="宋体"/>
          <w:szCs w:val="21"/>
          <w:u w:val="single"/>
        </w:rPr>
        <w:t xml:space="preserve">                                </w:t>
      </w:r>
      <w:r>
        <w:rPr>
          <w:rFonts w:hint="eastAsia" w:ascii="宋体" w:hAnsi="宋体" w:cs="宋体"/>
          <w:szCs w:val="21"/>
        </w:rPr>
        <w:t>。</w:t>
      </w:r>
    </w:p>
    <w:p>
      <w:pPr>
        <w:pStyle w:val="53"/>
        <w:numPr>
          <w:ilvl w:val="0"/>
          <w:numId w:val="0"/>
        </w:numPr>
        <w:rPr>
          <w:rFonts w:cs="宋体"/>
          <w:bCs w:val="0"/>
          <w:sz w:val="21"/>
          <w:szCs w:val="21"/>
        </w:rPr>
      </w:pPr>
      <w:bookmarkStart w:id="454" w:name="_Toc54862168"/>
      <w:r>
        <w:rPr>
          <w:rFonts w:hint="eastAsia" w:cs="宋体"/>
          <w:bCs w:val="0"/>
          <w:sz w:val="21"/>
          <w:szCs w:val="21"/>
        </w:rPr>
        <w:t>四、签约合同价与合同价格形式</w:t>
      </w:r>
      <w:bookmarkEnd w:id="454"/>
    </w:p>
    <w:p>
      <w:pPr>
        <w:spacing w:line="360" w:lineRule="auto"/>
        <w:rPr>
          <w:rFonts w:ascii="宋体" w:hAnsi="宋体" w:cs="宋体"/>
          <w:szCs w:val="21"/>
        </w:rPr>
      </w:pPr>
      <w:r>
        <w:rPr>
          <w:rFonts w:hint="eastAsia" w:ascii="宋体" w:hAnsi="宋体" w:cs="宋体"/>
          <w:szCs w:val="21"/>
        </w:rPr>
        <w:t>1. 签约合同价（含税）为：</w:t>
      </w:r>
    </w:p>
    <w:p>
      <w:pPr>
        <w:spacing w:line="360" w:lineRule="auto"/>
        <w:rPr>
          <w:rFonts w:ascii="宋体" w:hAnsi="宋体" w:cs="宋体"/>
          <w:szCs w:val="21"/>
        </w:rPr>
      </w:pPr>
      <w:r>
        <w:rPr>
          <w:rFonts w:hint="eastAsia" w:ascii="宋体" w:hAnsi="宋体" w:cs="宋体"/>
          <w:szCs w:val="21"/>
        </w:rPr>
        <w:t xml:space="preserve">人民币（大写) </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元）。</w:t>
      </w:r>
    </w:p>
    <w:p>
      <w:pPr>
        <w:spacing w:line="360" w:lineRule="auto"/>
        <w:rPr>
          <w:rFonts w:ascii="宋体" w:hAnsi="宋体" w:cs="宋体"/>
          <w:szCs w:val="21"/>
        </w:rPr>
      </w:pPr>
      <w:r>
        <w:rPr>
          <w:rFonts w:hint="eastAsia" w:ascii="宋体" w:hAnsi="宋体" w:cs="宋体"/>
          <w:szCs w:val="21"/>
        </w:rPr>
        <w:t xml:space="preserve">具体构成详见价格清单。其中： </w:t>
      </w:r>
    </w:p>
    <w:p>
      <w:pPr>
        <w:spacing w:line="360" w:lineRule="auto"/>
        <w:rPr>
          <w:rFonts w:ascii="宋体" w:hAnsi="宋体" w:cs="宋体"/>
          <w:szCs w:val="21"/>
        </w:rPr>
      </w:pPr>
      <w:r>
        <w:rPr>
          <w:rFonts w:hint="eastAsia" w:ascii="宋体" w:hAnsi="宋体" w:cs="宋体"/>
          <w:szCs w:val="21"/>
        </w:rPr>
        <w:t>（1） 设计费（含税）：</w:t>
      </w:r>
    </w:p>
    <w:p>
      <w:pPr>
        <w:spacing w:line="360" w:lineRule="auto"/>
        <w:rPr>
          <w:rFonts w:ascii="宋体" w:hAnsi="宋体" w:cs="宋体"/>
          <w:szCs w:val="21"/>
        </w:rPr>
      </w:pPr>
      <w:r>
        <w:rPr>
          <w:rFonts w:hint="eastAsia" w:ascii="宋体" w:hAnsi="宋体" w:cs="宋体"/>
          <w:szCs w:val="21"/>
        </w:rPr>
        <w:t xml:space="preserve">人民币（大写) </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元）；适用税率：</w:t>
      </w:r>
      <w:r>
        <w:rPr>
          <w:rFonts w:hint="eastAsia" w:ascii="宋体" w:hAnsi="宋体" w:cs="宋体"/>
          <w:szCs w:val="21"/>
          <w:u w:val="single"/>
        </w:rPr>
        <w:t xml:space="preserve">    </w:t>
      </w:r>
      <w:r>
        <w:rPr>
          <w:rFonts w:hint="eastAsia" w:ascii="宋体" w:hAnsi="宋体" w:cs="宋体"/>
          <w:szCs w:val="21"/>
        </w:rPr>
        <w:t>%，税金为人民币（大写)</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 xml:space="preserve">元）； </w:t>
      </w:r>
    </w:p>
    <w:p>
      <w:pPr>
        <w:spacing w:line="360" w:lineRule="auto"/>
        <w:rPr>
          <w:rFonts w:ascii="宋体" w:hAnsi="宋体" w:cs="宋体"/>
          <w:szCs w:val="21"/>
        </w:rPr>
      </w:pPr>
      <w:r>
        <w:rPr>
          <w:rFonts w:hint="eastAsia" w:ascii="宋体" w:hAnsi="宋体" w:cs="宋体"/>
          <w:szCs w:val="21"/>
        </w:rPr>
        <w:t>（2） 设备购置费（含税）：</w:t>
      </w:r>
    </w:p>
    <w:p>
      <w:pPr>
        <w:spacing w:line="360" w:lineRule="auto"/>
        <w:rPr>
          <w:rFonts w:ascii="宋体" w:hAnsi="宋体" w:cs="宋体"/>
          <w:szCs w:val="21"/>
        </w:rPr>
      </w:pPr>
      <w:r>
        <w:rPr>
          <w:rFonts w:hint="eastAsia" w:ascii="宋体" w:hAnsi="宋体" w:cs="宋体"/>
          <w:szCs w:val="21"/>
        </w:rPr>
        <w:t xml:space="preserve">人民币（大写) </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元）；适用税率：</w:t>
      </w:r>
      <w:r>
        <w:rPr>
          <w:rFonts w:hint="eastAsia" w:ascii="宋体" w:hAnsi="宋体" w:cs="宋体"/>
          <w:szCs w:val="21"/>
          <w:u w:val="single"/>
        </w:rPr>
        <w:t xml:space="preserve">   </w:t>
      </w:r>
      <w:r>
        <w:rPr>
          <w:rFonts w:hint="eastAsia" w:ascii="宋体" w:hAnsi="宋体" w:cs="宋体"/>
          <w:szCs w:val="21"/>
        </w:rPr>
        <w:t>%，税金为人民币（大写)</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 xml:space="preserve">元）； </w:t>
      </w:r>
    </w:p>
    <w:p>
      <w:pPr>
        <w:spacing w:line="360" w:lineRule="auto"/>
        <w:rPr>
          <w:rFonts w:ascii="宋体" w:hAnsi="宋体" w:cs="宋体"/>
          <w:szCs w:val="21"/>
        </w:rPr>
      </w:pPr>
      <w:r>
        <w:rPr>
          <w:rFonts w:hint="eastAsia" w:ascii="宋体" w:hAnsi="宋体" w:cs="宋体"/>
          <w:szCs w:val="21"/>
        </w:rPr>
        <w:t>（3） 建筑安装工程费（含税）：</w:t>
      </w:r>
    </w:p>
    <w:p>
      <w:pPr>
        <w:spacing w:line="360" w:lineRule="auto"/>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元）；适用税率：</w:t>
      </w:r>
      <w:r>
        <w:rPr>
          <w:rFonts w:hint="eastAsia" w:ascii="宋体" w:hAnsi="宋体" w:cs="宋体"/>
          <w:szCs w:val="21"/>
          <w:u w:val="single"/>
        </w:rPr>
        <w:t xml:space="preserve">   </w:t>
      </w:r>
      <w:r>
        <w:rPr>
          <w:rFonts w:hint="eastAsia" w:ascii="宋体" w:hAnsi="宋体" w:cs="宋体"/>
          <w:szCs w:val="21"/>
        </w:rPr>
        <w:t>%，税金为人民币（大写)</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 xml:space="preserve">元）； </w:t>
      </w:r>
    </w:p>
    <w:p>
      <w:pPr>
        <w:spacing w:line="360" w:lineRule="auto"/>
        <w:rPr>
          <w:rFonts w:ascii="宋体" w:hAnsi="宋体" w:cs="宋体"/>
          <w:szCs w:val="21"/>
        </w:rPr>
      </w:pPr>
      <w:r>
        <w:rPr>
          <w:rFonts w:hint="eastAsia" w:ascii="宋体" w:hAnsi="宋体" w:cs="宋体"/>
          <w:szCs w:val="21"/>
        </w:rPr>
        <w:t>（4） 暂估价（含税）：</w:t>
      </w:r>
    </w:p>
    <w:p>
      <w:pPr>
        <w:spacing w:line="360" w:lineRule="auto"/>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元）。</w:t>
      </w:r>
    </w:p>
    <w:p>
      <w:pPr>
        <w:spacing w:line="360" w:lineRule="auto"/>
        <w:rPr>
          <w:rFonts w:ascii="宋体" w:hAnsi="宋体" w:cs="宋体"/>
          <w:szCs w:val="21"/>
        </w:rPr>
      </w:pPr>
      <w:r>
        <w:rPr>
          <w:rFonts w:hint="eastAsia" w:ascii="宋体" w:hAnsi="宋体" w:cs="宋体"/>
          <w:szCs w:val="21"/>
        </w:rPr>
        <w:t>（5） 暂列金额（含税）：</w:t>
      </w:r>
    </w:p>
    <w:p>
      <w:pPr>
        <w:spacing w:line="360" w:lineRule="auto"/>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元）。</w:t>
      </w:r>
    </w:p>
    <w:p>
      <w:pPr>
        <w:spacing w:line="360" w:lineRule="auto"/>
        <w:rPr>
          <w:rFonts w:ascii="宋体" w:hAnsi="宋体" w:cs="宋体"/>
          <w:szCs w:val="21"/>
        </w:rPr>
      </w:pPr>
      <w:r>
        <w:rPr>
          <w:rFonts w:hint="eastAsia" w:ascii="宋体" w:hAnsi="宋体" w:cs="宋体"/>
          <w:szCs w:val="21"/>
        </w:rPr>
        <w:t>（6） 双方约定的其他费用（含税）：</w:t>
      </w:r>
    </w:p>
    <w:p>
      <w:pPr>
        <w:spacing w:line="360" w:lineRule="auto"/>
        <w:jc w:val="left"/>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元）；适用税率：</w:t>
      </w:r>
      <w:r>
        <w:rPr>
          <w:rFonts w:hint="eastAsia" w:ascii="宋体" w:hAnsi="宋体" w:cs="宋体"/>
          <w:szCs w:val="21"/>
          <w:u w:val="single"/>
        </w:rPr>
        <w:t xml:space="preserve">         </w:t>
      </w:r>
      <w:r>
        <w:rPr>
          <w:rFonts w:hint="eastAsia" w:ascii="宋体" w:hAnsi="宋体" w:cs="宋体"/>
          <w:szCs w:val="21"/>
        </w:rPr>
        <w:t>%，税金为人民币（大写)</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元）。</w:t>
      </w:r>
    </w:p>
    <w:p>
      <w:pPr>
        <w:spacing w:line="360" w:lineRule="auto"/>
        <w:rPr>
          <w:rFonts w:ascii="宋体" w:hAnsi="宋体" w:cs="宋体"/>
          <w:szCs w:val="21"/>
        </w:rPr>
      </w:pPr>
      <w:r>
        <w:rPr>
          <w:rFonts w:hint="eastAsia" w:ascii="宋体" w:hAnsi="宋体" w:cs="宋体"/>
          <w:szCs w:val="21"/>
        </w:rPr>
        <w:t>2. 合同价格形式：</w:t>
      </w:r>
    </w:p>
    <w:p>
      <w:pPr>
        <w:spacing w:line="360" w:lineRule="auto"/>
        <w:rPr>
          <w:rFonts w:ascii="宋体" w:hAnsi="宋体" w:cs="宋体"/>
          <w:szCs w:val="21"/>
        </w:rPr>
      </w:pPr>
      <w:r>
        <w:rPr>
          <w:rFonts w:hint="eastAsia" w:ascii="宋体" w:hAnsi="宋体" w:cs="宋体"/>
          <w:szCs w:val="21"/>
        </w:rPr>
        <w:t>合同价格形式为总价合同，除根据合同约定的在工程实施过程中需进行增减的款项外，合同价格不予调整，但合同当事人另有约定的除外。</w:t>
      </w:r>
    </w:p>
    <w:p>
      <w:pPr>
        <w:kinsoku w:val="0"/>
        <w:spacing w:line="360" w:lineRule="auto"/>
        <w:jc w:val="left"/>
        <w:rPr>
          <w:rFonts w:ascii="宋体" w:hAnsi="宋体" w:cs="宋体"/>
          <w:szCs w:val="21"/>
        </w:rPr>
      </w:pPr>
      <w:r>
        <w:rPr>
          <w:rFonts w:hint="eastAsia" w:ascii="宋体" w:hAnsi="宋体" w:cs="宋体"/>
          <w:szCs w:val="21"/>
        </w:rPr>
        <w:t>合同当事人对合同价格形式的其他约定：</w:t>
      </w:r>
      <w:r>
        <w:rPr>
          <w:rFonts w:hint="eastAsia" w:ascii="宋体" w:hAnsi="宋体" w:cs="宋体"/>
          <w:szCs w:val="21"/>
          <w:u w:val="single"/>
        </w:rPr>
        <w:t xml:space="preserve">               </w:t>
      </w:r>
      <w:r>
        <w:rPr>
          <w:rFonts w:hint="eastAsia" w:ascii="宋体" w:hAnsi="宋体" w:cs="宋体"/>
          <w:szCs w:val="21"/>
        </w:rPr>
        <w:t>。</w:t>
      </w:r>
    </w:p>
    <w:p>
      <w:pPr>
        <w:pStyle w:val="53"/>
        <w:numPr>
          <w:ilvl w:val="0"/>
          <w:numId w:val="0"/>
        </w:numPr>
        <w:rPr>
          <w:rFonts w:cs="宋体"/>
          <w:bCs w:val="0"/>
          <w:sz w:val="21"/>
          <w:szCs w:val="21"/>
        </w:rPr>
      </w:pPr>
      <w:bookmarkStart w:id="455" w:name="_Toc54862169"/>
      <w:r>
        <w:rPr>
          <w:rFonts w:hint="eastAsia" w:cs="宋体"/>
          <w:bCs w:val="0"/>
          <w:sz w:val="21"/>
          <w:szCs w:val="21"/>
        </w:rPr>
        <w:t>五、工程总承包项目经理</w:t>
      </w:r>
      <w:bookmarkEnd w:id="455"/>
    </w:p>
    <w:p>
      <w:pPr>
        <w:spacing w:line="360" w:lineRule="auto"/>
        <w:rPr>
          <w:rFonts w:ascii="宋体" w:hAnsi="宋体" w:cs="宋体"/>
          <w:szCs w:val="21"/>
        </w:rPr>
      </w:pPr>
      <w:r>
        <w:rPr>
          <w:rFonts w:hint="eastAsia" w:ascii="宋体" w:hAnsi="宋体" w:cs="宋体"/>
          <w:szCs w:val="21"/>
        </w:rPr>
        <w:t>工程总承包项目经理：</w:t>
      </w:r>
      <w:r>
        <w:rPr>
          <w:rFonts w:hint="eastAsia" w:ascii="宋体" w:hAnsi="宋体" w:cs="宋体"/>
          <w:szCs w:val="21"/>
          <w:u w:val="single"/>
        </w:rPr>
        <w:t xml:space="preserve">                              </w:t>
      </w:r>
      <w:r>
        <w:rPr>
          <w:rFonts w:hint="eastAsia" w:ascii="宋体" w:hAnsi="宋体" w:cs="宋体"/>
          <w:szCs w:val="21"/>
        </w:rPr>
        <w:t>。</w:t>
      </w:r>
    </w:p>
    <w:p>
      <w:pPr>
        <w:pStyle w:val="53"/>
        <w:numPr>
          <w:ilvl w:val="0"/>
          <w:numId w:val="0"/>
        </w:numPr>
        <w:rPr>
          <w:rFonts w:cs="宋体"/>
          <w:bCs w:val="0"/>
          <w:sz w:val="21"/>
          <w:szCs w:val="21"/>
        </w:rPr>
      </w:pPr>
      <w:bookmarkStart w:id="456" w:name="_Toc54862170"/>
      <w:r>
        <w:rPr>
          <w:rFonts w:hint="eastAsia" w:cs="宋体"/>
          <w:bCs w:val="0"/>
          <w:sz w:val="21"/>
          <w:szCs w:val="21"/>
        </w:rPr>
        <w:t>六、合同文件构成</w:t>
      </w:r>
      <w:bookmarkEnd w:id="456"/>
    </w:p>
    <w:p>
      <w:pPr>
        <w:spacing w:line="360" w:lineRule="auto"/>
        <w:rPr>
          <w:rFonts w:ascii="宋体" w:hAnsi="宋体" w:cs="宋体"/>
          <w:szCs w:val="21"/>
        </w:rPr>
      </w:pPr>
      <w:r>
        <w:rPr>
          <w:rFonts w:hint="eastAsia" w:ascii="宋体" w:hAnsi="宋体" w:cs="宋体"/>
          <w:szCs w:val="21"/>
        </w:rPr>
        <w:t xml:space="preserve">本协议书与下列文件一起构成合同文件： </w:t>
      </w:r>
    </w:p>
    <w:p>
      <w:pPr>
        <w:spacing w:line="360" w:lineRule="auto"/>
        <w:rPr>
          <w:rFonts w:ascii="宋体" w:hAnsi="宋体" w:cs="宋体"/>
          <w:szCs w:val="21"/>
        </w:rPr>
      </w:pPr>
      <w:r>
        <w:rPr>
          <w:rFonts w:hint="eastAsia" w:ascii="宋体" w:hAnsi="宋体" w:cs="宋体"/>
          <w:szCs w:val="21"/>
        </w:rPr>
        <w:t>（1） 中标通知书（如果有）；</w:t>
      </w:r>
    </w:p>
    <w:p>
      <w:pPr>
        <w:spacing w:line="360" w:lineRule="auto"/>
        <w:rPr>
          <w:rFonts w:ascii="宋体" w:hAnsi="宋体" w:cs="宋体"/>
          <w:szCs w:val="21"/>
        </w:rPr>
      </w:pPr>
      <w:r>
        <w:rPr>
          <w:rFonts w:hint="eastAsia" w:ascii="宋体" w:hAnsi="宋体" w:cs="宋体"/>
          <w:szCs w:val="21"/>
        </w:rPr>
        <w:t>（2） 投标函及投标函附录（如果有）；</w:t>
      </w:r>
    </w:p>
    <w:p>
      <w:pPr>
        <w:spacing w:line="360" w:lineRule="auto"/>
        <w:rPr>
          <w:rFonts w:ascii="宋体" w:hAnsi="宋体" w:cs="宋体"/>
          <w:szCs w:val="21"/>
        </w:rPr>
      </w:pPr>
      <w:r>
        <w:rPr>
          <w:rFonts w:hint="eastAsia" w:ascii="宋体" w:hAnsi="宋体" w:cs="宋体"/>
          <w:szCs w:val="21"/>
        </w:rPr>
        <w:t>（3） 专用合同条件及《发包人要求》等附件；</w:t>
      </w:r>
    </w:p>
    <w:p>
      <w:pPr>
        <w:spacing w:line="360" w:lineRule="auto"/>
        <w:rPr>
          <w:rFonts w:ascii="宋体" w:hAnsi="宋体" w:cs="宋体"/>
          <w:szCs w:val="21"/>
        </w:rPr>
      </w:pPr>
      <w:r>
        <w:rPr>
          <w:rFonts w:hint="eastAsia" w:ascii="宋体" w:hAnsi="宋体" w:cs="宋体"/>
          <w:szCs w:val="21"/>
        </w:rPr>
        <w:t>（4） 通用合同条件；</w:t>
      </w:r>
    </w:p>
    <w:p>
      <w:pPr>
        <w:spacing w:line="360" w:lineRule="auto"/>
        <w:rPr>
          <w:rFonts w:ascii="宋体" w:hAnsi="宋体" w:cs="宋体"/>
          <w:szCs w:val="21"/>
        </w:rPr>
      </w:pPr>
      <w:r>
        <w:rPr>
          <w:rFonts w:hint="eastAsia" w:ascii="宋体" w:hAnsi="宋体" w:cs="宋体"/>
          <w:szCs w:val="21"/>
        </w:rPr>
        <w:t xml:space="preserve">（5） 承包人建议书； </w:t>
      </w:r>
    </w:p>
    <w:p>
      <w:pPr>
        <w:spacing w:line="360" w:lineRule="auto"/>
        <w:rPr>
          <w:rFonts w:ascii="宋体" w:hAnsi="宋体" w:cs="宋体"/>
          <w:szCs w:val="21"/>
        </w:rPr>
      </w:pPr>
      <w:r>
        <w:rPr>
          <w:rFonts w:hint="eastAsia" w:ascii="宋体" w:hAnsi="宋体" w:cs="宋体"/>
          <w:szCs w:val="21"/>
        </w:rPr>
        <w:t>（6） 价格清单；</w:t>
      </w:r>
    </w:p>
    <w:p>
      <w:pPr>
        <w:spacing w:line="360" w:lineRule="auto"/>
        <w:rPr>
          <w:rFonts w:ascii="宋体" w:hAnsi="宋体" w:cs="宋体"/>
          <w:szCs w:val="21"/>
        </w:rPr>
      </w:pPr>
      <w:r>
        <w:rPr>
          <w:rFonts w:hint="eastAsia" w:ascii="宋体" w:hAnsi="宋体" w:cs="宋体"/>
          <w:szCs w:val="21"/>
        </w:rPr>
        <w:t>（7） 双方约定的其他合同文件。</w:t>
      </w:r>
    </w:p>
    <w:p>
      <w:pPr>
        <w:spacing w:line="360" w:lineRule="auto"/>
        <w:rPr>
          <w:rFonts w:ascii="宋体" w:hAnsi="宋体" w:cs="宋体"/>
          <w:szCs w:val="21"/>
        </w:rPr>
      </w:pPr>
      <w:r>
        <w:rPr>
          <w:rFonts w:hint="eastAsia" w:ascii="宋体" w:hAnsi="宋体" w:cs="宋体"/>
          <w:szCs w:val="21"/>
        </w:rPr>
        <w:t>上述各项合同文件包括双方就该项合同文件所作出的补充和修改，属于同一类内容的合同文件应以最新签署的为准。专用合同条件及其附件须经合同当事人签字或盖章。</w:t>
      </w:r>
    </w:p>
    <w:p>
      <w:pPr>
        <w:pStyle w:val="53"/>
        <w:numPr>
          <w:ilvl w:val="0"/>
          <w:numId w:val="0"/>
        </w:numPr>
        <w:rPr>
          <w:rFonts w:cs="宋体"/>
          <w:bCs w:val="0"/>
          <w:sz w:val="21"/>
          <w:szCs w:val="21"/>
        </w:rPr>
      </w:pPr>
      <w:bookmarkStart w:id="457" w:name="_Toc54862171"/>
      <w:r>
        <w:rPr>
          <w:rFonts w:hint="eastAsia" w:cs="宋体"/>
          <w:bCs w:val="0"/>
          <w:sz w:val="21"/>
          <w:szCs w:val="21"/>
        </w:rPr>
        <w:t>七、承诺</w:t>
      </w:r>
      <w:bookmarkEnd w:id="457"/>
    </w:p>
    <w:p>
      <w:pPr>
        <w:spacing w:line="360" w:lineRule="auto"/>
        <w:ind w:firstLine="210" w:firstLineChars="100"/>
        <w:rPr>
          <w:rFonts w:ascii="宋体" w:hAnsi="宋体" w:cs="宋体"/>
          <w:szCs w:val="21"/>
        </w:rPr>
      </w:pPr>
      <w:r>
        <w:rPr>
          <w:rFonts w:hint="eastAsia" w:ascii="宋体" w:hAnsi="宋体" w:cs="宋体"/>
          <w:szCs w:val="21"/>
        </w:rPr>
        <w:t>1. 发包人承诺按照法律规定履行项目审批手续、筹集工程建设资金并按照合同约定的期限和方式支付合同价款。</w:t>
      </w:r>
    </w:p>
    <w:p>
      <w:pPr>
        <w:spacing w:line="360" w:lineRule="auto"/>
        <w:ind w:firstLine="210" w:firstLineChars="100"/>
        <w:rPr>
          <w:rFonts w:ascii="宋体" w:hAnsi="宋体" w:cs="宋体"/>
          <w:szCs w:val="21"/>
        </w:rPr>
      </w:pPr>
      <w:r>
        <w:rPr>
          <w:rFonts w:hint="eastAsia" w:ascii="宋体" w:hAnsi="宋体" w:cs="宋体"/>
          <w:szCs w:val="21"/>
        </w:rPr>
        <w:t>2. 承包人承诺按照法律规定及合同约定组织完成工程的设计、采购和施工等工作，确保工程质量和安全，不进行转包及违法分包，并在缺陷责任期及保修期内承担相应的工程维修责任。</w:t>
      </w:r>
    </w:p>
    <w:p>
      <w:pPr>
        <w:pStyle w:val="53"/>
        <w:numPr>
          <w:ilvl w:val="0"/>
          <w:numId w:val="0"/>
        </w:numPr>
        <w:rPr>
          <w:rFonts w:cs="宋体"/>
          <w:bCs w:val="0"/>
          <w:sz w:val="21"/>
          <w:szCs w:val="21"/>
        </w:rPr>
      </w:pPr>
      <w:bookmarkStart w:id="458" w:name="_Toc54862172"/>
      <w:r>
        <w:rPr>
          <w:rFonts w:hint="eastAsia" w:cs="宋体"/>
          <w:bCs w:val="0"/>
          <w:sz w:val="21"/>
          <w:szCs w:val="21"/>
        </w:rPr>
        <w:t>八、订立时间</w:t>
      </w:r>
      <w:bookmarkEnd w:id="458"/>
    </w:p>
    <w:p>
      <w:pPr>
        <w:spacing w:line="360" w:lineRule="auto"/>
        <w:ind w:firstLine="210" w:firstLineChars="100"/>
        <w:rPr>
          <w:rFonts w:ascii="宋体" w:hAnsi="宋体" w:cs="宋体"/>
          <w:szCs w:val="21"/>
        </w:rPr>
      </w:pPr>
      <w:r>
        <w:rPr>
          <w:rFonts w:hint="eastAsia" w:ascii="宋体" w:hAnsi="宋体" w:cs="宋体"/>
          <w:szCs w:val="21"/>
        </w:rPr>
        <w:t>本合同于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日订立。</w:t>
      </w:r>
    </w:p>
    <w:p>
      <w:pPr>
        <w:pStyle w:val="53"/>
        <w:numPr>
          <w:ilvl w:val="0"/>
          <w:numId w:val="0"/>
        </w:numPr>
        <w:rPr>
          <w:rFonts w:cs="宋体"/>
          <w:bCs w:val="0"/>
          <w:sz w:val="21"/>
          <w:szCs w:val="21"/>
        </w:rPr>
      </w:pPr>
      <w:bookmarkStart w:id="459" w:name="_Toc54862173"/>
      <w:r>
        <w:rPr>
          <w:rFonts w:hint="eastAsia" w:cs="宋体"/>
          <w:bCs w:val="0"/>
          <w:sz w:val="21"/>
          <w:szCs w:val="21"/>
        </w:rPr>
        <w:t>九、订立地点</w:t>
      </w:r>
      <w:bookmarkEnd w:id="459"/>
    </w:p>
    <w:p>
      <w:pPr>
        <w:spacing w:line="360" w:lineRule="auto"/>
        <w:rPr>
          <w:rFonts w:ascii="宋体" w:hAnsi="宋体" w:cs="宋体"/>
          <w:szCs w:val="21"/>
        </w:rPr>
      </w:pPr>
      <w:r>
        <w:rPr>
          <w:rFonts w:hint="eastAsia" w:ascii="宋体" w:hAnsi="宋体" w:cs="宋体"/>
          <w:szCs w:val="21"/>
        </w:rPr>
        <w:t>本合同在</w:t>
      </w:r>
      <w:r>
        <w:rPr>
          <w:rFonts w:hint="eastAsia" w:ascii="宋体" w:hAnsi="宋体" w:cs="宋体"/>
          <w:szCs w:val="21"/>
          <w:u w:val="single"/>
        </w:rPr>
        <w:t xml:space="preserve">                        </w:t>
      </w:r>
      <w:r>
        <w:rPr>
          <w:rFonts w:hint="eastAsia" w:ascii="宋体" w:hAnsi="宋体" w:cs="宋体"/>
          <w:szCs w:val="21"/>
        </w:rPr>
        <w:t>订立。</w:t>
      </w:r>
    </w:p>
    <w:p>
      <w:pPr>
        <w:pStyle w:val="53"/>
        <w:numPr>
          <w:ilvl w:val="0"/>
          <w:numId w:val="0"/>
        </w:numPr>
        <w:rPr>
          <w:rFonts w:cs="宋体"/>
          <w:bCs w:val="0"/>
          <w:sz w:val="21"/>
          <w:szCs w:val="21"/>
        </w:rPr>
      </w:pPr>
      <w:bookmarkStart w:id="460" w:name="_Toc54862174"/>
      <w:r>
        <w:rPr>
          <w:rFonts w:hint="eastAsia" w:cs="宋体"/>
          <w:bCs w:val="0"/>
          <w:sz w:val="21"/>
          <w:szCs w:val="21"/>
        </w:rPr>
        <w:t>十、合同生效</w:t>
      </w:r>
      <w:bookmarkEnd w:id="460"/>
    </w:p>
    <w:p>
      <w:pPr>
        <w:spacing w:line="360" w:lineRule="auto"/>
        <w:rPr>
          <w:rFonts w:ascii="宋体" w:hAnsi="宋体" w:cs="宋体"/>
          <w:szCs w:val="21"/>
        </w:rPr>
      </w:pPr>
      <w:r>
        <w:rPr>
          <w:rFonts w:hint="eastAsia" w:ascii="宋体" w:hAnsi="宋体" w:cs="宋体"/>
          <w:szCs w:val="21"/>
        </w:rPr>
        <w:t>本合同经双方签字或盖章后成立，并自</w:t>
      </w:r>
      <w:r>
        <w:rPr>
          <w:rFonts w:hint="eastAsia" w:ascii="宋体" w:hAnsi="宋体" w:cs="宋体"/>
          <w:szCs w:val="21"/>
          <w:u w:val="single"/>
        </w:rPr>
        <w:t xml:space="preserve">            </w:t>
      </w:r>
      <w:r>
        <w:rPr>
          <w:rFonts w:hint="eastAsia" w:ascii="宋体" w:hAnsi="宋体" w:cs="宋体"/>
          <w:szCs w:val="21"/>
        </w:rPr>
        <w:t>生效。</w:t>
      </w:r>
    </w:p>
    <w:p>
      <w:pPr>
        <w:pStyle w:val="53"/>
        <w:numPr>
          <w:ilvl w:val="0"/>
          <w:numId w:val="0"/>
        </w:numPr>
        <w:rPr>
          <w:rFonts w:cs="宋体"/>
          <w:bCs w:val="0"/>
          <w:sz w:val="21"/>
          <w:szCs w:val="21"/>
        </w:rPr>
      </w:pPr>
      <w:bookmarkStart w:id="461" w:name="_Toc54862175"/>
      <w:r>
        <w:rPr>
          <w:rFonts w:hint="eastAsia" w:cs="宋体"/>
          <w:bCs w:val="0"/>
          <w:sz w:val="21"/>
          <w:szCs w:val="21"/>
        </w:rPr>
        <w:t>十一、合同份数</w:t>
      </w:r>
      <w:bookmarkEnd w:id="461"/>
    </w:p>
    <w:p>
      <w:pPr>
        <w:spacing w:line="360" w:lineRule="auto"/>
        <w:rPr>
          <w:rFonts w:ascii="宋体" w:hAnsi="宋体" w:cs="宋体"/>
          <w:szCs w:val="21"/>
        </w:rPr>
      </w:pPr>
      <w:r>
        <w:rPr>
          <w:rFonts w:hint="eastAsia" w:ascii="宋体" w:hAnsi="宋体" w:cs="宋体"/>
          <w:szCs w:val="21"/>
        </w:rPr>
        <w:t>本合同一式</w:t>
      </w:r>
      <w:r>
        <w:rPr>
          <w:rFonts w:hint="eastAsia" w:ascii="宋体" w:hAnsi="宋体" w:cs="宋体"/>
          <w:szCs w:val="21"/>
          <w:u w:val="single"/>
        </w:rPr>
        <w:t xml:space="preserve">    </w:t>
      </w:r>
      <w:r>
        <w:rPr>
          <w:rFonts w:hint="eastAsia" w:ascii="宋体" w:hAnsi="宋体" w:cs="宋体"/>
          <w:szCs w:val="21"/>
        </w:rPr>
        <w:t>份，均具有同等法律效力，发包人执</w:t>
      </w:r>
      <w:r>
        <w:rPr>
          <w:rFonts w:hint="eastAsia" w:ascii="宋体" w:hAnsi="宋体" w:cs="宋体"/>
          <w:szCs w:val="21"/>
          <w:u w:val="single"/>
        </w:rPr>
        <w:t xml:space="preserve">    </w:t>
      </w:r>
      <w:r>
        <w:rPr>
          <w:rFonts w:hint="eastAsia" w:ascii="宋体" w:hAnsi="宋体" w:cs="宋体"/>
          <w:szCs w:val="21"/>
        </w:rPr>
        <w:t>份，承包人执</w:t>
      </w:r>
      <w:r>
        <w:rPr>
          <w:rFonts w:hint="eastAsia" w:ascii="宋体" w:hAnsi="宋体" w:cs="宋体"/>
          <w:szCs w:val="21"/>
          <w:u w:val="single"/>
        </w:rPr>
        <w:t xml:space="preserve">    </w:t>
      </w:r>
      <w:r>
        <w:rPr>
          <w:rFonts w:hint="eastAsia" w:ascii="宋体" w:hAnsi="宋体" w:cs="宋体"/>
          <w:szCs w:val="21"/>
        </w:rPr>
        <w:t>份。</w:t>
      </w:r>
    </w:p>
    <w:p>
      <w:pPr>
        <w:spacing w:line="360" w:lineRule="auto"/>
        <w:ind w:firstLine="600"/>
        <w:rPr>
          <w:rFonts w:ascii="宋体" w:hAnsi="宋体" w:cs="宋体"/>
          <w:szCs w:val="21"/>
        </w:rPr>
      </w:pPr>
    </w:p>
    <w:p>
      <w:pPr>
        <w:spacing w:line="360" w:lineRule="auto"/>
        <w:ind w:firstLine="600"/>
        <w:rPr>
          <w:rFonts w:ascii="宋体" w:hAnsi="宋体" w:cs="宋体"/>
          <w:szCs w:val="21"/>
        </w:rPr>
      </w:pPr>
    </w:p>
    <w:tbl>
      <w:tblPr>
        <w:tblStyle w:val="22"/>
        <w:tblpPr w:leftFromText="180" w:rightFromText="180" w:vertAnchor="text" w:horzAnchor="page" w:tblpX="1702" w:tblpY="119"/>
        <w:tblW w:w="0" w:type="auto"/>
        <w:tblInd w:w="0" w:type="dxa"/>
        <w:tblLayout w:type="fixed"/>
        <w:tblCellMar>
          <w:top w:w="0" w:type="dxa"/>
          <w:left w:w="108" w:type="dxa"/>
          <w:bottom w:w="0" w:type="dxa"/>
          <w:right w:w="108" w:type="dxa"/>
        </w:tblCellMar>
      </w:tblPr>
      <w:tblGrid>
        <w:gridCol w:w="4507"/>
        <w:gridCol w:w="4565"/>
      </w:tblGrid>
      <w:tr>
        <w:tblPrEx>
          <w:tblCellMar>
            <w:top w:w="0" w:type="dxa"/>
            <w:left w:w="108" w:type="dxa"/>
            <w:bottom w:w="0" w:type="dxa"/>
            <w:right w:w="108" w:type="dxa"/>
          </w:tblCellMar>
        </w:tblPrEx>
        <w:tc>
          <w:tcPr>
            <w:tcW w:w="4507" w:type="dxa"/>
          </w:tcPr>
          <w:p>
            <w:pPr>
              <w:pStyle w:val="51"/>
              <w:framePr w:hSpace="0" w:wrap="auto" w:vAnchor="margin" w:hAnchor="text" w:yAlign="inline"/>
              <w:spacing w:after="50" w:line="360" w:lineRule="auto"/>
              <w:rPr>
                <w:rFonts w:hAnsi="宋体" w:cs="宋体"/>
                <w:sz w:val="21"/>
                <w:szCs w:val="21"/>
              </w:rPr>
            </w:pPr>
            <w:r>
              <w:rPr>
                <w:rFonts w:hint="eastAsia" w:hAnsi="宋体" w:cs="宋体"/>
                <w:sz w:val="21"/>
                <w:szCs w:val="21"/>
              </w:rPr>
              <w:t>发包人：（公章）</w:t>
            </w:r>
          </w:p>
          <w:p>
            <w:pPr>
              <w:pStyle w:val="51"/>
              <w:framePr w:hSpace="0" w:wrap="auto" w:vAnchor="margin" w:hAnchor="text" w:yAlign="inline"/>
              <w:spacing w:after="50" w:line="360" w:lineRule="auto"/>
              <w:rPr>
                <w:rFonts w:hAnsi="宋体" w:cs="宋体"/>
                <w:sz w:val="21"/>
                <w:szCs w:val="21"/>
              </w:rPr>
            </w:pPr>
          </w:p>
          <w:p>
            <w:pPr>
              <w:pStyle w:val="51"/>
              <w:framePr w:hSpace="0" w:wrap="auto" w:vAnchor="margin" w:hAnchor="text" w:yAlign="inline"/>
              <w:spacing w:after="50" w:line="360" w:lineRule="auto"/>
              <w:rPr>
                <w:rFonts w:hAnsi="宋体" w:cs="宋体"/>
                <w:sz w:val="21"/>
                <w:szCs w:val="21"/>
              </w:rPr>
            </w:pPr>
          </w:p>
        </w:tc>
        <w:tc>
          <w:tcPr>
            <w:tcW w:w="4565" w:type="dxa"/>
          </w:tcPr>
          <w:p>
            <w:pPr>
              <w:pStyle w:val="51"/>
              <w:framePr w:hSpace="0" w:wrap="auto" w:vAnchor="margin" w:hAnchor="text" w:yAlign="inline"/>
              <w:spacing w:after="50" w:line="360" w:lineRule="auto"/>
              <w:rPr>
                <w:rFonts w:hAnsi="宋体" w:cs="宋体"/>
                <w:sz w:val="21"/>
                <w:szCs w:val="21"/>
              </w:rPr>
            </w:pPr>
            <w:r>
              <w:rPr>
                <w:rFonts w:hint="eastAsia" w:hAnsi="宋体" w:cs="宋体"/>
                <w:sz w:val="21"/>
                <w:szCs w:val="21"/>
              </w:rPr>
              <w:t>承包人：（公章）</w:t>
            </w:r>
          </w:p>
          <w:p>
            <w:pPr>
              <w:pStyle w:val="51"/>
              <w:framePr w:hSpace="0" w:wrap="auto" w:vAnchor="margin" w:hAnchor="text" w:yAlign="inline"/>
              <w:spacing w:after="50" w:line="360" w:lineRule="auto"/>
              <w:rPr>
                <w:rFonts w:hAnsi="宋体" w:cs="宋体"/>
                <w:sz w:val="21"/>
                <w:szCs w:val="21"/>
              </w:rPr>
            </w:pPr>
          </w:p>
          <w:p>
            <w:pPr>
              <w:pStyle w:val="51"/>
              <w:framePr w:hSpace="0" w:wrap="auto" w:vAnchor="margin" w:hAnchor="text" w:yAlign="inline"/>
              <w:spacing w:after="50" w:line="360" w:lineRule="auto"/>
              <w:rPr>
                <w:rFonts w:hAnsi="宋体" w:cs="宋体"/>
                <w:sz w:val="21"/>
                <w:szCs w:val="21"/>
              </w:rPr>
            </w:pPr>
          </w:p>
        </w:tc>
      </w:tr>
      <w:tr>
        <w:tblPrEx>
          <w:tblCellMar>
            <w:top w:w="0" w:type="dxa"/>
            <w:left w:w="108" w:type="dxa"/>
            <w:bottom w:w="0" w:type="dxa"/>
            <w:right w:w="108" w:type="dxa"/>
          </w:tblCellMar>
        </w:tblPrEx>
        <w:tc>
          <w:tcPr>
            <w:tcW w:w="4507" w:type="dxa"/>
          </w:tcPr>
          <w:p>
            <w:pPr>
              <w:pStyle w:val="51"/>
              <w:framePr w:hSpace="0" w:wrap="auto" w:vAnchor="margin" w:hAnchor="text" w:yAlign="inline"/>
              <w:spacing w:after="50" w:line="360" w:lineRule="auto"/>
              <w:rPr>
                <w:rFonts w:hAnsi="宋体" w:cs="宋体"/>
                <w:sz w:val="21"/>
                <w:szCs w:val="21"/>
              </w:rPr>
            </w:pPr>
            <w:r>
              <w:rPr>
                <w:rFonts w:hint="eastAsia" w:hAnsi="宋体" w:cs="宋体"/>
                <w:sz w:val="21"/>
                <w:szCs w:val="21"/>
              </w:rPr>
              <w:t>法定代表人或其委托代理人：</w:t>
            </w:r>
          </w:p>
          <w:p>
            <w:pPr>
              <w:pStyle w:val="51"/>
              <w:framePr w:hSpace="0" w:wrap="auto" w:vAnchor="margin" w:hAnchor="text" w:yAlign="inline"/>
              <w:spacing w:after="50" w:line="360" w:lineRule="auto"/>
              <w:rPr>
                <w:rFonts w:hAnsi="宋体" w:cs="宋体"/>
                <w:sz w:val="21"/>
                <w:szCs w:val="21"/>
              </w:rPr>
            </w:pPr>
            <w:r>
              <w:rPr>
                <w:rFonts w:hint="eastAsia" w:hAnsi="宋体" w:cs="宋体"/>
                <w:sz w:val="21"/>
                <w:szCs w:val="21"/>
              </w:rPr>
              <w:t>（签字）</w:t>
            </w:r>
          </w:p>
          <w:p>
            <w:pPr>
              <w:pStyle w:val="51"/>
              <w:framePr w:hSpace="0" w:wrap="auto" w:vAnchor="margin" w:hAnchor="text" w:yAlign="inline"/>
              <w:spacing w:after="50" w:line="360" w:lineRule="auto"/>
              <w:rPr>
                <w:rFonts w:hAnsi="宋体" w:cs="宋体"/>
                <w:sz w:val="21"/>
                <w:szCs w:val="21"/>
              </w:rPr>
            </w:pPr>
          </w:p>
        </w:tc>
        <w:tc>
          <w:tcPr>
            <w:tcW w:w="4565" w:type="dxa"/>
          </w:tcPr>
          <w:p>
            <w:pPr>
              <w:pStyle w:val="51"/>
              <w:framePr w:hSpace="0" w:wrap="auto" w:vAnchor="margin" w:hAnchor="text" w:yAlign="inline"/>
              <w:spacing w:after="50" w:line="360" w:lineRule="auto"/>
              <w:rPr>
                <w:rFonts w:hAnsi="宋体" w:cs="宋体"/>
                <w:sz w:val="21"/>
                <w:szCs w:val="21"/>
              </w:rPr>
            </w:pPr>
            <w:r>
              <w:rPr>
                <w:rFonts w:hint="eastAsia" w:hAnsi="宋体" w:cs="宋体"/>
                <w:sz w:val="21"/>
                <w:szCs w:val="21"/>
              </w:rPr>
              <w:t>法定代表人或其委托代理人：</w:t>
            </w:r>
          </w:p>
          <w:p>
            <w:pPr>
              <w:pStyle w:val="51"/>
              <w:framePr w:hSpace="0" w:wrap="auto" w:vAnchor="margin" w:hAnchor="text" w:yAlign="inline"/>
              <w:spacing w:after="50" w:line="360" w:lineRule="auto"/>
              <w:rPr>
                <w:rFonts w:hAnsi="宋体" w:cs="宋体"/>
                <w:sz w:val="21"/>
                <w:szCs w:val="21"/>
              </w:rPr>
            </w:pPr>
            <w:r>
              <w:rPr>
                <w:rFonts w:hint="eastAsia" w:hAnsi="宋体" w:cs="宋体"/>
                <w:sz w:val="21"/>
                <w:szCs w:val="21"/>
              </w:rPr>
              <w:t>（签字）</w:t>
            </w:r>
          </w:p>
          <w:p>
            <w:pPr>
              <w:pStyle w:val="51"/>
              <w:framePr w:hSpace="0" w:wrap="auto" w:vAnchor="margin" w:hAnchor="text" w:yAlign="inline"/>
              <w:spacing w:after="50" w:line="360" w:lineRule="auto"/>
              <w:rPr>
                <w:rFonts w:hAnsi="宋体" w:cs="宋体"/>
                <w:sz w:val="21"/>
                <w:szCs w:val="21"/>
              </w:rPr>
            </w:pPr>
          </w:p>
        </w:tc>
      </w:tr>
      <w:tr>
        <w:tblPrEx>
          <w:tblCellMar>
            <w:top w:w="0" w:type="dxa"/>
            <w:left w:w="108" w:type="dxa"/>
            <w:bottom w:w="0" w:type="dxa"/>
            <w:right w:w="108" w:type="dxa"/>
          </w:tblCellMar>
        </w:tblPrEx>
        <w:tc>
          <w:tcPr>
            <w:tcW w:w="4507" w:type="dxa"/>
          </w:tcPr>
          <w:p>
            <w:pPr>
              <w:pStyle w:val="51"/>
              <w:framePr w:hSpace="0" w:wrap="auto" w:vAnchor="margin" w:hAnchor="text" w:yAlign="inline"/>
              <w:spacing w:after="50" w:line="360" w:lineRule="auto"/>
              <w:rPr>
                <w:rFonts w:hAnsi="宋体" w:cs="宋体"/>
                <w:sz w:val="21"/>
                <w:szCs w:val="21"/>
              </w:rPr>
            </w:pPr>
            <w:r>
              <w:rPr>
                <w:rFonts w:hint="eastAsia" w:hAnsi="宋体" w:cs="宋体"/>
                <w:sz w:val="21"/>
                <w:szCs w:val="21"/>
              </w:rPr>
              <w:t>统一社会信用代码：</w:t>
            </w:r>
            <w:r>
              <w:rPr>
                <w:rFonts w:hint="eastAsia" w:hAnsi="宋体" w:cs="宋体"/>
                <w:kern w:val="0"/>
                <w:sz w:val="21"/>
                <w:szCs w:val="21"/>
                <w:u w:val="single"/>
              </w:rPr>
              <w:t xml:space="preserve">            </w:t>
            </w:r>
          </w:p>
          <w:p>
            <w:pPr>
              <w:pStyle w:val="51"/>
              <w:framePr w:hSpace="0" w:wrap="auto" w:vAnchor="margin" w:hAnchor="text" w:yAlign="inline"/>
              <w:spacing w:after="50" w:line="360" w:lineRule="auto"/>
              <w:rPr>
                <w:rFonts w:hAnsi="宋体" w:cs="宋体"/>
                <w:sz w:val="21"/>
                <w:szCs w:val="21"/>
              </w:rPr>
            </w:pPr>
            <w:r>
              <w:rPr>
                <w:rFonts w:hint="eastAsia" w:hAnsi="宋体" w:cs="宋体"/>
                <w:sz w:val="21"/>
                <w:szCs w:val="21"/>
              </w:rPr>
              <w:t>地址：</w:t>
            </w:r>
            <w:r>
              <w:rPr>
                <w:rFonts w:hint="eastAsia" w:hAnsi="宋体" w:cs="宋体"/>
                <w:kern w:val="0"/>
                <w:sz w:val="21"/>
                <w:szCs w:val="21"/>
                <w:u w:val="single"/>
              </w:rPr>
              <w:t xml:space="preserve">                       </w:t>
            </w:r>
          </w:p>
          <w:p>
            <w:pPr>
              <w:pStyle w:val="51"/>
              <w:framePr w:hSpace="0" w:wrap="auto" w:vAnchor="margin" w:hAnchor="text" w:yAlign="inline"/>
              <w:spacing w:after="50" w:line="360" w:lineRule="auto"/>
              <w:rPr>
                <w:rFonts w:hAnsi="宋体" w:cs="宋体"/>
                <w:sz w:val="21"/>
                <w:szCs w:val="21"/>
              </w:rPr>
            </w:pPr>
            <w:r>
              <w:rPr>
                <w:rFonts w:hint="eastAsia" w:hAnsi="宋体" w:cs="宋体"/>
                <w:sz w:val="21"/>
                <w:szCs w:val="21"/>
              </w:rPr>
              <w:t>邮政编码：</w:t>
            </w:r>
            <w:r>
              <w:rPr>
                <w:rFonts w:hint="eastAsia" w:hAnsi="宋体" w:cs="宋体"/>
                <w:kern w:val="0"/>
                <w:sz w:val="21"/>
                <w:szCs w:val="21"/>
                <w:u w:val="single"/>
              </w:rPr>
              <w:t xml:space="preserve">                      </w:t>
            </w:r>
          </w:p>
          <w:p>
            <w:pPr>
              <w:pStyle w:val="51"/>
              <w:framePr w:hSpace="0" w:wrap="auto" w:vAnchor="margin" w:hAnchor="text" w:yAlign="inline"/>
              <w:spacing w:after="50" w:line="360" w:lineRule="auto"/>
              <w:rPr>
                <w:rFonts w:hAnsi="宋体" w:cs="宋体"/>
                <w:sz w:val="21"/>
                <w:szCs w:val="21"/>
              </w:rPr>
            </w:pPr>
            <w:r>
              <w:rPr>
                <w:rFonts w:hint="eastAsia" w:hAnsi="宋体" w:cs="宋体"/>
                <w:sz w:val="21"/>
                <w:szCs w:val="21"/>
              </w:rPr>
              <w:t>法定代表人：</w:t>
            </w:r>
            <w:r>
              <w:rPr>
                <w:rFonts w:hint="eastAsia" w:hAnsi="宋体" w:cs="宋体"/>
                <w:kern w:val="0"/>
                <w:sz w:val="21"/>
                <w:szCs w:val="21"/>
                <w:u w:val="single"/>
              </w:rPr>
              <w:t xml:space="preserve">                 </w:t>
            </w:r>
          </w:p>
          <w:p>
            <w:pPr>
              <w:pStyle w:val="51"/>
              <w:framePr w:hSpace="0" w:wrap="auto" w:vAnchor="margin" w:hAnchor="text" w:yAlign="inline"/>
              <w:spacing w:after="50" w:line="360" w:lineRule="auto"/>
              <w:rPr>
                <w:rFonts w:hAnsi="宋体" w:cs="宋体"/>
                <w:sz w:val="21"/>
                <w:szCs w:val="21"/>
              </w:rPr>
            </w:pPr>
            <w:r>
              <w:rPr>
                <w:rFonts w:hint="eastAsia" w:hAnsi="宋体" w:cs="宋体"/>
                <w:sz w:val="21"/>
                <w:szCs w:val="21"/>
              </w:rPr>
              <w:t>委托代理人：</w:t>
            </w:r>
            <w:r>
              <w:rPr>
                <w:rFonts w:hint="eastAsia" w:hAnsi="宋体" w:cs="宋体"/>
                <w:kern w:val="0"/>
                <w:sz w:val="21"/>
                <w:szCs w:val="21"/>
                <w:u w:val="single"/>
              </w:rPr>
              <w:t xml:space="preserve">                 </w:t>
            </w:r>
          </w:p>
          <w:p>
            <w:pPr>
              <w:pStyle w:val="51"/>
              <w:framePr w:hSpace="0" w:wrap="auto" w:vAnchor="margin" w:hAnchor="text" w:yAlign="inline"/>
              <w:spacing w:after="50" w:line="360" w:lineRule="auto"/>
              <w:rPr>
                <w:rFonts w:hAnsi="宋体" w:cs="宋体"/>
                <w:sz w:val="21"/>
                <w:szCs w:val="21"/>
              </w:rPr>
            </w:pPr>
            <w:r>
              <w:rPr>
                <w:rFonts w:hint="eastAsia" w:hAnsi="宋体" w:cs="宋体"/>
                <w:sz w:val="21"/>
                <w:szCs w:val="21"/>
              </w:rPr>
              <w:t>电话：</w:t>
            </w:r>
            <w:r>
              <w:rPr>
                <w:rFonts w:hint="eastAsia" w:hAnsi="宋体" w:cs="宋体"/>
                <w:kern w:val="0"/>
                <w:sz w:val="21"/>
                <w:szCs w:val="21"/>
                <w:u w:val="single"/>
              </w:rPr>
              <w:t xml:space="preserve">                       </w:t>
            </w:r>
          </w:p>
          <w:p>
            <w:pPr>
              <w:pStyle w:val="51"/>
              <w:framePr w:hSpace="0" w:wrap="auto" w:vAnchor="margin" w:hAnchor="text" w:yAlign="inline"/>
              <w:spacing w:after="50" w:line="360" w:lineRule="auto"/>
              <w:rPr>
                <w:rFonts w:hAnsi="宋体" w:cs="宋体"/>
                <w:sz w:val="21"/>
                <w:szCs w:val="21"/>
              </w:rPr>
            </w:pPr>
            <w:r>
              <w:rPr>
                <w:rFonts w:hint="eastAsia" w:hAnsi="宋体" w:cs="宋体"/>
                <w:sz w:val="21"/>
                <w:szCs w:val="21"/>
              </w:rPr>
              <w:t xml:space="preserve">传真： </w:t>
            </w:r>
            <w:r>
              <w:rPr>
                <w:rFonts w:hint="eastAsia" w:hAnsi="宋体" w:cs="宋体"/>
                <w:kern w:val="0"/>
                <w:sz w:val="21"/>
                <w:szCs w:val="21"/>
                <w:u w:val="single"/>
              </w:rPr>
              <w:t xml:space="preserve">                      </w:t>
            </w:r>
          </w:p>
          <w:p>
            <w:pPr>
              <w:pStyle w:val="51"/>
              <w:framePr w:hSpace="0" w:wrap="auto" w:vAnchor="margin" w:hAnchor="text" w:yAlign="inline"/>
              <w:spacing w:after="50" w:line="360" w:lineRule="auto"/>
              <w:rPr>
                <w:rFonts w:hAnsi="宋体" w:cs="宋体"/>
                <w:sz w:val="21"/>
                <w:szCs w:val="21"/>
              </w:rPr>
            </w:pPr>
            <w:r>
              <w:rPr>
                <w:rFonts w:hint="eastAsia" w:hAnsi="宋体" w:cs="宋体"/>
                <w:sz w:val="21"/>
                <w:szCs w:val="21"/>
              </w:rPr>
              <w:t>电子信箱：</w:t>
            </w:r>
            <w:r>
              <w:rPr>
                <w:rFonts w:hint="eastAsia" w:hAnsi="宋体" w:cs="宋体"/>
                <w:kern w:val="0"/>
                <w:sz w:val="21"/>
                <w:szCs w:val="21"/>
                <w:u w:val="single"/>
              </w:rPr>
              <w:t xml:space="preserve">                    </w:t>
            </w:r>
          </w:p>
          <w:p>
            <w:pPr>
              <w:pStyle w:val="51"/>
              <w:framePr w:hSpace="0" w:wrap="auto" w:vAnchor="margin" w:hAnchor="text" w:yAlign="inline"/>
              <w:spacing w:after="50" w:line="360" w:lineRule="auto"/>
              <w:rPr>
                <w:rFonts w:hAnsi="宋体" w:cs="宋体"/>
                <w:sz w:val="21"/>
                <w:szCs w:val="21"/>
              </w:rPr>
            </w:pPr>
            <w:r>
              <w:rPr>
                <w:rFonts w:hint="eastAsia" w:hAnsi="宋体" w:cs="宋体"/>
                <w:sz w:val="21"/>
                <w:szCs w:val="21"/>
              </w:rPr>
              <w:t>开户银行：</w:t>
            </w:r>
            <w:r>
              <w:rPr>
                <w:rFonts w:hint="eastAsia" w:hAnsi="宋体" w:cs="宋体"/>
                <w:kern w:val="0"/>
                <w:sz w:val="21"/>
                <w:szCs w:val="21"/>
                <w:u w:val="single"/>
              </w:rPr>
              <w:t xml:space="preserve">                   </w:t>
            </w:r>
          </w:p>
          <w:p>
            <w:pPr>
              <w:pStyle w:val="51"/>
              <w:framePr w:hSpace="0" w:wrap="auto" w:vAnchor="margin" w:hAnchor="text" w:yAlign="inline"/>
              <w:spacing w:after="50" w:line="360" w:lineRule="auto"/>
              <w:rPr>
                <w:rFonts w:hAnsi="宋体" w:cs="宋体"/>
                <w:sz w:val="21"/>
                <w:szCs w:val="21"/>
              </w:rPr>
            </w:pPr>
            <w:r>
              <w:rPr>
                <w:rFonts w:hint="eastAsia" w:hAnsi="宋体" w:cs="宋体"/>
                <w:sz w:val="21"/>
                <w:szCs w:val="21"/>
              </w:rPr>
              <w:t>账号：</w:t>
            </w:r>
            <w:r>
              <w:rPr>
                <w:rFonts w:hint="eastAsia" w:hAnsi="宋体" w:cs="宋体"/>
                <w:kern w:val="0"/>
                <w:sz w:val="21"/>
                <w:szCs w:val="21"/>
                <w:u w:val="single"/>
              </w:rPr>
              <w:t xml:space="preserve">                       </w:t>
            </w:r>
          </w:p>
        </w:tc>
        <w:tc>
          <w:tcPr>
            <w:tcW w:w="4565" w:type="dxa"/>
          </w:tcPr>
          <w:p>
            <w:pPr>
              <w:pStyle w:val="51"/>
              <w:framePr w:hSpace="0" w:wrap="auto" w:vAnchor="margin" w:hAnchor="text" w:yAlign="inline"/>
              <w:spacing w:after="50" w:line="360" w:lineRule="auto"/>
              <w:rPr>
                <w:rFonts w:hAnsi="宋体" w:cs="宋体"/>
                <w:sz w:val="21"/>
                <w:szCs w:val="21"/>
              </w:rPr>
            </w:pPr>
            <w:r>
              <w:rPr>
                <w:rFonts w:hint="eastAsia" w:hAnsi="宋体" w:cs="宋体"/>
                <w:sz w:val="21"/>
                <w:szCs w:val="21"/>
              </w:rPr>
              <w:t>统一社会信用代码：</w:t>
            </w:r>
            <w:r>
              <w:rPr>
                <w:rFonts w:hint="eastAsia" w:hAnsi="宋体" w:cs="宋体"/>
                <w:kern w:val="0"/>
                <w:sz w:val="21"/>
                <w:szCs w:val="21"/>
                <w:u w:val="single"/>
              </w:rPr>
              <w:t xml:space="preserve">            </w:t>
            </w:r>
          </w:p>
          <w:p>
            <w:pPr>
              <w:pStyle w:val="51"/>
              <w:framePr w:hSpace="0" w:wrap="auto" w:vAnchor="margin" w:hAnchor="text" w:yAlign="inline"/>
              <w:spacing w:after="50" w:line="360" w:lineRule="auto"/>
              <w:rPr>
                <w:rFonts w:hAnsi="宋体" w:cs="宋体"/>
                <w:sz w:val="21"/>
                <w:szCs w:val="21"/>
              </w:rPr>
            </w:pPr>
            <w:r>
              <w:rPr>
                <w:rFonts w:hint="eastAsia" w:hAnsi="宋体" w:cs="宋体"/>
                <w:sz w:val="21"/>
                <w:szCs w:val="21"/>
              </w:rPr>
              <w:t>地址：</w:t>
            </w:r>
            <w:r>
              <w:rPr>
                <w:rFonts w:hint="eastAsia" w:hAnsi="宋体" w:cs="宋体"/>
                <w:kern w:val="0"/>
                <w:sz w:val="21"/>
                <w:szCs w:val="21"/>
                <w:u w:val="single"/>
              </w:rPr>
              <w:t xml:space="preserve">                        </w:t>
            </w:r>
          </w:p>
          <w:p>
            <w:pPr>
              <w:pStyle w:val="51"/>
              <w:framePr w:hSpace="0" w:wrap="auto" w:vAnchor="margin" w:hAnchor="text" w:yAlign="inline"/>
              <w:spacing w:after="50" w:line="360" w:lineRule="auto"/>
              <w:rPr>
                <w:rFonts w:hAnsi="宋体" w:cs="宋体"/>
                <w:sz w:val="21"/>
                <w:szCs w:val="21"/>
              </w:rPr>
            </w:pPr>
            <w:r>
              <w:rPr>
                <w:rFonts w:hint="eastAsia" w:hAnsi="宋体" w:cs="宋体"/>
                <w:sz w:val="21"/>
                <w:szCs w:val="21"/>
              </w:rPr>
              <w:t>邮政编码：</w:t>
            </w:r>
            <w:r>
              <w:rPr>
                <w:rFonts w:hint="eastAsia" w:hAnsi="宋体" w:cs="宋体"/>
                <w:kern w:val="0"/>
                <w:sz w:val="21"/>
                <w:szCs w:val="21"/>
                <w:u w:val="single"/>
              </w:rPr>
              <w:t xml:space="preserve">                      </w:t>
            </w:r>
          </w:p>
          <w:p>
            <w:pPr>
              <w:pStyle w:val="51"/>
              <w:framePr w:hSpace="0" w:wrap="auto" w:vAnchor="margin" w:hAnchor="text" w:yAlign="inline"/>
              <w:spacing w:after="50" w:line="360" w:lineRule="auto"/>
              <w:rPr>
                <w:rFonts w:hAnsi="宋体" w:cs="宋体"/>
                <w:sz w:val="21"/>
                <w:szCs w:val="21"/>
              </w:rPr>
            </w:pPr>
            <w:r>
              <w:rPr>
                <w:rFonts w:hint="eastAsia" w:hAnsi="宋体" w:cs="宋体"/>
                <w:sz w:val="21"/>
                <w:szCs w:val="21"/>
              </w:rPr>
              <w:t>法定代表人：</w:t>
            </w:r>
            <w:r>
              <w:rPr>
                <w:rFonts w:hint="eastAsia" w:hAnsi="宋体" w:cs="宋体"/>
                <w:kern w:val="0"/>
                <w:sz w:val="21"/>
                <w:szCs w:val="21"/>
                <w:u w:val="single"/>
              </w:rPr>
              <w:t xml:space="preserve">                  </w:t>
            </w:r>
          </w:p>
          <w:p>
            <w:pPr>
              <w:pStyle w:val="51"/>
              <w:framePr w:hSpace="0" w:wrap="auto" w:vAnchor="margin" w:hAnchor="text" w:yAlign="inline"/>
              <w:spacing w:after="50" w:line="360" w:lineRule="auto"/>
              <w:rPr>
                <w:rFonts w:hAnsi="宋体" w:cs="宋体"/>
                <w:sz w:val="21"/>
                <w:szCs w:val="21"/>
              </w:rPr>
            </w:pPr>
            <w:r>
              <w:rPr>
                <w:rFonts w:hint="eastAsia" w:hAnsi="宋体" w:cs="宋体"/>
                <w:sz w:val="21"/>
                <w:szCs w:val="21"/>
              </w:rPr>
              <w:t>委托代理人：</w:t>
            </w:r>
            <w:r>
              <w:rPr>
                <w:rFonts w:hint="eastAsia" w:hAnsi="宋体" w:cs="宋体"/>
                <w:kern w:val="0"/>
                <w:sz w:val="21"/>
                <w:szCs w:val="21"/>
                <w:u w:val="single"/>
              </w:rPr>
              <w:t xml:space="preserve">                 </w:t>
            </w:r>
          </w:p>
          <w:p>
            <w:pPr>
              <w:pStyle w:val="51"/>
              <w:framePr w:hSpace="0" w:wrap="auto" w:vAnchor="margin" w:hAnchor="text" w:yAlign="inline"/>
              <w:spacing w:after="50" w:line="360" w:lineRule="auto"/>
              <w:rPr>
                <w:rFonts w:hAnsi="宋体" w:cs="宋体"/>
                <w:sz w:val="21"/>
                <w:szCs w:val="21"/>
              </w:rPr>
            </w:pPr>
            <w:r>
              <w:rPr>
                <w:rFonts w:hint="eastAsia" w:hAnsi="宋体" w:cs="宋体"/>
                <w:sz w:val="21"/>
                <w:szCs w:val="21"/>
              </w:rPr>
              <w:t>电话：</w:t>
            </w:r>
            <w:r>
              <w:rPr>
                <w:rFonts w:hint="eastAsia" w:hAnsi="宋体" w:cs="宋体"/>
                <w:kern w:val="0"/>
                <w:sz w:val="21"/>
                <w:szCs w:val="21"/>
                <w:u w:val="single"/>
              </w:rPr>
              <w:t xml:space="preserve">                       </w:t>
            </w:r>
          </w:p>
          <w:p>
            <w:pPr>
              <w:pStyle w:val="51"/>
              <w:framePr w:hSpace="0" w:wrap="auto" w:vAnchor="margin" w:hAnchor="text" w:yAlign="inline"/>
              <w:spacing w:after="50" w:line="360" w:lineRule="auto"/>
              <w:rPr>
                <w:rFonts w:hAnsi="宋体" w:cs="宋体"/>
                <w:sz w:val="21"/>
                <w:szCs w:val="21"/>
              </w:rPr>
            </w:pPr>
            <w:r>
              <w:rPr>
                <w:rFonts w:hint="eastAsia" w:hAnsi="宋体" w:cs="宋体"/>
                <w:sz w:val="21"/>
                <w:szCs w:val="21"/>
              </w:rPr>
              <w:t>传真：</w:t>
            </w:r>
            <w:r>
              <w:rPr>
                <w:rFonts w:hint="eastAsia" w:hAnsi="宋体" w:cs="宋体"/>
                <w:kern w:val="0"/>
                <w:sz w:val="21"/>
                <w:szCs w:val="21"/>
                <w:u w:val="single"/>
              </w:rPr>
              <w:t xml:space="preserve">                       </w:t>
            </w:r>
          </w:p>
          <w:p>
            <w:pPr>
              <w:pStyle w:val="51"/>
              <w:framePr w:hSpace="0" w:wrap="auto" w:vAnchor="margin" w:hAnchor="text" w:yAlign="inline"/>
              <w:spacing w:after="50" w:line="360" w:lineRule="auto"/>
              <w:rPr>
                <w:rFonts w:hAnsi="宋体" w:cs="宋体"/>
                <w:sz w:val="21"/>
                <w:szCs w:val="21"/>
              </w:rPr>
            </w:pPr>
            <w:r>
              <w:rPr>
                <w:rFonts w:hint="eastAsia" w:hAnsi="宋体" w:cs="宋体"/>
                <w:sz w:val="21"/>
                <w:szCs w:val="21"/>
              </w:rPr>
              <w:t>电子信箱：</w:t>
            </w:r>
            <w:r>
              <w:rPr>
                <w:rFonts w:hint="eastAsia" w:hAnsi="宋体" w:cs="宋体"/>
                <w:kern w:val="0"/>
                <w:sz w:val="21"/>
                <w:szCs w:val="21"/>
                <w:u w:val="single"/>
              </w:rPr>
              <w:t xml:space="preserve">                   </w:t>
            </w:r>
          </w:p>
          <w:p>
            <w:pPr>
              <w:pStyle w:val="51"/>
              <w:framePr w:hSpace="0" w:wrap="auto" w:vAnchor="margin" w:hAnchor="text" w:yAlign="inline"/>
              <w:spacing w:after="50" w:line="360" w:lineRule="auto"/>
              <w:rPr>
                <w:rFonts w:hAnsi="宋体" w:cs="宋体"/>
                <w:sz w:val="21"/>
                <w:szCs w:val="21"/>
              </w:rPr>
            </w:pPr>
            <w:r>
              <w:rPr>
                <w:rFonts w:hint="eastAsia" w:hAnsi="宋体" w:cs="宋体"/>
                <w:sz w:val="21"/>
                <w:szCs w:val="21"/>
              </w:rPr>
              <w:t>开户银行：</w:t>
            </w:r>
            <w:r>
              <w:rPr>
                <w:rFonts w:hint="eastAsia" w:hAnsi="宋体" w:cs="宋体"/>
                <w:kern w:val="0"/>
                <w:sz w:val="21"/>
                <w:szCs w:val="21"/>
                <w:u w:val="single"/>
              </w:rPr>
              <w:t xml:space="preserve">                   </w:t>
            </w:r>
          </w:p>
          <w:p>
            <w:pPr>
              <w:pStyle w:val="51"/>
              <w:framePr w:hSpace="0" w:wrap="auto" w:vAnchor="margin" w:hAnchor="text" w:yAlign="inline"/>
              <w:spacing w:after="50" w:line="360" w:lineRule="auto"/>
              <w:rPr>
                <w:rFonts w:hAnsi="宋体" w:cs="宋体"/>
                <w:sz w:val="21"/>
                <w:szCs w:val="21"/>
              </w:rPr>
            </w:pPr>
            <w:r>
              <w:rPr>
                <w:rFonts w:hint="eastAsia" w:hAnsi="宋体" w:cs="宋体"/>
                <w:sz w:val="21"/>
                <w:szCs w:val="21"/>
              </w:rPr>
              <w:t>账号：</w:t>
            </w:r>
            <w:r>
              <w:rPr>
                <w:rFonts w:hint="eastAsia" w:hAnsi="宋体" w:cs="宋体"/>
                <w:sz w:val="21"/>
                <w:szCs w:val="21"/>
                <w:u w:val="single"/>
              </w:rPr>
              <w:t xml:space="preserve">                       </w:t>
            </w:r>
          </w:p>
        </w:tc>
      </w:tr>
    </w:tbl>
    <w:p>
      <w:pPr>
        <w:spacing w:line="360" w:lineRule="auto"/>
        <w:sectPr>
          <w:footerReference r:id="rId7" w:type="default"/>
          <w:pgSz w:w="11906" w:h="16838"/>
          <w:pgMar w:top="1440" w:right="1800" w:bottom="1440" w:left="1800" w:header="720" w:footer="850" w:gutter="0"/>
          <w:cols w:space="720" w:num="1"/>
          <w:docGrid w:linePitch="326" w:charSpace="0"/>
        </w:sectPr>
      </w:pPr>
      <w:r>
        <w:tab/>
      </w:r>
    </w:p>
    <w:p>
      <w:pPr>
        <w:pStyle w:val="60"/>
        <w:keepNext w:val="0"/>
        <w:keepLines w:val="0"/>
        <w:widowControl/>
        <w:adjustRightInd w:val="0"/>
        <w:snapToGrid w:val="0"/>
        <w:spacing w:before="0" w:after="50" w:line="360" w:lineRule="auto"/>
        <w:jc w:val="center"/>
        <w:rPr>
          <w:rFonts w:cs="宋体"/>
          <w:sz w:val="28"/>
          <w:szCs w:val="28"/>
        </w:rPr>
      </w:pPr>
      <w:bookmarkStart w:id="462" w:name="_Toc54862176"/>
      <w:r>
        <w:rPr>
          <w:rFonts w:hint="eastAsia" w:cs="宋体"/>
          <w:sz w:val="28"/>
          <w:szCs w:val="28"/>
        </w:rPr>
        <w:t>第二部分 通用合同条件</w:t>
      </w:r>
      <w:bookmarkEnd w:id="462"/>
    </w:p>
    <w:p>
      <w:pPr>
        <w:pStyle w:val="58"/>
        <w:numPr>
          <w:ilvl w:val="0"/>
          <w:numId w:val="0"/>
        </w:numPr>
        <w:rPr>
          <w:rFonts w:ascii="宋体" w:hAnsi="宋体" w:eastAsia="宋体" w:cs="宋体"/>
          <w:bCs w:val="0"/>
          <w:sz w:val="21"/>
          <w:szCs w:val="21"/>
        </w:rPr>
      </w:pPr>
      <w:bookmarkStart w:id="463" w:name="_Toc54862177"/>
      <w:bookmarkStart w:id="464" w:name="_Ref508893699"/>
      <w:bookmarkStart w:id="465" w:name="_Ref509040831"/>
      <w:bookmarkStart w:id="466" w:name="_Ref509040826"/>
      <w:r>
        <w:rPr>
          <w:rFonts w:hint="eastAsia" w:ascii="宋体" w:hAnsi="宋体" w:eastAsia="宋体" w:cs="宋体"/>
          <w:bCs w:val="0"/>
          <w:sz w:val="21"/>
          <w:szCs w:val="21"/>
        </w:rPr>
        <w:t>第1条 一般约定</w:t>
      </w:r>
      <w:bookmarkEnd w:id="463"/>
      <w:bookmarkEnd w:id="464"/>
    </w:p>
    <w:p>
      <w:pPr>
        <w:pStyle w:val="63"/>
        <w:widowControl/>
        <w:numPr>
          <w:ilvl w:val="0"/>
          <w:numId w:val="0"/>
        </w:numPr>
        <w:rPr>
          <w:rFonts w:ascii="宋体" w:hAnsi="宋体" w:eastAsia="宋体" w:cs="宋体"/>
          <w:b w:val="0"/>
          <w:bCs/>
          <w:sz w:val="21"/>
          <w:szCs w:val="21"/>
        </w:rPr>
      </w:pPr>
      <w:bookmarkStart w:id="467" w:name="_Ref523741471"/>
      <w:bookmarkStart w:id="468" w:name="_Toc54862178"/>
      <w:bookmarkStart w:id="469" w:name="_Ref523741474"/>
      <w:r>
        <w:rPr>
          <w:rFonts w:hint="eastAsia" w:ascii="宋体" w:hAnsi="宋体" w:eastAsia="宋体" w:cs="宋体"/>
          <w:b w:val="0"/>
          <w:bCs/>
          <w:sz w:val="21"/>
          <w:szCs w:val="21"/>
        </w:rPr>
        <w:t>1.1 词语定义和解释</w:t>
      </w:r>
      <w:bookmarkEnd w:id="465"/>
      <w:bookmarkEnd w:id="466"/>
      <w:bookmarkEnd w:id="467"/>
      <w:bookmarkEnd w:id="468"/>
      <w:bookmarkEnd w:id="469"/>
    </w:p>
    <w:p>
      <w:pPr>
        <w:spacing w:line="360" w:lineRule="auto"/>
        <w:ind w:firstLine="600"/>
        <w:rPr>
          <w:rFonts w:ascii="宋体" w:hAnsi="宋体" w:cs="宋体"/>
          <w:szCs w:val="21"/>
        </w:rPr>
      </w:pPr>
      <w:r>
        <w:rPr>
          <w:rFonts w:hint="eastAsia" w:ascii="宋体" w:hAnsi="宋体" w:cs="宋体"/>
          <w:szCs w:val="21"/>
        </w:rPr>
        <w:t>合同协议书、通用合同条件、专用合同条件中的下列词语应具有本款所赋予的含义：</w:t>
      </w:r>
    </w:p>
    <w:p>
      <w:pPr>
        <w:pStyle w:val="46"/>
        <w:numPr>
          <w:ilvl w:val="0"/>
          <w:numId w:val="0"/>
        </w:numPr>
        <w:rPr>
          <w:rFonts w:cs="宋体"/>
          <w:sz w:val="21"/>
        </w:rPr>
      </w:pPr>
      <w:bookmarkStart w:id="470" w:name="_Ref4757289"/>
      <w:bookmarkStart w:id="471" w:name="_Ref521288340"/>
      <w:r>
        <w:rPr>
          <w:rFonts w:hint="eastAsia" w:cs="宋体"/>
          <w:sz w:val="21"/>
        </w:rPr>
        <w:t>1.1.1 合同</w:t>
      </w:r>
      <w:bookmarkEnd w:id="470"/>
    </w:p>
    <w:p>
      <w:pPr>
        <w:pStyle w:val="54"/>
        <w:numPr>
          <w:ilvl w:val="0"/>
          <w:numId w:val="0"/>
        </w:numPr>
        <w:rPr>
          <w:rFonts w:cs="宋体"/>
          <w:sz w:val="21"/>
        </w:rPr>
      </w:pPr>
      <w:r>
        <w:rPr>
          <w:rFonts w:hint="eastAsia" w:cs="宋体"/>
          <w:sz w:val="21"/>
        </w:rPr>
        <w:t>1.1.1.1 合同：是指根据法律规定和合同当事人约定具有约束力的文件，构成合同的文件包括合同协议书、中标通知书（如果有）、投标函及其附录（如果有）、专用合同条件及其附件、通用合同条件、《发包人要求》、承包人建议书、价格清单以及双方约定的其他合同文件。</w:t>
      </w:r>
    </w:p>
    <w:p>
      <w:pPr>
        <w:pStyle w:val="54"/>
        <w:numPr>
          <w:ilvl w:val="0"/>
          <w:numId w:val="0"/>
        </w:numPr>
        <w:rPr>
          <w:rFonts w:cs="宋体"/>
          <w:sz w:val="21"/>
        </w:rPr>
      </w:pPr>
      <w:r>
        <w:rPr>
          <w:rFonts w:hint="eastAsia" w:cs="宋体"/>
          <w:sz w:val="21"/>
        </w:rPr>
        <w:t>1.1.1.2 合同协议书：是指构成合同的由发包人和承包人共同签署的称为“合同协议书”的书面文件。</w:t>
      </w:r>
    </w:p>
    <w:p>
      <w:pPr>
        <w:pStyle w:val="54"/>
        <w:numPr>
          <w:ilvl w:val="0"/>
          <w:numId w:val="0"/>
        </w:numPr>
        <w:rPr>
          <w:rFonts w:cs="宋体"/>
          <w:sz w:val="21"/>
        </w:rPr>
      </w:pPr>
      <w:r>
        <w:rPr>
          <w:rFonts w:hint="eastAsia" w:cs="宋体"/>
          <w:sz w:val="21"/>
        </w:rPr>
        <w:t>1.1.1.3 中标通知书：是指构成合同的由发包人通知承包人中标的书面文件。中标通知书随附的澄清、说明、补正事项纪要等，是中标通知书的组成部分。</w:t>
      </w:r>
    </w:p>
    <w:p>
      <w:pPr>
        <w:pStyle w:val="54"/>
        <w:numPr>
          <w:ilvl w:val="0"/>
          <w:numId w:val="0"/>
        </w:numPr>
        <w:rPr>
          <w:rFonts w:cs="宋体"/>
          <w:sz w:val="21"/>
        </w:rPr>
      </w:pPr>
      <w:r>
        <w:rPr>
          <w:rFonts w:hint="eastAsia" w:cs="宋体"/>
          <w:sz w:val="21"/>
        </w:rPr>
        <w:t>1.1.1.4 投标函：是指构成合同的由承包人填写并签署的用于投标的称为“投标函”的文件。</w:t>
      </w:r>
    </w:p>
    <w:p>
      <w:pPr>
        <w:pStyle w:val="54"/>
        <w:numPr>
          <w:ilvl w:val="0"/>
          <w:numId w:val="0"/>
        </w:numPr>
        <w:rPr>
          <w:rFonts w:cs="宋体"/>
          <w:sz w:val="21"/>
        </w:rPr>
      </w:pPr>
      <w:r>
        <w:rPr>
          <w:rFonts w:hint="eastAsia" w:cs="宋体"/>
          <w:sz w:val="21"/>
        </w:rPr>
        <w:t>1.1.1.5 投标函附录：是指构成合同的附在投标函后的称为“投标函附录”的文件。</w:t>
      </w:r>
    </w:p>
    <w:p>
      <w:pPr>
        <w:pStyle w:val="54"/>
        <w:numPr>
          <w:ilvl w:val="0"/>
          <w:numId w:val="0"/>
        </w:numPr>
        <w:rPr>
          <w:rFonts w:cs="宋体"/>
          <w:sz w:val="21"/>
        </w:rPr>
      </w:pPr>
      <w:r>
        <w:rPr>
          <w:rFonts w:hint="eastAsia" w:cs="宋体"/>
          <w:sz w:val="21"/>
        </w:rPr>
        <w:t>1.1.1.6 《发包人要求》：指构成合同文件组成部分的名为《发包人要求》的文件，其中列明工程的目的、范围、设计与其他技术标准和要求，以及合同双方当事人约定对其所作的修改或补充。</w:t>
      </w:r>
    </w:p>
    <w:p>
      <w:pPr>
        <w:pStyle w:val="54"/>
        <w:numPr>
          <w:ilvl w:val="0"/>
          <w:numId w:val="0"/>
        </w:numPr>
        <w:rPr>
          <w:rFonts w:cs="宋体"/>
          <w:sz w:val="21"/>
        </w:rPr>
      </w:pPr>
      <w:r>
        <w:rPr>
          <w:rFonts w:hint="eastAsia" w:cs="宋体"/>
          <w:sz w:val="21"/>
        </w:rPr>
        <w:t>1.1.1.7 项目清单：是指发包人提供的载明工程总承包项目勘察费（如果有）、设计费、建筑安装工程费、设备购置费、暂估价、暂列金额和双方约定的其他费用的名称和相应数量等内容的项目明细。</w:t>
      </w:r>
    </w:p>
    <w:p>
      <w:pPr>
        <w:pStyle w:val="54"/>
        <w:numPr>
          <w:ilvl w:val="0"/>
          <w:numId w:val="0"/>
        </w:numPr>
        <w:rPr>
          <w:rFonts w:cs="宋体"/>
          <w:sz w:val="21"/>
        </w:rPr>
      </w:pPr>
      <w:r>
        <w:rPr>
          <w:rFonts w:hint="eastAsia" w:cs="宋体"/>
          <w:sz w:val="21"/>
        </w:rPr>
        <w:t>1.1.1.8 价格清单：指构成合同文件组成部分的由承包人按发包人提供的项目清单规定的格式和要求填写并标明价格的清单。</w:t>
      </w:r>
    </w:p>
    <w:p>
      <w:pPr>
        <w:pStyle w:val="54"/>
        <w:numPr>
          <w:ilvl w:val="0"/>
          <w:numId w:val="0"/>
        </w:numPr>
        <w:rPr>
          <w:rFonts w:cs="宋体"/>
          <w:sz w:val="21"/>
        </w:rPr>
      </w:pPr>
      <w:r>
        <w:rPr>
          <w:rFonts w:hint="eastAsia" w:cs="宋体"/>
          <w:sz w:val="21"/>
        </w:rPr>
        <w:t>1.1.1.9 承包人建议书：指构成合同文件组成部分的名为承包人建议书的文件。承包人建议书由承包人随投标函一起提交。</w:t>
      </w:r>
    </w:p>
    <w:p>
      <w:pPr>
        <w:pStyle w:val="54"/>
        <w:numPr>
          <w:ilvl w:val="0"/>
          <w:numId w:val="0"/>
        </w:numPr>
        <w:rPr>
          <w:rFonts w:cs="宋体"/>
          <w:sz w:val="21"/>
        </w:rPr>
      </w:pPr>
      <w:bookmarkStart w:id="472" w:name="_Ref4415300"/>
      <w:r>
        <w:rPr>
          <w:rFonts w:hint="eastAsia" w:cs="宋体"/>
          <w:sz w:val="21"/>
        </w:rPr>
        <w:t>1.1.1.10 其他合同文件：是指经合同当事人约定的与工程实施有关的具有合同约束力的文件或书面协议。合同当事人可以在专用合同条件中进行约定。</w:t>
      </w:r>
      <w:bookmarkEnd w:id="472"/>
    </w:p>
    <w:p>
      <w:pPr>
        <w:pStyle w:val="46"/>
        <w:numPr>
          <w:ilvl w:val="0"/>
          <w:numId w:val="0"/>
        </w:numPr>
        <w:rPr>
          <w:rFonts w:cs="宋体"/>
          <w:sz w:val="21"/>
        </w:rPr>
      </w:pPr>
      <w:bookmarkStart w:id="473" w:name="_Ref4757418"/>
      <w:r>
        <w:rPr>
          <w:rFonts w:hint="eastAsia" w:cs="宋体"/>
          <w:sz w:val="21"/>
        </w:rPr>
        <w:t>1.1.2 合同当事人及其他相关方</w:t>
      </w:r>
      <w:bookmarkEnd w:id="473"/>
    </w:p>
    <w:p>
      <w:pPr>
        <w:pStyle w:val="54"/>
        <w:numPr>
          <w:ilvl w:val="0"/>
          <w:numId w:val="0"/>
        </w:numPr>
        <w:rPr>
          <w:rFonts w:cs="宋体"/>
          <w:sz w:val="21"/>
        </w:rPr>
      </w:pPr>
      <w:r>
        <w:rPr>
          <w:rFonts w:hint="eastAsia" w:cs="宋体"/>
          <w:sz w:val="21"/>
        </w:rPr>
        <w:t>1.1.2.1 合同当事人：是指发包人和（或）承包人。</w:t>
      </w:r>
    </w:p>
    <w:p>
      <w:pPr>
        <w:pStyle w:val="54"/>
        <w:numPr>
          <w:ilvl w:val="0"/>
          <w:numId w:val="0"/>
        </w:numPr>
        <w:rPr>
          <w:rFonts w:cs="宋体"/>
          <w:sz w:val="21"/>
        </w:rPr>
      </w:pPr>
      <w:r>
        <w:rPr>
          <w:rFonts w:hint="eastAsia" w:cs="宋体"/>
          <w:sz w:val="21"/>
        </w:rPr>
        <w:t>1.1.2.2 发包人：是指与承包人订立合同协议书的当事人及取得该当事人资格的合法继承人。本合同中“因发包人原因”里的“发包人”包括发包人及所有发包人人员。</w:t>
      </w:r>
    </w:p>
    <w:p>
      <w:pPr>
        <w:pStyle w:val="54"/>
        <w:numPr>
          <w:ilvl w:val="0"/>
          <w:numId w:val="0"/>
        </w:numPr>
        <w:rPr>
          <w:rFonts w:cs="宋体"/>
          <w:sz w:val="21"/>
        </w:rPr>
      </w:pPr>
      <w:r>
        <w:rPr>
          <w:rFonts w:hint="eastAsia" w:cs="宋体"/>
          <w:sz w:val="21"/>
        </w:rPr>
        <w:t>1.1.2.3 承包人：是指与发包人订立合同协议书的当事人及取得该当事人资格的合法继承人。</w:t>
      </w:r>
    </w:p>
    <w:p>
      <w:pPr>
        <w:pStyle w:val="54"/>
        <w:numPr>
          <w:ilvl w:val="0"/>
          <w:numId w:val="0"/>
        </w:numPr>
        <w:rPr>
          <w:rFonts w:cs="宋体"/>
          <w:sz w:val="21"/>
        </w:rPr>
      </w:pPr>
      <w:r>
        <w:rPr>
          <w:rFonts w:hint="eastAsia" w:cs="宋体"/>
          <w:sz w:val="21"/>
        </w:rPr>
        <w:t>1.1.2.4 联合体：是指经发包人同意由两个或两个以上法人或者其他组织组成的，作为承包人的临时机构。</w:t>
      </w:r>
    </w:p>
    <w:p>
      <w:pPr>
        <w:pStyle w:val="54"/>
        <w:numPr>
          <w:ilvl w:val="0"/>
          <w:numId w:val="0"/>
        </w:numPr>
        <w:rPr>
          <w:rFonts w:cs="宋体"/>
          <w:sz w:val="21"/>
        </w:rPr>
      </w:pPr>
      <w:bookmarkStart w:id="474" w:name="_Ref4420046"/>
      <w:r>
        <w:rPr>
          <w:rFonts w:hint="eastAsia" w:cs="宋体"/>
          <w:sz w:val="21"/>
        </w:rPr>
        <w:t>1.1.2.5 发包人代表：是指由发包人任命并派驻工作现场，在发包人授权范围内行使发包人权利和履行发包人义务的人。</w:t>
      </w:r>
    </w:p>
    <w:p>
      <w:pPr>
        <w:pStyle w:val="54"/>
        <w:numPr>
          <w:ilvl w:val="0"/>
          <w:numId w:val="0"/>
        </w:numPr>
        <w:rPr>
          <w:rFonts w:cs="宋体"/>
          <w:sz w:val="21"/>
        </w:rPr>
      </w:pPr>
      <w:bookmarkStart w:id="475" w:name="_Ref4756982"/>
      <w:r>
        <w:rPr>
          <w:rFonts w:hint="eastAsia" w:cs="宋体"/>
          <w:sz w:val="21"/>
        </w:rPr>
        <w:t>1.1.2.6 工程师：是指在专用合同条件中指明的，受发包人委托按照法律规定和发包人的授权进行合同履行管理、工程监督管理等工作的法人或其他组织；该法人或其他组织应雇用一名具有相应执业资格和职业能力的自然人作为工程师代表，并授予其根据本合同代表工程师行事的权利。</w:t>
      </w:r>
      <w:bookmarkEnd w:id="474"/>
      <w:bookmarkEnd w:id="475"/>
    </w:p>
    <w:p>
      <w:pPr>
        <w:pStyle w:val="54"/>
        <w:numPr>
          <w:ilvl w:val="0"/>
          <w:numId w:val="0"/>
        </w:numPr>
        <w:rPr>
          <w:rFonts w:cs="宋体"/>
          <w:sz w:val="21"/>
        </w:rPr>
      </w:pPr>
      <w:r>
        <w:rPr>
          <w:rFonts w:hint="eastAsia" w:cs="宋体"/>
          <w:sz w:val="21"/>
        </w:rPr>
        <w:t>1.1.2.7 工程总承包项目经理：是指由承包人任命的，在承包人授权范围内负责合同履行的管理，且按照法律规定具有相应资格的项目负责人。</w:t>
      </w:r>
    </w:p>
    <w:p>
      <w:pPr>
        <w:pStyle w:val="54"/>
        <w:numPr>
          <w:ilvl w:val="0"/>
          <w:numId w:val="0"/>
        </w:numPr>
        <w:rPr>
          <w:rFonts w:cs="宋体"/>
          <w:sz w:val="21"/>
        </w:rPr>
      </w:pPr>
      <w:r>
        <w:rPr>
          <w:rFonts w:hint="eastAsia" w:cs="宋体"/>
          <w:sz w:val="21"/>
        </w:rPr>
        <w:t>1.1.2.8 设计负责人：是指承包人指定负责组织、指导、协调设计工作并具有相应资格的人员。</w:t>
      </w:r>
    </w:p>
    <w:p>
      <w:pPr>
        <w:pStyle w:val="54"/>
        <w:numPr>
          <w:ilvl w:val="0"/>
          <w:numId w:val="0"/>
        </w:numPr>
        <w:rPr>
          <w:rFonts w:cs="宋体"/>
          <w:sz w:val="21"/>
        </w:rPr>
      </w:pPr>
      <w:r>
        <w:rPr>
          <w:rFonts w:hint="eastAsia" w:cs="宋体"/>
          <w:sz w:val="21"/>
        </w:rPr>
        <w:t>1.1.2.9 采购负责人：是指承包人指定负责组织、指导、协调采购工作的人员。</w:t>
      </w:r>
    </w:p>
    <w:p>
      <w:pPr>
        <w:pStyle w:val="54"/>
        <w:numPr>
          <w:ilvl w:val="0"/>
          <w:numId w:val="0"/>
        </w:numPr>
        <w:rPr>
          <w:rFonts w:cs="宋体"/>
          <w:sz w:val="21"/>
        </w:rPr>
      </w:pPr>
      <w:r>
        <w:rPr>
          <w:rFonts w:hint="eastAsia" w:cs="宋体"/>
          <w:sz w:val="21"/>
        </w:rPr>
        <w:t>1.1.2.10 施工负责人：是指承包人指定负责组织、指导、协调施工工作并具有相应资格的人员。</w:t>
      </w:r>
    </w:p>
    <w:p>
      <w:pPr>
        <w:pStyle w:val="54"/>
        <w:numPr>
          <w:ilvl w:val="0"/>
          <w:numId w:val="0"/>
        </w:numPr>
        <w:rPr>
          <w:rFonts w:cs="宋体"/>
          <w:sz w:val="21"/>
        </w:rPr>
      </w:pPr>
      <w:r>
        <w:rPr>
          <w:rFonts w:hint="eastAsia" w:cs="宋体"/>
          <w:sz w:val="21"/>
        </w:rPr>
        <w:t>1.1.2.11 分包人：是指按照法律规定和合同约定，分包部分工程或工作，并与承包人订立分包合同的具有相应资质或资格的法人或其他组织。</w:t>
      </w:r>
    </w:p>
    <w:p>
      <w:pPr>
        <w:pStyle w:val="46"/>
        <w:numPr>
          <w:ilvl w:val="0"/>
          <w:numId w:val="0"/>
        </w:numPr>
        <w:rPr>
          <w:rFonts w:cs="宋体"/>
          <w:sz w:val="21"/>
        </w:rPr>
      </w:pPr>
      <w:bookmarkStart w:id="476" w:name="_Ref4758319"/>
      <w:r>
        <w:rPr>
          <w:rFonts w:hint="eastAsia" w:cs="宋体"/>
          <w:sz w:val="21"/>
        </w:rPr>
        <w:t>1.1.3 工程和设备</w:t>
      </w:r>
      <w:bookmarkEnd w:id="476"/>
    </w:p>
    <w:p>
      <w:pPr>
        <w:pStyle w:val="54"/>
        <w:numPr>
          <w:ilvl w:val="0"/>
          <w:numId w:val="0"/>
        </w:numPr>
        <w:rPr>
          <w:rFonts w:cs="宋体"/>
          <w:sz w:val="21"/>
        </w:rPr>
      </w:pPr>
      <w:r>
        <w:rPr>
          <w:rFonts w:hint="eastAsia" w:cs="宋体"/>
          <w:sz w:val="21"/>
        </w:rPr>
        <w:t>1.1.3.1 工程：是指与合同协议书中工程承包范围对应的永久工程和（或）临时工程。</w:t>
      </w:r>
    </w:p>
    <w:p>
      <w:pPr>
        <w:pStyle w:val="54"/>
        <w:numPr>
          <w:ilvl w:val="0"/>
          <w:numId w:val="0"/>
        </w:numPr>
        <w:rPr>
          <w:rFonts w:cs="宋体"/>
          <w:sz w:val="21"/>
        </w:rPr>
      </w:pPr>
      <w:r>
        <w:rPr>
          <w:rFonts w:hint="eastAsia" w:cs="宋体"/>
          <w:sz w:val="21"/>
        </w:rPr>
        <w:t>1.1.3.2 工程实施：是指进行工程的设计、采购、施工和竣工以及对工程任何缺陷的修复。</w:t>
      </w:r>
    </w:p>
    <w:p>
      <w:pPr>
        <w:pStyle w:val="54"/>
        <w:numPr>
          <w:ilvl w:val="0"/>
          <w:numId w:val="0"/>
        </w:numPr>
        <w:rPr>
          <w:rFonts w:cs="宋体"/>
          <w:sz w:val="21"/>
        </w:rPr>
      </w:pPr>
      <w:r>
        <w:rPr>
          <w:rFonts w:hint="eastAsia" w:cs="宋体"/>
          <w:sz w:val="21"/>
        </w:rPr>
        <w:t>1.1.3.3 永久工程：是指按合同约定建造并移交给发包人的工程，包括工程设备。</w:t>
      </w:r>
    </w:p>
    <w:p>
      <w:pPr>
        <w:pStyle w:val="54"/>
        <w:numPr>
          <w:ilvl w:val="0"/>
          <w:numId w:val="0"/>
        </w:numPr>
        <w:rPr>
          <w:rFonts w:cs="宋体"/>
          <w:sz w:val="21"/>
        </w:rPr>
      </w:pPr>
      <w:r>
        <w:rPr>
          <w:rFonts w:hint="eastAsia" w:cs="宋体"/>
          <w:sz w:val="21"/>
        </w:rPr>
        <w:t>1.1.3.4 临时工程：是指为完成合同约定的永久工程所修建的各类临时性工程，不包括施工设备。</w:t>
      </w:r>
    </w:p>
    <w:p>
      <w:pPr>
        <w:pStyle w:val="54"/>
        <w:numPr>
          <w:ilvl w:val="0"/>
          <w:numId w:val="0"/>
        </w:numPr>
        <w:rPr>
          <w:rFonts w:cs="宋体"/>
          <w:sz w:val="21"/>
        </w:rPr>
      </w:pPr>
      <w:bookmarkStart w:id="477" w:name="_Ref4419825"/>
      <w:r>
        <w:rPr>
          <w:rFonts w:hint="eastAsia" w:cs="宋体"/>
          <w:sz w:val="21"/>
        </w:rPr>
        <w:t>1.1.3.5 单位/区段工程：是指在专用合同条件中指明特定范围的，能单独接收并使用的永久工程。</w:t>
      </w:r>
      <w:bookmarkEnd w:id="477"/>
    </w:p>
    <w:p>
      <w:pPr>
        <w:pStyle w:val="54"/>
        <w:numPr>
          <w:ilvl w:val="0"/>
          <w:numId w:val="0"/>
        </w:numPr>
        <w:rPr>
          <w:rFonts w:cs="宋体"/>
          <w:sz w:val="21"/>
        </w:rPr>
      </w:pPr>
      <w:r>
        <w:rPr>
          <w:rFonts w:hint="eastAsia" w:cs="宋体"/>
          <w:sz w:val="21"/>
        </w:rPr>
        <w:t>1.1.3.6 工程设备：指构成永久工程的机电设备、仪器装置、运载工具及其他类似的设备和装置，包括其配件及备品、备件、易损易耗件等。</w:t>
      </w:r>
    </w:p>
    <w:p>
      <w:pPr>
        <w:pStyle w:val="54"/>
        <w:numPr>
          <w:ilvl w:val="0"/>
          <w:numId w:val="0"/>
        </w:numPr>
        <w:rPr>
          <w:rFonts w:cs="宋体"/>
          <w:sz w:val="21"/>
        </w:rPr>
      </w:pPr>
      <w:r>
        <w:rPr>
          <w:rFonts w:hint="eastAsia" w:cs="宋体"/>
          <w:sz w:val="21"/>
        </w:rPr>
        <w:t>1.1.3.7 施工设备：指为完成合同约定的各项工作所需的设备、器具和其他物品，不包括工程设备、临时工程和材料。</w:t>
      </w:r>
    </w:p>
    <w:p>
      <w:pPr>
        <w:pStyle w:val="54"/>
        <w:numPr>
          <w:ilvl w:val="0"/>
          <w:numId w:val="0"/>
        </w:numPr>
        <w:rPr>
          <w:rFonts w:cs="宋体"/>
          <w:sz w:val="21"/>
        </w:rPr>
      </w:pPr>
      <w:r>
        <w:rPr>
          <w:rFonts w:hint="eastAsia" w:cs="宋体"/>
          <w:sz w:val="21"/>
        </w:rPr>
        <w:t>1.1.3.8 临时设施：指为完成合同约定的各项工作所服务的临时性生产和生活设施。</w:t>
      </w:r>
    </w:p>
    <w:p>
      <w:pPr>
        <w:pStyle w:val="54"/>
        <w:numPr>
          <w:ilvl w:val="0"/>
          <w:numId w:val="0"/>
        </w:numPr>
        <w:rPr>
          <w:rFonts w:cs="宋体"/>
          <w:sz w:val="21"/>
        </w:rPr>
      </w:pPr>
      <w:bookmarkStart w:id="478" w:name="_Ref4420577"/>
      <w:r>
        <w:rPr>
          <w:rFonts w:hint="eastAsia" w:cs="宋体"/>
          <w:sz w:val="21"/>
        </w:rPr>
        <w:t>1.1.3.9 施工现场：是指用于工程施工的场所，以及在专用合同条件中指明作为施工场所组成部分的其他场所，包括永久占地和临时占地。</w:t>
      </w:r>
      <w:bookmarkEnd w:id="478"/>
    </w:p>
    <w:p>
      <w:pPr>
        <w:pStyle w:val="54"/>
        <w:numPr>
          <w:ilvl w:val="0"/>
          <w:numId w:val="0"/>
        </w:numPr>
        <w:rPr>
          <w:rFonts w:cs="宋体"/>
          <w:sz w:val="21"/>
        </w:rPr>
      </w:pPr>
      <w:bookmarkStart w:id="479" w:name="_Ref4420746"/>
      <w:r>
        <w:rPr>
          <w:rFonts w:hint="eastAsia" w:cs="宋体"/>
          <w:sz w:val="21"/>
        </w:rPr>
        <w:t>1.1.3.10 永久占地：是指专用合同条件中指明为实施工程需永久占用的土地。</w:t>
      </w:r>
      <w:bookmarkEnd w:id="479"/>
    </w:p>
    <w:p>
      <w:pPr>
        <w:pStyle w:val="54"/>
        <w:numPr>
          <w:ilvl w:val="0"/>
          <w:numId w:val="0"/>
        </w:numPr>
        <w:rPr>
          <w:rFonts w:cs="宋体"/>
          <w:sz w:val="21"/>
        </w:rPr>
      </w:pPr>
      <w:bookmarkStart w:id="480" w:name="_Ref4420821"/>
      <w:r>
        <w:rPr>
          <w:rFonts w:hint="eastAsia" w:cs="宋体"/>
          <w:sz w:val="21"/>
        </w:rPr>
        <w:t>1.1.3.11 临时占地：是指专用合同条件中指明为实施工程需临时占用的土地。</w:t>
      </w:r>
      <w:bookmarkEnd w:id="480"/>
    </w:p>
    <w:p>
      <w:pPr>
        <w:pStyle w:val="46"/>
        <w:numPr>
          <w:ilvl w:val="0"/>
          <w:numId w:val="0"/>
        </w:numPr>
        <w:rPr>
          <w:rFonts w:cs="宋体"/>
          <w:sz w:val="21"/>
        </w:rPr>
      </w:pPr>
      <w:r>
        <w:rPr>
          <w:rFonts w:hint="eastAsia" w:cs="宋体"/>
          <w:sz w:val="21"/>
        </w:rPr>
        <w:t>1.1.4 日期和期限</w:t>
      </w:r>
    </w:p>
    <w:p>
      <w:pPr>
        <w:pStyle w:val="54"/>
        <w:numPr>
          <w:ilvl w:val="0"/>
          <w:numId w:val="0"/>
        </w:numPr>
        <w:rPr>
          <w:rFonts w:cs="宋体"/>
          <w:sz w:val="21"/>
        </w:rPr>
      </w:pPr>
      <w:r>
        <w:rPr>
          <w:rFonts w:hint="eastAsia" w:cs="宋体"/>
          <w:sz w:val="21"/>
        </w:rPr>
        <w:t>1.1.4.1 开始工作通知：指工程师按第8.1.2项[开始工作通知]的约定通知承包人开始工作的函件。</w:t>
      </w:r>
    </w:p>
    <w:p>
      <w:pPr>
        <w:pStyle w:val="54"/>
        <w:numPr>
          <w:ilvl w:val="0"/>
          <w:numId w:val="0"/>
        </w:numPr>
        <w:rPr>
          <w:rFonts w:cs="宋体"/>
          <w:sz w:val="21"/>
        </w:rPr>
      </w:pPr>
      <w:r>
        <w:rPr>
          <w:rFonts w:hint="eastAsia" w:cs="宋体"/>
          <w:sz w:val="21"/>
        </w:rPr>
        <w:t>1.1.4.2 开始工作日期：包括计划开始工作日期和实际开始工作日期。计划开始工作日期是指合同协议书约定的开始工作日期；实际开始工作日期是指工程师按照第8.1款[开始工作]约定发出的符合法律规定的开始工作通知中载明的开始工作日期。</w:t>
      </w:r>
    </w:p>
    <w:p>
      <w:pPr>
        <w:pStyle w:val="54"/>
        <w:numPr>
          <w:ilvl w:val="0"/>
          <w:numId w:val="0"/>
        </w:numPr>
        <w:rPr>
          <w:rFonts w:cs="宋体"/>
          <w:sz w:val="21"/>
        </w:rPr>
      </w:pPr>
      <w:r>
        <w:rPr>
          <w:rFonts w:hint="eastAsia" w:cs="宋体"/>
          <w:sz w:val="21"/>
        </w:rPr>
        <w:t>1.1.4.3 开始现场施工日期：包括计划开始现场施工日期和实际开始现场施工日期。计划开始现场施工日期是指合同协议书约定的开始现场施工日期；实际开始现场施工日期是指工程师发出的符合法律规定的开工通知中载明的开始现场施工日期。</w:t>
      </w:r>
    </w:p>
    <w:p>
      <w:pPr>
        <w:pStyle w:val="54"/>
        <w:numPr>
          <w:ilvl w:val="0"/>
          <w:numId w:val="0"/>
        </w:numPr>
        <w:rPr>
          <w:rFonts w:cs="宋体"/>
          <w:sz w:val="21"/>
        </w:rPr>
      </w:pPr>
      <w:r>
        <w:rPr>
          <w:rFonts w:hint="eastAsia" w:cs="宋体"/>
          <w:sz w:val="21"/>
        </w:rPr>
        <w:t>1.1.4.4 竣工日期：包括计划竣工日期和实际竣工日期。计划竣工日期是指合同协议书约定的竣工日期；实际竣工日期按照第8.2款[竣工日期]的约定确定。</w:t>
      </w:r>
    </w:p>
    <w:p>
      <w:pPr>
        <w:pStyle w:val="54"/>
        <w:numPr>
          <w:ilvl w:val="0"/>
          <w:numId w:val="0"/>
        </w:numPr>
        <w:rPr>
          <w:rFonts w:cs="宋体"/>
          <w:sz w:val="21"/>
        </w:rPr>
      </w:pPr>
      <w:r>
        <w:rPr>
          <w:rFonts w:hint="eastAsia" w:cs="宋体"/>
          <w:sz w:val="21"/>
        </w:rPr>
        <w:t>1.1.4.5 工期：是指在合同协议书约定的承包人完成合同工作所需的期限，包括按照合同约定所作的期限变更及按合同约定承包人有权取得的工期延长。</w:t>
      </w:r>
    </w:p>
    <w:p>
      <w:pPr>
        <w:pStyle w:val="54"/>
        <w:numPr>
          <w:ilvl w:val="0"/>
          <w:numId w:val="0"/>
        </w:numPr>
        <w:rPr>
          <w:rFonts w:cs="宋体"/>
          <w:sz w:val="21"/>
        </w:rPr>
      </w:pPr>
      <w:r>
        <w:rPr>
          <w:rFonts w:hint="eastAsia" w:cs="宋体"/>
          <w:sz w:val="21"/>
        </w:rPr>
        <w:t>1.1.4.6 缺陷责任期：是指发包人预留工程质量保证金以保证承包人履行第11.3款[缺陷调查]下质量缺陷责任的期限。</w:t>
      </w:r>
    </w:p>
    <w:p>
      <w:pPr>
        <w:pStyle w:val="54"/>
        <w:numPr>
          <w:ilvl w:val="0"/>
          <w:numId w:val="0"/>
        </w:numPr>
        <w:rPr>
          <w:rFonts w:cs="宋体"/>
          <w:sz w:val="21"/>
        </w:rPr>
      </w:pPr>
      <w:r>
        <w:rPr>
          <w:rFonts w:hint="eastAsia" w:cs="宋体"/>
          <w:sz w:val="21"/>
        </w:rPr>
        <w:t>1.1.4.7 保修期：是指承包人按照合同约定和法律规定对工程质量承担保修责任的期限，该期限自缺陷责任期起算之日起计算。</w:t>
      </w:r>
    </w:p>
    <w:p>
      <w:pPr>
        <w:pStyle w:val="54"/>
        <w:numPr>
          <w:ilvl w:val="0"/>
          <w:numId w:val="0"/>
        </w:numPr>
        <w:rPr>
          <w:rFonts w:cs="宋体"/>
          <w:sz w:val="21"/>
        </w:rPr>
      </w:pPr>
      <w:r>
        <w:rPr>
          <w:rFonts w:hint="eastAsia" w:cs="宋体"/>
          <w:sz w:val="21"/>
        </w:rPr>
        <w:t>1.1.4.8 基准日期：招标发包的工程以投标截止日前28天的日期为基准日期，直接发包的工程以合同订立日前28天的日期为基准日期。</w:t>
      </w:r>
    </w:p>
    <w:p>
      <w:pPr>
        <w:pStyle w:val="54"/>
        <w:numPr>
          <w:ilvl w:val="0"/>
          <w:numId w:val="0"/>
        </w:numPr>
        <w:rPr>
          <w:rFonts w:cs="宋体"/>
          <w:sz w:val="21"/>
        </w:rPr>
      </w:pPr>
      <w:r>
        <w:rPr>
          <w:rFonts w:hint="eastAsia" w:cs="宋体"/>
          <w:sz w:val="21"/>
        </w:rPr>
        <w:t>1.1.4.9 天：除特别指明外，均指日历天。合同中按天计算时间的，开始当天不计入，从次日开始计算。期限最后一天的截止时间为当天24:00。</w:t>
      </w:r>
    </w:p>
    <w:p>
      <w:pPr>
        <w:pStyle w:val="54"/>
        <w:numPr>
          <w:ilvl w:val="0"/>
          <w:numId w:val="0"/>
        </w:numPr>
        <w:rPr>
          <w:rFonts w:cs="宋体"/>
          <w:sz w:val="21"/>
        </w:rPr>
      </w:pPr>
      <w:r>
        <w:rPr>
          <w:rFonts w:hint="eastAsia" w:cs="宋体"/>
          <w:sz w:val="21"/>
        </w:rPr>
        <w:t>1.1.4.10 竣工试验：是指在工程竣工验收前，根据第9条[竣工试验]要求进行的试验。</w:t>
      </w:r>
    </w:p>
    <w:p>
      <w:pPr>
        <w:pStyle w:val="54"/>
        <w:numPr>
          <w:ilvl w:val="0"/>
          <w:numId w:val="0"/>
        </w:numPr>
        <w:rPr>
          <w:rFonts w:cs="宋体"/>
          <w:sz w:val="21"/>
        </w:rPr>
      </w:pPr>
      <w:r>
        <w:rPr>
          <w:rFonts w:hint="eastAsia" w:cs="宋体"/>
          <w:sz w:val="21"/>
        </w:rPr>
        <w:t>1.1.4.11 竣工验收：是指承包人完成了合同约定的各项内容后，发包人按合同要求进行的验收。</w:t>
      </w:r>
    </w:p>
    <w:p>
      <w:pPr>
        <w:pStyle w:val="54"/>
        <w:numPr>
          <w:ilvl w:val="0"/>
          <w:numId w:val="0"/>
        </w:numPr>
        <w:rPr>
          <w:rFonts w:cs="宋体"/>
          <w:sz w:val="21"/>
        </w:rPr>
      </w:pPr>
      <w:r>
        <w:rPr>
          <w:rFonts w:hint="eastAsia" w:cs="宋体"/>
          <w:sz w:val="21"/>
        </w:rPr>
        <w:t>1.1.4.12 竣工后试验：是指在工程竣工验收后，根据第12条[竣工后试验]约定进行的试验。</w:t>
      </w:r>
    </w:p>
    <w:p>
      <w:pPr>
        <w:pStyle w:val="46"/>
        <w:numPr>
          <w:ilvl w:val="0"/>
          <w:numId w:val="0"/>
        </w:numPr>
        <w:rPr>
          <w:rFonts w:cs="宋体"/>
          <w:sz w:val="21"/>
        </w:rPr>
      </w:pPr>
      <w:r>
        <w:rPr>
          <w:rFonts w:hint="eastAsia" w:cs="宋体"/>
          <w:sz w:val="21"/>
        </w:rPr>
        <w:t>1.1.5 合同价格和费用</w:t>
      </w:r>
    </w:p>
    <w:p>
      <w:pPr>
        <w:pStyle w:val="54"/>
        <w:numPr>
          <w:ilvl w:val="0"/>
          <w:numId w:val="0"/>
        </w:numPr>
        <w:rPr>
          <w:rFonts w:cs="宋体"/>
          <w:sz w:val="21"/>
        </w:rPr>
      </w:pPr>
      <w:r>
        <w:rPr>
          <w:rFonts w:hint="eastAsia" w:cs="宋体"/>
          <w:sz w:val="21"/>
        </w:rPr>
        <w:t>1.1.5.1 签约合同价：是指发包人和承包人在合同协议书中确定的总金额，包括暂估价及暂列金额等。</w:t>
      </w:r>
    </w:p>
    <w:p>
      <w:pPr>
        <w:pStyle w:val="54"/>
        <w:numPr>
          <w:ilvl w:val="0"/>
          <w:numId w:val="0"/>
        </w:numPr>
        <w:rPr>
          <w:rFonts w:cs="宋体"/>
          <w:sz w:val="21"/>
        </w:rPr>
      </w:pPr>
      <w:r>
        <w:rPr>
          <w:rFonts w:hint="eastAsia" w:cs="宋体"/>
          <w:sz w:val="21"/>
        </w:rPr>
        <w:t>1.1.5.2 合同价格：是指发包人用于支付承包人按照合同约定完成承包范围内全部工作的金额，包括合同履行过程中按合同约定发生的价格变化。</w:t>
      </w:r>
    </w:p>
    <w:p>
      <w:pPr>
        <w:pStyle w:val="54"/>
        <w:numPr>
          <w:ilvl w:val="0"/>
          <w:numId w:val="0"/>
        </w:numPr>
        <w:rPr>
          <w:rFonts w:cs="宋体"/>
          <w:sz w:val="21"/>
        </w:rPr>
      </w:pPr>
      <w:r>
        <w:rPr>
          <w:rFonts w:hint="eastAsia" w:cs="宋体"/>
          <w:sz w:val="21"/>
        </w:rPr>
        <w:t>1.1.5.3 费用：是指为履行合同所发生的或将要发生的所有合理开支，包括管理费和应分摊的其他费用，但不包括利润。</w:t>
      </w:r>
    </w:p>
    <w:p>
      <w:pPr>
        <w:pStyle w:val="54"/>
        <w:numPr>
          <w:ilvl w:val="0"/>
          <w:numId w:val="0"/>
        </w:numPr>
        <w:rPr>
          <w:rFonts w:cs="宋体"/>
          <w:sz w:val="21"/>
        </w:rPr>
      </w:pPr>
      <w:r>
        <w:rPr>
          <w:rFonts w:hint="eastAsia" w:cs="宋体"/>
          <w:sz w:val="21"/>
        </w:rPr>
        <w:t>1.1.5.4 人工费：是指支付给直接从事建筑安装工程施工作业的建筑工人的各项费用。</w:t>
      </w:r>
    </w:p>
    <w:p>
      <w:pPr>
        <w:pStyle w:val="54"/>
        <w:numPr>
          <w:ilvl w:val="0"/>
          <w:numId w:val="0"/>
        </w:numPr>
        <w:rPr>
          <w:rFonts w:cs="宋体"/>
          <w:sz w:val="21"/>
        </w:rPr>
      </w:pPr>
      <w:r>
        <w:rPr>
          <w:rFonts w:hint="eastAsia" w:cs="宋体"/>
          <w:sz w:val="21"/>
        </w:rPr>
        <w:t>1.1.5.5 暂估价：</w:t>
      </w:r>
      <w:bookmarkStart w:id="481" w:name="_Hlk18973781"/>
      <w:r>
        <w:rPr>
          <w:rFonts w:hint="eastAsia" w:cs="宋体"/>
          <w:sz w:val="21"/>
        </w:rPr>
        <w:t>是指发包人在项目清单中给定的，用于支付必然发生但暂时不能确定价格的专业服务、材料、设备、专业工程的金额。</w:t>
      </w:r>
      <w:bookmarkEnd w:id="481"/>
    </w:p>
    <w:p>
      <w:pPr>
        <w:pStyle w:val="54"/>
        <w:numPr>
          <w:ilvl w:val="0"/>
          <w:numId w:val="0"/>
        </w:numPr>
        <w:rPr>
          <w:rFonts w:cs="宋体"/>
          <w:sz w:val="21"/>
        </w:rPr>
      </w:pPr>
      <w:r>
        <w:rPr>
          <w:rFonts w:hint="eastAsia" w:cs="宋体"/>
          <w:sz w:val="21"/>
        </w:rPr>
        <w:t>1.1.5.6 暂列金额：是指发包人在项目清单中给定的，用于在订立协议书时尚未确定或不可预见变更的设计、施工及其所需材料、工程设备、服务等的金额，包括以计日工方式支付的金额。</w:t>
      </w:r>
    </w:p>
    <w:p>
      <w:pPr>
        <w:pStyle w:val="54"/>
        <w:numPr>
          <w:ilvl w:val="0"/>
          <w:numId w:val="0"/>
        </w:numPr>
        <w:rPr>
          <w:rFonts w:cs="宋体"/>
          <w:sz w:val="21"/>
        </w:rPr>
      </w:pPr>
      <w:r>
        <w:rPr>
          <w:rFonts w:hint="eastAsia" w:cs="宋体"/>
          <w:sz w:val="21"/>
        </w:rPr>
        <w:t>1.1.5.7 计日工：是指合同履行过程中，承包人完成发包人提出的零星工作或需要采用计日工计价的变更工作时，按合同中约定的单价计价的一种方式。</w:t>
      </w:r>
    </w:p>
    <w:p>
      <w:pPr>
        <w:pStyle w:val="54"/>
        <w:numPr>
          <w:ilvl w:val="0"/>
          <w:numId w:val="0"/>
        </w:numPr>
        <w:rPr>
          <w:rFonts w:cs="宋体"/>
          <w:sz w:val="21"/>
        </w:rPr>
      </w:pPr>
      <w:r>
        <w:rPr>
          <w:rFonts w:hint="eastAsia" w:cs="宋体"/>
          <w:sz w:val="21"/>
        </w:rPr>
        <w:t>1.1.5.8 质量保证金：是指按第14.6款[质量保证金]约定承包人用于保证其在缺陷责任期内履行缺陷修复义务的担保。</w:t>
      </w:r>
    </w:p>
    <w:p>
      <w:pPr>
        <w:pStyle w:val="46"/>
        <w:numPr>
          <w:ilvl w:val="0"/>
          <w:numId w:val="0"/>
        </w:numPr>
        <w:rPr>
          <w:rFonts w:cs="宋体"/>
          <w:sz w:val="21"/>
        </w:rPr>
      </w:pPr>
      <w:r>
        <w:rPr>
          <w:rFonts w:hint="eastAsia" w:cs="宋体"/>
          <w:sz w:val="21"/>
        </w:rPr>
        <w:t>1.1.6 其他</w:t>
      </w:r>
    </w:p>
    <w:p>
      <w:pPr>
        <w:pStyle w:val="54"/>
        <w:numPr>
          <w:ilvl w:val="0"/>
          <w:numId w:val="0"/>
        </w:numPr>
        <w:rPr>
          <w:rFonts w:cs="宋体"/>
          <w:sz w:val="21"/>
        </w:rPr>
      </w:pPr>
      <w:r>
        <w:rPr>
          <w:rFonts w:hint="eastAsia" w:cs="宋体"/>
          <w:sz w:val="21"/>
        </w:rPr>
        <w:t>1.1.6.1 书面形式：指合同文件、信函、电报、传真、数据电文、电子邮件、会议纪要等可以有形地表现所载内容的形式。</w:t>
      </w:r>
    </w:p>
    <w:p>
      <w:pPr>
        <w:pStyle w:val="54"/>
        <w:numPr>
          <w:ilvl w:val="0"/>
          <w:numId w:val="0"/>
        </w:numPr>
        <w:rPr>
          <w:rFonts w:cs="宋体"/>
          <w:sz w:val="21"/>
        </w:rPr>
      </w:pPr>
      <w:r>
        <w:rPr>
          <w:rFonts w:hint="eastAsia" w:cs="宋体"/>
          <w:sz w:val="21"/>
        </w:rPr>
        <w:t>1.1.6.2 承包人文件：指由承包人根据合同约定应提交的所有图纸、手册、模型、计算书、软件、函件、洽商性文件和其他技术性文件。</w:t>
      </w:r>
    </w:p>
    <w:p>
      <w:pPr>
        <w:pStyle w:val="54"/>
        <w:numPr>
          <w:ilvl w:val="0"/>
          <w:numId w:val="0"/>
        </w:numPr>
        <w:rPr>
          <w:rFonts w:cs="宋体"/>
          <w:sz w:val="21"/>
        </w:rPr>
      </w:pPr>
      <w:r>
        <w:rPr>
          <w:rFonts w:hint="eastAsia" w:cs="宋体"/>
          <w:sz w:val="21"/>
        </w:rPr>
        <w:t>1.1.6.3 变更：指根据第13条[变更与调整]的约定，经指示或批准对《发包人要求》或工程所做的改变。</w:t>
      </w:r>
    </w:p>
    <w:bookmarkEnd w:id="471"/>
    <w:p>
      <w:pPr>
        <w:pStyle w:val="63"/>
        <w:widowControl/>
        <w:numPr>
          <w:ilvl w:val="0"/>
          <w:numId w:val="0"/>
        </w:numPr>
        <w:rPr>
          <w:rFonts w:ascii="宋体" w:hAnsi="宋体" w:eastAsia="宋体" w:cs="宋体"/>
          <w:b w:val="0"/>
          <w:bCs/>
          <w:sz w:val="21"/>
          <w:szCs w:val="21"/>
        </w:rPr>
      </w:pPr>
      <w:bookmarkStart w:id="482" w:name="_Ref509042104"/>
      <w:bookmarkStart w:id="483" w:name="_Ref509042101"/>
      <w:bookmarkStart w:id="484" w:name="_Toc54862179"/>
      <w:bookmarkStart w:id="485" w:name="_Ref522730353"/>
      <w:bookmarkStart w:id="486" w:name="_Ref522730349"/>
      <w:r>
        <w:rPr>
          <w:rFonts w:hint="eastAsia" w:ascii="宋体" w:hAnsi="宋体" w:eastAsia="宋体" w:cs="宋体"/>
          <w:b w:val="0"/>
          <w:bCs/>
          <w:sz w:val="21"/>
          <w:szCs w:val="21"/>
        </w:rPr>
        <w:t>1.2 语言文字</w:t>
      </w:r>
      <w:bookmarkEnd w:id="482"/>
      <w:bookmarkEnd w:id="483"/>
      <w:bookmarkEnd w:id="484"/>
    </w:p>
    <w:p>
      <w:pPr>
        <w:spacing w:line="360" w:lineRule="auto"/>
        <w:ind w:firstLine="600"/>
        <w:rPr>
          <w:rFonts w:ascii="宋体" w:hAnsi="宋体" w:cs="宋体"/>
          <w:szCs w:val="21"/>
        </w:rPr>
      </w:pPr>
      <w:r>
        <w:rPr>
          <w:rFonts w:hint="eastAsia" w:ascii="宋体" w:hAnsi="宋体" w:cs="宋体"/>
          <w:szCs w:val="21"/>
        </w:rPr>
        <w:t>合同文件以中国的汉语简体语言文字编写、解释和说明。专用术语使用外文的，应附有中文注释。合同当事人在专用合同条件约定使用两种及以上语言时，汉语为优先解释和说明合同的语言。</w:t>
      </w:r>
    </w:p>
    <w:p>
      <w:pPr>
        <w:spacing w:line="360" w:lineRule="auto"/>
        <w:ind w:firstLine="600"/>
        <w:rPr>
          <w:rFonts w:ascii="宋体" w:hAnsi="宋体" w:cs="宋体"/>
          <w:szCs w:val="21"/>
        </w:rPr>
      </w:pPr>
      <w:r>
        <w:rPr>
          <w:rFonts w:hint="eastAsia" w:ascii="宋体" w:hAnsi="宋体" w:cs="宋体"/>
          <w:szCs w:val="21"/>
        </w:rPr>
        <w:t>与合同有关的联络应使用专用合同条件约定的语言。如没有约定，则应使用中国的汉语简体语言文字。</w:t>
      </w:r>
    </w:p>
    <w:p>
      <w:pPr>
        <w:pStyle w:val="63"/>
        <w:widowControl/>
        <w:numPr>
          <w:ilvl w:val="0"/>
          <w:numId w:val="0"/>
        </w:numPr>
        <w:rPr>
          <w:rFonts w:ascii="宋体" w:hAnsi="宋体" w:eastAsia="宋体" w:cs="宋体"/>
          <w:b w:val="0"/>
          <w:bCs/>
          <w:sz w:val="21"/>
          <w:szCs w:val="21"/>
        </w:rPr>
      </w:pPr>
      <w:bookmarkStart w:id="487" w:name="_Ref531949539"/>
      <w:bookmarkStart w:id="488" w:name="_Ref531949543"/>
      <w:bookmarkStart w:id="489" w:name="_Toc54862180"/>
      <w:r>
        <w:rPr>
          <w:rFonts w:hint="eastAsia" w:ascii="宋体" w:hAnsi="宋体" w:eastAsia="宋体" w:cs="宋体"/>
          <w:b w:val="0"/>
          <w:bCs/>
          <w:sz w:val="21"/>
          <w:szCs w:val="21"/>
        </w:rPr>
        <w:t>1.3 法律</w:t>
      </w:r>
      <w:bookmarkEnd w:id="487"/>
      <w:bookmarkEnd w:id="488"/>
      <w:bookmarkEnd w:id="489"/>
    </w:p>
    <w:p>
      <w:pPr>
        <w:spacing w:line="360" w:lineRule="auto"/>
        <w:ind w:firstLine="600"/>
        <w:rPr>
          <w:rFonts w:ascii="宋体" w:hAnsi="宋体" w:cs="宋体"/>
          <w:szCs w:val="21"/>
        </w:rPr>
      </w:pPr>
      <w:r>
        <w:rPr>
          <w:rFonts w:hint="eastAsia" w:ascii="宋体" w:hAnsi="宋体" w:cs="宋体"/>
          <w:szCs w:val="21"/>
        </w:rPr>
        <w:t>合同所称法律是指中华人民共和国法律、行政法规、部门规章，以及工程所在地的地方法规、自治条例、单行条例和地方政府规章等。</w:t>
      </w:r>
    </w:p>
    <w:p>
      <w:pPr>
        <w:spacing w:line="360" w:lineRule="auto"/>
        <w:ind w:firstLine="600"/>
        <w:rPr>
          <w:rFonts w:ascii="宋体" w:hAnsi="宋体" w:cs="宋体"/>
          <w:szCs w:val="21"/>
        </w:rPr>
      </w:pPr>
      <w:r>
        <w:rPr>
          <w:rFonts w:hint="eastAsia" w:ascii="宋体" w:hAnsi="宋体" w:cs="宋体"/>
          <w:szCs w:val="21"/>
        </w:rPr>
        <w:t>合同当事人可以在专用合同条件中约定合同适用的其他规范性文件。</w:t>
      </w:r>
    </w:p>
    <w:p>
      <w:pPr>
        <w:pStyle w:val="63"/>
        <w:widowControl/>
        <w:numPr>
          <w:ilvl w:val="0"/>
          <w:numId w:val="0"/>
        </w:numPr>
        <w:rPr>
          <w:rFonts w:ascii="宋体" w:hAnsi="宋体" w:eastAsia="宋体" w:cs="宋体"/>
          <w:b w:val="0"/>
          <w:bCs/>
          <w:sz w:val="21"/>
          <w:szCs w:val="21"/>
        </w:rPr>
      </w:pPr>
      <w:bookmarkStart w:id="490" w:name="_Ref531949594"/>
      <w:bookmarkStart w:id="491" w:name="_Ref531949589"/>
      <w:bookmarkStart w:id="492" w:name="_Toc54862181"/>
      <w:r>
        <w:rPr>
          <w:rFonts w:hint="eastAsia" w:ascii="宋体" w:hAnsi="宋体" w:eastAsia="宋体" w:cs="宋体"/>
          <w:b w:val="0"/>
          <w:bCs/>
          <w:sz w:val="21"/>
          <w:szCs w:val="21"/>
        </w:rPr>
        <w:t>1.4 标准和规范</w:t>
      </w:r>
      <w:bookmarkEnd w:id="490"/>
      <w:bookmarkEnd w:id="491"/>
      <w:bookmarkEnd w:id="492"/>
    </w:p>
    <w:p>
      <w:pPr>
        <w:pStyle w:val="46"/>
        <w:numPr>
          <w:ilvl w:val="0"/>
          <w:numId w:val="0"/>
        </w:numPr>
        <w:rPr>
          <w:rFonts w:cs="宋体"/>
          <w:sz w:val="21"/>
        </w:rPr>
      </w:pPr>
      <w:bookmarkStart w:id="493" w:name="_Ref4420991"/>
      <w:r>
        <w:rPr>
          <w:rFonts w:hint="eastAsia" w:cs="宋体"/>
          <w:sz w:val="21"/>
        </w:rPr>
        <w:t>1.4.1 适用于工程的国家标准、行业标准、工程所在地的地方性标准，以及相应的规范、规程等，合同当事人有特别要求的，应在专用合同条件中约定。</w:t>
      </w:r>
      <w:bookmarkEnd w:id="493"/>
    </w:p>
    <w:p>
      <w:pPr>
        <w:pStyle w:val="46"/>
        <w:numPr>
          <w:ilvl w:val="0"/>
          <w:numId w:val="0"/>
        </w:numPr>
        <w:rPr>
          <w:rFonts w:cs="宋体"/>
          <w:sz w:val="21"/>
        </w:rPr>
      </w:pPr>
      <w:bookmarkStart w:id="494" w:name="_Ref531949642"/>
      <w:r>
        <w:rPr>
          <w:rFonts w:hint="eastAsia" w:cs="宋体"/>
          <w:sz w:val="21"/>
        </w:rPr>
        <w:t>1.4.2 发包人要求使用国外标准、规范的，发包人负责提供原文版本和中文译本，并在专用合同条件中约定提供标准规范的名称、份数和时间。</w:t>
      </w:r>
      <w:bookmarkEnd w:id="494"/>
    </w:p>
    <w:p>
      <w:pPr>
        <w:pStyle w:val="46"/>
        <w:numPr>
          <w:ilvl w:val="0"/>
          <w:numId w:val="0"/>
        </w:numPr>
        <w:rPr>
          <w:rFonts w:cs="宋体"/>
          <w:sz w:val="21"/>
        </w:rPr>
      </w:pPr>
      <w:bookmarkStart w:id="495" w:name="_Ref531949657"/>
      <w:r>
        <w:rPr>
          <w:rFonts w:hint="eastAsia" w:cs="宋体"/>
          <w:sz w:val="21"/>
        </w:rPr>
        <w:t>1.4.3 没有相应成文规定的标准、规范时，由发包人在专用合同条件中约定的时间向承包人列明技术要求，承包人按约定的时间和技术要求提出实施方法，经发包人认可后执行。承包人需要对实施方法进行研发试验的，或须对项目人员进行特殊培训及其有特殊要求的，除签约合同价已包含此项费用外，双方应另行订立协议作为合同附件，其费用由发包人承担。</w:t>
      </w:r>
      <w:bookmarkEnd w:id="495"/>
    </w:p>
    <w:p>
      <w:pPr>
        <w:pStyle w:val="46"/>
        <w:numPr>
          <w:ilvl w:val="0"/>
          <w:numId w:val="0"/>
        </w:numPr>
        <w:rPr>
          <w:rFonts w:cs="宋体"/>
          <w:sz w:val="21"/>
        </w:rPr>
      </w:pPr>
      <w:bookmarkStart w:id="496" w:name="_Ref4421272"/>
      <w:r>
        <w:rPr>
          <w:rFonts w:hint="eastAsia" w:cs="宋体"/>
          <w:sz w:val="21"/>
        </w:rPr>
        <w:t>1.4.4 发包人对于工程的技术标准、功能要求高于或严于现行国家、行业或地方标准的，应当在《发包人要求》中予以明确。除专用合同条件另有约定外，应视为承包人在订立合同前已充分预见前述技术标准和功能要求的复杂程度，签约合同价中已包含由此产生的费用。</w:t>
      </w:r>
      <w:bookmarkEnd w:id="496"/>
    </w:p>
    <w:p>
      <w:pPr>
        <w:pStyle w:val="63"/>
        <w:widowControl/>
        <w:numPr>
          <w:ilvl w:val="0"/>
          <w:numId w:val="0"/>
        </w:numPr>
        <w:rPr>
          <w:rFonts w:ascii="宋体" w:hAnsi="宋体" w:eastAsia="宋体" w:cs="宋体"/>
          <w:b w:val="0"/>
          <w:bCs/>
          <w:sz w:val="21"/>
          <w:szCs w:val="21"/>
        </w:rPr>
      </w:pPr>
      <w:bookmarkStart w:id="497" w:name="_Ref4421717"/>
      <w:bookmarkStart w:id="498" w:name="_Toc54862182"/>
      <w:r>
        <w:rPr>
          <w:rFonts w:hint="eastAsia" w:ascii="宋体" w:hAnsi="宋体" w:eastAsia="宋体" w:cs="宋体"/>
          <w:b w:val="0"/>
          <w:bCs/>
          <w:sz w:val="21"/>
          <w:szCs w:val="21"/>
        </w:rPr>
        <w:t>1.5 合同文件的优先顺序</w:t>
      </w:r>
      <w:bookmarkEnd w:id="485"/>
      <w:bookmarkEnd w:id="486"/>
      <w:bookmarkEnd w:id="497"/>
      <w:bookmarkEnd w:id="498"/>
    </w:p>
    <w:p>
      <w:pPr>
        <w:spacing w:line="360" w:lineRule="auto"/>
        <w:ind w:firstLine="600"/>
        <w:rPr>
          <w:rFonts w:ascii="宋体" w:hAnsi="宋体" w:cs="宋体"/>
          <w:szCs w:val="21"/>
        </w:rPr>
      </w:pPr>
      <w:bookmarkStart w:id="499" w:name="_Ref531948776"/>
      <w:r>
        <w:rPr>
          <w:rFonts w:hint="eastAsia" w:ascii="宋体" w:hAnsi="宋体" w:cs="宋体"/>
          <w:szCs w:val="21"/>
        </w:rPr>
        <w:t>组成合同的各项文件应互相解释，互为说明。除专用合同条件另有约定外，</w:t>
      </w:r>
      <w:bookmarkEnd w:id="499"/>
      <w:r>
        <w:rPr>
          <w:rFonts w:hint="eastAsia" w:ascii="宋体" w:hAnsi="宋体" w:cs="宋体"/>
          <w:szCs w:val="21"/>
        </w:rPr>
        <w:t>解释合同文件的优先顺序如下：</w:t>
      </w:r>
    </w:p>
    <w:p>
      <w:pPr>
        <w:spacing w:line="360" w:lineRule="auto"/>
        <w:ind w:firstLine="600"/>
        <w:rPr>
          <w:rFonts w:ascii="宋体" w:hAnsi="宋体" w:cs="宋体"/>
          <w:szCs w:val="21"/>
        </w:rPr>
      </w:pPr>
      <w:r>
        <w:rPr>
          <w:rFonts w:hint="eastAsia" w:ascii="宋体" w:hAnsi="宋体" w:cs="宋体"/>
          <w:szCs w:val="21"/>
        </w:rPr>
        <w:t>（1） 合同协议书；</w:t>
      </w:r>
    </w:p>
    <w:p>
      <w:pPr>
        <w:spacing w:line="360" w:lineRule="auto"/>
        <w:ind w:firstLine="600"/>
        <w:rPr>
          <w:rFonts w:ascii="宋体" w:hAnsi="宋体" w:cs="宋体"/>
          <w:szCs w:val="21"/>
        </w:rPr>
      </w:pPr>
      <w:r>
        <w:rPr>
          <w:rFonts w:hint="eastAsia" w:ascii="宋体" w:hAnsi="宋体" w:cs="宋体"/>
          <w:szCs w:val="21"/>
        </w:rPr>
        <w:t>（2） 中标通知书（如果有）；</w:t>
      </w:r>
    </w:p>
    <w:p>
      <w:pPr>
        <w:spacing w:line="360" w:lineRule="auto"/>
        <w:ind w:firstLine="600"/>
        <w:rPr>
          <w:rFonts w:ascii="宋体" w:hAnsi="宋体" w:cs="宋体"/>
          <w:szCs w:val="21"/>
        </w:rPr>
      </w:pPr>
      <w:r>
        <w:rPr>
          <w:rFonts w:hint="eastAsia" w:ascii="宋体" w:hAnsi="宋体" w:cs="宋体"/>
          <w:szCs w:val="21"/>
        </w:rPr>
        <w:t>（3） 投标函及投标函附录（如果有）；</w:t>
      </w:r>
    </w:p>
    <w:p>
      <w:pPr>
        <w:spacing w:line="360" w:lineRule="auto"/>
        <w:ind w:firstLine="600"/>
        <w:rPr>
          <w:rFonts w:ascii="宋体" w:hAnsi="宋体" w:cs="宋体"/>
          <w:szCs w:val="21"/>
        </w:rPr>
      </w:pPr>
      <w:r>
        <w:rPr>
          <w:rFonts w:hint="eastAsia" w:ascii="宋体" w:hAnsi="宋体" w:cs="宋体"/>
          <w:szCs w:val="21"/>
        </w:rPr>
        <w:t>（4） 专用合同条件及《发包人要求》等附件；</w:t>
      </w:r>
    </w:p>
    <w:p>
      <w:pPr>
        <w:spacing w:line="360" w:lineRule="auto"/>
        <w:ind w:firstLine="600"/>
        <w:rPr>
          <w:rFonts w:ascii="宋体" w:hAnsi="宋体" w:cs="宋体"/>
          <w:szCs w:val="21"/>
        </w:rPr>
      </w:pPr>
      <w:r>
        <w:rPr>
          <w:rFonts w:hint="eastAsia" w:ascii="宋体" w:hAnsi="宋体" w:cs="宋体"/>
          <w:szCs w:val="21"/>
        </w:rPr>
        <w:t>（5） 通用合同条件；</w:t>
      </w:r>
    </w:p>
    <w:p>
      <w:pPr>
        <w:spacing w:line="360" w:lineRule="auto"/>
        <w:ind w:firstLine="600"/>
        <w:rPr>
          <w:rFonts w:ascii="宋体" w:hAnsi="宋体" w:cs="宋体"/>
          <w:szCs w:val="21"/>
        </w:rPr>
      </w:pPr>
      <w:r>
        <w:rPr>
          <w:rFonts w:hint="eastAsia" w:ascii="宋体" w:hAnsi="宋体" w:cs="宋体"/>
          <w:szCs w:val="21"/>
        </w:rPr>
        <w:t xml:space="preserve">（6） 承包人建议书； </w:t>
      </w:r>
    </w:p>
    <w:p>
      <w:pPr>
        <w:spacing w:line="360" w:lineRule="auto"/>
        <w:ind w:firstLine="600"/>
        <w:rPr>
          <w:rFonts w:ascii="宋体" w:hAnsi="宋体" w:cs="宋体"/>
          <w:szCs w:val="21"/>
        </w:rPr>
      </w:pPr>
      <w:r>
        <w:rPr>
          <w:rFonts w:hint="eastAsia" w:ascii="宋体" w:hAnsi="宋体" w:cs="宋体"/>
          <w:szCs w:val="21"/>
        </w:rPr>
        <w:t>（7） 价格清单；</w:t>
      </w:r>
    </w:p>
    <w:p>
      <w:pPr>
        <w:spacing w:line="360" w:lineRule="auto"/>
        <w:ind w:firstLine="600"/>
        <w:rPr>
          <w:rFonts w:ascii="宋体" w:hAnsi="宋体" w:cs="宋体"/>
          <w:szCs w:val="21"/>
        </w:rPr>
      </w:pPr>
      <w:r>
        <w:rPr>
          <w:rFonts w:hint="eastAsia" w:ascii="宋体" w:hAnsi="宋体" w:cs="宋体"/>
          <w:szCs w:val="21"/>
        </w:rPr>
        <w:t>（8） 双方约定的其他合同文件。</w:t>
      </w:r>
    </w:p>
    <w:p>
      <w:pPr>
        <w:spacing w:line="360" w:lineRule="auto"/>
        <w:ind w:firstLine="600"/>
        <w:rPr>
          <w:rFonts w:ascii="宋体" w:hAnsi="宋体" w:cs="宋体"/>
          <w:szCs w:val="21"/>
        </w:rPr>
      </w:pPr>
      <w:bookmarkStart w:id="500" w:name="_Hlk18951547"/>
      <w:r>
        <w:rPr>
          <w:rFonts w:hint="eastAsia" w:ascii="宋体" w:hAnsi="宋体" w:cs="宋体"/>
          <w:szCs w:val="21"/>
        </w:rPr>
        <w:t>上述各项合同文件包括合同当事人就该项合同文件所作出的补充和修改，属于同一类内容的文件，应以最新签署的为准</w:t>
      </w:r>
      <w:bookmarkEnd w:id="500"/>
      <w:r>
        <w:rPr>
          <w:rFonts w:hint="eastAsia" w:ascii="宋体" w:hAnsi="宋体" w:cs="宋体"/>
          <w:szCs w:val="21"/>
        </w:rPr>
        <w:t>。</w:t>
      </w:r>
    </w:p>
    <w:p>
      <w:pPr>
        <w:spacing w:line="360" w:lineRule="auto"/>
        <w:ind w:firstLine="600"/>
        <w:rPr>
          <w:rFonts w:ascii="宋体" w:hAnsi="宋体" w:cs="宋体"/>
          <w:szCs w:val="21"/>
        </w:rPr>
      </w:pPr>
      <w:r>
        <w:rPr>
          <w:rFonts w:hint="eastAsia" w:ascii="宋体" w:hAnsi="宋体" w:cs="宋体"/>
          <w:szCs w:val="21"/>
        </w:rPr>
        <w:t>在合同订立及履行过程中形成的与合同有关的文件均构成合同文件组成部分，并根据其性质确定优先解释顺序。</w:t>
      </w:r>
    </w:p>
    <w:p>
      <w:pPr>
        <w:pStyle w:val="63"/>
        <w:widowControl/>
        <w:numPr>
          <w:ilvl w:val="0"/>
          <w:numId w:val="0"/>
        </w:numPr>
        <w:rPr>
          <w:rFonts w:ascii="宋体" w:hAnsi="宋体" w:eastAsia="宋体" w:cs="宋体"/>
          <w:b w:val="0"/>
          <w:bCs/>
          <w:sz w:val="21"/>
          <w:szCs w:val="21"/>
        </w:rPr>
      </w:pPr>
      <w:bookmarkStart w:id="501" w:name="_Ref4422060"/>
      <w:bookmarkStart w:id="502" w:name="_Ref11917818"/>
      <w:bookmarkStart w:id="503" w:name="_Toc54862183"/>
      <w:bookmarkStart w:id="504" w:name="_Ref531949803"/>
      <w:bookmarkStart w:id="505" w:name="_Ref531949807"/>
      <w:bookmarkStart w:id="506" w:name="_Ref531949822"/>
      <w:r>
        <w:rPr>
          <w:rFonts w:hint="eastAsia" w:ascii="宋体" w:hAnsi="宋体" w:eastAsia="宋体" w:cs="宋体"/>
          <w:b w:val="0"/>
          <w:bCs/>
          <w:sz w:val="21"/>
          <w:szCs w:val="21"/>
        </w:rPr>
        <w:t>1.6 文件的提供和</w:t>
      </w:r>
      <w:bookmarkEnd w:id="501"/>
      <w:r>
        <w:rPr>
          <w:rFonts w:hint="eastAsia" w:ascii="宋体" w:hAnsi="宋体" w:eastAsia="宋体" w:cs="宋体"/>
          <w:b w:val="0"/>
          <w:bCs/>
          <w:sz w:val="21"/>
          <w:szCs w:val="21"/>
        </w:rPr>
        <w:t>照管</w:t>
      </w:r>
      <w:bookmarkEnd w:id="502"/>
      <w:bookmarkEnd w:id="503"/>
    </w:p>
    <w:p>
      <w:pPr>
        <w:pStyle w:val="46"/>
        <w:numPr>
          <w:ilvl w:val="0"/>
          <w:numId w:val="0"/>
        </w:numPr>
        <w:rPr>
          <w:rFonts w:cs="宋体"/>
          <w:sz w:val="21"/>
        </w:rPr>
      </w:pPr>
      <w:bookmarkStart w:id="507" w:name="_Ref4421991"/>
      <w:r>
        <w:rPr>
          <w:rFonts w:hint="eastAsia" w:cs="宋体"/>
          <w:sz w:val="21"/>
        </w:rPr>
        <w:t>1.6.1 发包人文件的提供</w:t>
      </w:r>
      <w:bookmarkEnd w:id="507"/>
    </w:p>
    <w:p>
      <w:pPr>
        <w:spacing w:line="360" w:lineRule="auto"/>
        <w:ind w:firstLine="600"/>
        <w:rPr>
          <w:rFonts w:ascii="宋体" w:hAnsi="宋体" w:cs="宋体"/>
          <w:szCs w:val="21"/>
        </w:rPr>
      </w:pPr>
      <w:r>
        <w:rPr>
          <w:rFonts w:hint="eastAsia" w:ascii="宋体" w:hAnsi="宋体" w:cs="宋体"/>
          <w:szCs w:val="21"/>
        </w:rPr>
        <w:t>发包人应按照专用合同条件约定的期限、数量和形式向承包人免费提供前期工作相关资料、环境保护、气象水文、地质条件进行工程设计、现场施工等工程实施所需的文件。因发包人未按合同约定提供文件造成工期延误的，按照第8.7.1项[因发包人原因导致工期延误]约定办理。</w:t>
      </w:r>
    </w:p>
    <w:p>
      <w:pPr>
        <w:pStyle w:val="46"/>
        <w:numPr>
          <w:ilvl w:val="0"/>
          <w:numId w:val="0"/>
        </w:numPr>
        <w:rPr>
          <w:rFonts w:cs="宋体"/>
          <w:sz w:val="21"/>
        </w:rPr>
      </w:pPr>
      <w:bookmarkStart w:id="508" w:name="_Ref4422317"/>
      <w:r>
        <w:rPr>
          <w:rFonts w:hint="eastAsia" w:cs="宋体"/>
          <w:sz w:val="21"/>
        </w:rPr>
        <w:t>1.6.2 承包人文件的提供</w:t>
      </w:r>
      <w:bookmarkEnd w:id="508"/>
    </w:p>
    <w:p>
      <w:pPr>
        <w:spacing w:line="360" w:lineRule="auto"/>
        <w:ind w:firstLine="600"/>
        <w:rPr>
          <w:rFonts w:ascii="宋体" w:hAnsi="宋体" w:cs="宋体"/>
          <w:szCs w:val="21"/>
        </w:rPr>
      </w:pPr>
      <w:r>
        <w:rPr>
          <w:rFonts w:hint="eastAsia" w:ascii="宋体" w:hAnsi="宋体" w:cs="宋体"/>
          <w:szCs w:val="21"/>
        </w:rPr>
        <w:t>除专用合同条件另有约定外，承包人文件应包含下列内容，并用第1.2款[语言文字]约定的语言制作：</w:t>
      </w:r>
    </w:p>
    <w:p>
      <w:pPr>
        <w:spacing w:line="360" w:lineRule="auto"/>
        <w:ind w:firstLine="600"/>
        <w:rPr>
          <w:rFonts w:ascii="宋体" w:hAnsi="宋体" w:cs="宋体"/>
          <w:szCs w:val="21"/>
        </w:rPr>
      </w:pPr>
      <w:r>
        <w:rPr>
          <w:rFonts w:hint="eastAsia" w:ascii="宋体" w:hAnsi="宋体" w:cs="宋体"/>
          <w:szCs w:val="21"/>
        </w:rPr>
        <w:t>（1） 《发包人要求》中规定的相关文件；</w:t>
      </w:r>
    </w:p>
    <w:p>
      <w:pPr>
        <w:spacing w:line="360" w:lineRule="auto"/>
        <w:ind w:firstLine="600"/>
        <w:rPr>
          <w:rFonts w:ascii="宋体" w:hAnsi="宋体" w:cs="宋体"/>
          <w:szCs w:val="21"/>
        </w:rPr>
      </w:pPr>
      <w:r>
        <w:rPr>
          <w:rFonts w:hint="eastAsia" w:ascii="宋体" w:hAnsi="宋体" w:cs="宋体"/>
          <w:szCs w:val="21"/>
        </w:rPr>
        <w:t>（2） 满足工程相关行政审批手续所必须的应由承包人负责的相关文件；</w:t>
      </w:r>
    </w:p>
    <w:p>
      <w:pPr>
        <w:spacing w:line="360" w:lineRule="auto"/>
        <w:ind w:firstLine="600"/>
        <w:rPr>
          <w:rFonts w:ascii="宋体" w:hAnsi="宋体" w:cs="宋体"/>
          <w:szCs w:val="21"/>
        </w:rPr>
      </w:pPr>
      <w:r>
        <w:rPr>
          <w:rFonts w:hint="eastAsia" w:ascii="宋体" w:hAnsi="宋体" w:cs="宋体"/>
          <w:szCs w:val="21"/>
        </w:rPr>
        <w:t>（3） 第5.4款[竣工文件]与第5.5款[操作和维修手册]中要求的相关文件。</w:t>
      </w:r>
    </w:p>
    <w:p>
      <w:pPr>
        <w:spacing w:line="360" w:lineRule="auto"/>
        <w:ind w:firstLine="600"/>
        <w:rPr>
          <w:rFonts w:ascii="宋体" w:hAnsi="宋体" w:cs="宋体"/>
          <w:szCs w:val="21"/>
        </w:rPr>
      </w:pPr>
      <w:r>
        <w:rPr>
          <w:rFonts w:hint="eastAsia" w:ascii="宋体" w:hAnsi="宋体" w:cs="宋体"/>
          <w:szCs w:val="21"/>
        </w:rPr>
        <w:t>承包人应按照专用合同条件约定的期限、名称、数量和形式向工程师提供应当由承包人编制的与工程设计、现场施工等工程实施有关的承包人文件。工程师对承包人文件有异议的，承包人应予以修改，并重新报送工程师。合同约定承包人文件应经审查的，工程师应在合同约定的期限内审查完毕，但工程师的审查并不减轻或免除承包人根据合同约定应当承担的责任。承包人文件的提供和审查还应遵守第5.2款[承包人文件审查]和第5.4款[竣工文件]的约定。</w:t>
      </w:r>
    </w:p>
    <w:p>
      <w:pPr>
        <w:pStyle w:val="46"/>
        <w:numPr>
          <w:ilvl w:val="0"/>
          <w:numId w:val="0"/>
        </w:numPr>
        <w:rPr>
          <w:rFonts w:cs="宋体"/>
          <w:sz w:val="21"/>
        </w:rPr>
      </w:pPr>
      <w:r>
        <w:rPr>
          <w:rFonts w:hint="eastAsia" w:cs="宋体"/>
          <w:sz w:val="21"/>
        </w:rPr>
        <w:t>1.6.3 文件错误的通知</w:t>
      </w:r>
    </w:p>
    <w:p>
      <w:pPr>
        <w:spacing w:line="360" w:lineRule="auto"/>
        <w:ind w:firstLine="600"/>
        <w:rPr>
          <w:rFonts w:ascii="宋体" w:hAnsi="宋体" w:cs="宋体"/>
          <w:szCs w:val="21"/>
        </w:rPr>
      </w:pPr>
      <w:r>
        <w:rPr>
          <w:rFonts w:hint="eastAsia" w:ascii="宋体" w:hAnsi="宋体" w:cs="宋体"/>
          <w:szCs w:val="21"/>
        </w:rPr>
        <w:t>任何一方发现文件中存在明显的错误或疏忽，应及时通知另一方。</w:t>
      </w:r>
    </w:p>
    <w:p>
      <w:pPr>
        <w:pStyle w:val="46"/>
        <w:numPr>
          <w:ilvl w:val="0"/>
          <w:numId w:val="0"/>
        </w:numPr>
        <w:rPr>
          <w:rFonts w:cs="宋体"/>
          <w:sz w:val="21"/>
        </w:rPr>
      </w:pPr>
      <w:bookmarkStart w:id="509" w:name="_Ref4678410"/>
      <w:bookmarkStart w:id="510" w:name="_Ref11957673"/>
      <w:r>
        <w:rPr>
          <w:rFonts w:hint="eastAsia" w:cs="宋体"/>
          <w:sz w:val="21"/>
        </w:rPr>
        <w:t>1.6.4 文件的</w:t>
      </w:r>
      <w:bookmarkEnd w:id="509"/>
      <w:r>
        <w:rPr>
          <w:rFonts w:hint="eastAsia" w:cs="宋体"/>
          <w:sz w:val="21"/>
        </w:rPr>
        <w:t>照管</w:t>
      </w:r>
      <w:bookmarkEnd w:id="510"/>
    </w:p>
    <w:p>
      <w:pPr>
        <w:spacing w:line="360" w:lineRule="auto"/>
        <w:ind w:firstLine="600"/>
        <w:rPr>
          <w:rFonts w:ascii="宋体" w:hAnsi="宋体" w:cs="宋体"/>
          <w:szCs w:val="21"/>
        </w:rPr>
      </w:pPr>
      <w:r>
        <w:rPr>
          <w:rFonts w:hint="eastAsia" w:ascii="宋体" w:hAnsi="宋体" w:cs="宋体"/>
          <w:szCs w:val="21"/>
        </w:rPr>
        <w:t>除专用合同条件另有约定外，承包人应在现场保留一份合同、《发包人要求》中列出的所有文件、承包人文件、变更以及其他根据合同收发的往来信函。发包人和工程师有权在任何合理的时间查阅和使用上述所有文件。</w:t>
      </w:r>
    </w:p>
    <w:p>
      <w:pPr>
        <w:pStyle w:val="63"/>
        <w:widowControl/>
        <w:numPr>
          <w:ilvl w:val="0"/>
          <w:numId w:val="0"/>
        </w:numPr>
        <w:rPr>
          <w:rFonts w:ascii="宋体" w:hAnsi="宋体" w:eastAsia="宋体" w:cs="宋体"/>
          <w:b w:val="0"/>
          <w:bCs/>
          <w:sz w:val="21"/>
          <w:szCs w:val="21"/>
        </w:rPr>
      </w:pPr>
      <w:bookmarkStart w:id="511" w:name="_Toc54862184"/>
      <w:bookmarkStart w:id="512" w:name="_Ref4415170"/>
      <w:r>
        <w:rPr>
          <w:rFonts w:hint="eastAsia" w:ascii="宋体" w:hAnsi="宋体" w:eastAsia="宋体" w:cs="宋体"/>
          <w:b w:val="0"/>
          <w:bCs/>
          <w:sz w:val="21"/>
          <w:szCs w:val="21"/>
        </w:rPr>
        <w:t>1.7 联络</w:t>
      </w:r>
      <w:bookmarkEnd w:id="511"/>
      <w:bookmarkEnd w:id="512"/>
    </w:p>
    <w:p>
      <w:pPr>
        <w:pStyle w:val="46"/>
        <w:numPr>
          <w:ilvl w:val="0"/>
          <w:numId w:val="0"/>
        </w:numPr>
        <w:rPr>
          <w:rFonts w:cs="宋体"/>
          <w:sz w:val="21"/>
        </w:rPr>
      </w:pPr>
      <w:r>
        <w:rPr>
          <w:rFonts w:hint="eastAsia" w:cs="宋体"/>
          <w:sz w:val="21"/>
        </w:rPr>
        <w:t>1.7.1 与合同有关的通知、批准、证明、证书、指示、指令、要求、请求、同意、意见、确定和决定等，均应采用书面形式，并应在合同约定的期限内（如无约定，应在合理期限内）通过特快专递或专人、挂号信、传真或双方商定的电子传输方式送达收件地址。</w:t>
      </w:r>
    </w:p>
    <w:p>
      <w:pPr>
        <w:pStyle w:val="46"/>
        <w:numPr>
          <w:ilvl w:val="0"/>
          <w:numId w:val="0"/>
        </w:numPr>
        <w:rPr>
          <w:rFonts w:cs="宋体"/>
          <w:sz w:val="21"/>
        </w:rPr>
      </w:pPr>
      <w:bookmarkStart w:id="513" w:name="_Ref531949897"/>
      <w:r>
        <w:rPr>
          <w:rFonts w:hint="eastAsia" w:cs="宋体"/>
          <w:sz w:val="21"/>
        </w:rPr>
        <w:t>1.7.2 发包人和承包人应在专用合同条件中约定各自的送达方式和收件地址。任何一方合同当事人指定的送达方式或收件地址发生变动的，应提前3天以书面形式通知对方。</w:t>
      </w:r>
      <w:bookmarkEnd w:id="513"/>
    </w:p>
    <w:p>
      <w:pPr>
        <w:pStyle w:val="46"/>
        <w:numPr>
          <w:ilvl w:val="0"/>
          <w:numId w:val="0"/>
        </w:numPr>
        <w:rPr>
          <w:rFonts w:cs="宋体"/>
          <w:sz w:val="21"/>
        </w:rPr>
      </w:pPr>
      <w:r>
        <w:rPr>
          <w:rFonts w:hint="eastAsia" w:cs="宋体"/>
          <w:sz w:val="21"/>
        </w:rPr>
        <w:t>1.7.3 发包人和承包人应当及时签收另一方通过约定的送达方式送达至收件地址的来往文件。拒不签收的，由此增加的费用和（或）延误的工期由拒绝接收一方承担。</w:t>
      </w:r>
    </w:p>
    <w:p>
      <w:pPr>
        <w:pStyle w:val="46"/>
        <w:numPr>
          <w:ilvl w:val="0"/>
          <w:numId w:val="0"/>
        </w:numPr>
        <w:rPr>
          <w:rFonts w:cs="宋体"/>
          <w:sz w:val="21"/>
        </w:rPr>
      </w:pPr>
      <w:r>
        <w:rPr>
          <w:rFonts w:hint="eastAsia" w:cs="宋体"/>
          <w:sz w:val="21"/>
        </w:rPr>
        <w:t>1.7.4 对于工程师向承包人发出的任何通知，均应以书面形式由工程师或其代表签认后送交承包人实施，并抄送发包人；对于合同一方向另一方发出的任何通知，均应抄送工程师。对于由工程师审查后报发包人批准的事项，应由工程师向承包人出具经发包人签认的批准文件。</w:t>
      </w:r>
    </w:p>
    <w:p>
      <w:pPr>
        <w:pStyle w:val="63"/>
        <w:widowControl/>
        <w:numPr>
          <w:ilvl w:val="0"/>
          <w:numId w:val="0"/>
        </w:numPr>
        <w:rPr>
          <w:rFonts w:ascii="宋体" w:hAnsi="宋体" w:eastAsia="宋体" w:cs="宋体"/>
          <w:b w:val="0"/>
          <w:bCs/>
          <w:sz w:val="21"/>
          <w:szCs w:val="21"/>
        </w:rPr>
      </w:pPr>
      <w:bookmarkStart w:id="514" w:name="_Toc54862185"/>
      <w:r>
        <w:rPr>
          <w:rFonts w:hint="eastAsia" w:ascii="宋体" w:hAnsi="宋体" w:eastAsia="宋体" w:cs="宋体"/>
          <w:b w:val="0"/>
          <w:bCs/>
          <w:sz w:val="21"/>
          <w:szCs w:val="21"/>
        </w:rPr>
        <w:t>1.8 严禁贿赂</w:t>
      </w:r>
      <w:bookmarkEnd w:id="504"/>
      <w:bookmarkEnd w:id="505"/>
      <w:bookmarkEnd w:id="506"/>
      <w:bookmarkEnd w:id="514"/>
    </w:p>
    <w:p>
      <w:pPr>
        <w:spacing w:line="360" w:lineRule="auto"/>
        <w:ind w:firstLine="600"/>
        <w:rPr>
          <w:rFonts w:ascii="宋体" w:hAnsi="宋体" w:cs="宋体"/>
          <w:szCs w:val="21"/>
        </w:rPr>
      </w:pPr>
      <w:r>
        <w:rPr>
          <w:rFonts w:hint="eastAsia" w:ascii="宋体" w:hAnsi="宋体" w:cs="宋体"/>
          <w:szCs w:val="21"/>
        </w:rPr>
        <w:t>合同当事人不得以贿赂或变相贿赂的方式，谋取非法利益或损害对方权益。因一方合同当事人的贿赂造成对方损失的，应赔偿损失，并承担相应的法律责任。</w:t>
      </w:r>
    </w:p>
    <w:p>
      <w:pPr>
        <w:spacing w:line="360" w:lineRule="auto"/>
        <w:ind w:firstLine="600"/>
        <w:rPr>
          <w:rFonts w:ascii="宋体" w:hAnsi="宋体" w:cs="宋体"/>
          <w:szCs w:val="21"/>
        </w:rPr>
      </w:pPr>
      <w:r>
        <w:rPr>
          <w:rFonts w:hint="eastAsia" w:ascii="宋体" w:hAnsi="宋体" w:cs="宋体"/>
          <w:szCs w:val="21"/>
        </w:rPr>
        <w:t>承包人不得与工程师或发包人聘请的第三方串通损害发包人利益。未经发包人书面同意，承包人不得为工程师提供合同约定以外的通讯设备、交通工具及其他任何形式的利益，不得向工程师支付报酬。</w:t>
      </w:r>
    </w:p>
    <w:p>
      <w:pPr>
        <w:pStyle w:val="63"/>
        <w:widowControl/>
        <w:numPr>
          <w:ilvl w:val="0"/>
          <w:numId w:val="0"/>
        </w:numPr>
        <w:rPr>
          <w:rFonts w:ascii="宋体" w:hAnsi="宋体" w:eastAsia="宋体" w:cs="宋体"/>
          <w:b w:val="0"/>
          <w:bCs/>
          <w:sz w:val="21"/>
          <w:szCs w:val="21"/>
        </w:rPr>
      </w:pPr>
      <w:bookmarkStart w:id="515" w:name="_Toc54862186"/>
      <w:r>
        <w:rPr>
          <w:rFonts w:hint="eastAsia" w:ascii="宋体" w:hAnsi="宋体" w:eastAsia="宋体" w:cs="宋体"/>
          <w:b w:val="0"/>
          <w:bCs/>
          <w:sz w:val="21"/>
          <w:szCs w:val="21"/>
        </w:rPr>
        <w:t>1.9 化石、文物</w:t>
      </w:r>
      <w:bookmarkEnd w:id="515"/>
    </w:p>
    <w:p>
      <w:pPr>
        <w:spacing w:line="360" w:lineRule="auto"/>
        <w:ind w:firstLine="600"/>
        <w:rPr>
          <w:rFonts w:ascii="宋体" w:hAnsi="宋体" w:cs="宋体"/>
          <w:szCs w:val="21"/>
        </w:rPr>
      </w:pPr>
      <w:r>
        <w:rPr>
          <w:rFonts w:hint="eastAsia" w:ascii="宋体" w:hAnsi="宋体" w:cs="宋体"/>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工程师。</w:t>
      </w:r>
    </w:p>
    <w:p>
      <w:pPr>
        <w:spacing w:line="360" w:lineRule="auto"/>
        <w:ind w:firstLine="600"/>
        <w:rPr>
          <w:rFonts w:ascii="宋体" w:hAnsi="宋体" w:cs="宋体"/>
          <w:szCs w:val="21"/>
        </w:rPr>
      </w:pPr>
      <w:r>
        <w:rPr>
          <w:rFonts w:hint="eastAsia" w:ascii="宋体" w:hAnsi="宋体" w:cs="宋体"/>
          <w:szCs w:val="21"/>
        </w:rPr>
        <w:t>发包人、工程师和承包人应按有关政府行政管理部门要求采取妥善的保护措施，由此增加的费用和（或）延误的工期由发包人承担。</w:t>
      </w:r>
    </w:p>
    <w:p>
      <w:pPr>
        <w:spacing w:line="360" w:lineRule="auto"/>
        <w:ind w:firstLine="600"/>
        <w:rPr>
          <w:rFonts w:ascii="宋体" w:hAnsi="宋体" w:cs="宋体"/>
          <w:szCs w:val="21"/>
        </w:rPr>
      </w:pPr>
      <w:r>
        <w:rPr>
          <w:rFonts w:hint="eastAsia" w:ascii="宋体" w:hAnsi="宋体" w:cs="宋体"/>
          <w:szCs w:val="21"/>
        </w:rPr>
        <w:t>承包人发现文物后不及时报告或隐瞒不报，致使文物丢失或损坏的，应赔偿损失，并承担相应的法律责任。</w:t>
      </w:r>
    </w:p>
    <w:p>
      <w:pPr>
        <w:pStyle w:val="63"/>
        <w:widowControl/>
        <w:numPr>
          <w:ilvl w:val="0"/>
          <w:numId w:val="0"/>
        </w:numPr>
        <w:rPr>
          <w:rFonts w:ascii="宋体" w:hAnsi="宋体" w:eastAsia="宋体" w:cs="宋体"/>
          <w:b w:val="0"/>
          <w:bCs/>
          <w:sz w:val="21"/>
          <w:szCs w:val="21"/>
        </w:rPr>
      </w:pPr>
      <w:bookmarkStart w:id="516" w:name="_Ref531949766"/>
      <w:bookmarkStart w:id="517" w:name="_Toc54862187"/>
      <w:bookmarkStart w:id="518" w:name="_Ref531949770"/>
      <w:bookmarkStart w:id="519" w:name="_Ref4423426"/>
      <w:bookmarkStart w:id="520" w:name="_Ref531949855"/>
      <w:bookmarkStart w:id="521" w:name="_Ref531949826"/>
      <w:bookmarkStart w:id="522" w:name="_Ref531949841"/>
      <w:r>
        <w:rPr>
          <w:rFonts w:hint="eastAsia" w:ascii="宋体" w:hAnsi="宋体" w:eastAsia="宋体" w:cs="宋体"/>
          <w:b w:val="0"/>
          <w:bCs/>
          <w:sz w:val="21"/>
          <w:szCs w:val="21"/>
        </w:rPr>
        <w:t>1.10 知识产权</w:t>
      </w:r>
      <w:bookmarkEnd w:id="516"/>
      <w:bookmarkEnd w:id="517"/>
      <w:bookmarkEnd w:id="518"/>
      <w:bookmarkEnd w:id="519"/>
      <w:r>
        <w:rPr>
          <w:rFonts w:hint="eastAsia" w:ascii="宋体" w:hAnsi="宋体" w:eastAsia="宋体" w:cs="宋体"/>
          <w:b w:val="0"/>
          <w:bCs/>
          <w:sz w:val="21"/>
          <w:szCs w:val="21"/>
        </w:rPr>
        <w:t xml:space="preserve"> </w:t>
      </w:r>
    </w:p>
    <w:p>
      <w:pPr>
        <w:pStyle w:val="46"/>
        <w:numPr>
          <w:ilvl w:val="0"/>
          <w:numId w:val="0"/>
        </w:numPr>
        <w:rPr>
          <w:rFonts w:cs="宋体"/>
          <w:sz w:val="21"/>
        </w:rPr>
      </w:pPr>
      <w:bookmarkStart w:id="523" w:name="_Ref4423563"/>
      <w:r>
        <w:rPr>
          <w:rFonts w:hint="eastAsia" w:cs="宋体"/>
          <w:sz w:val="21"/>
        </w:rPr>
        <w:t>1.10.1 除专用合同条件另有约定外，由发包人（或以发包人名义）编制的《发包人要求》和其他文件，就合同当事人之间而言，其著作权和其他知识产权应归发包人所有。承包人可以为实现合同目的而复制、使用此类文件，但不能用于与合同无关的其他事项。未经发包人书面同意，承包人不得为了合同以外的目的而复制、使用上述文件或将之提供给任何第三方。</w:t>
      </w:r>
      <w:bookmarkEnd w:id="523"/>
    </w:p>
    <w:p>
      <w:pPr>
        <w:pStyle w:val="46"/>
        <w:numPr>
          <w:ilvl w:val="0"/>
          <w:numId w:val="0"/>
        </w:numPr>
        <w:rPr>
          <w:rFonts w:cs="宋体"/>
          <w:sz w:val="21"/>
        </w:rPr>
      </w:pPr>
      <w:bookmarkStart w:id="524" w:name="_Ref4423604"/>
      <w:r>
        <w:rPr>
          <w:rFonts w:hint="eastAsia" w:cs="宋体"/>
          <w:sz w:val="21"/>
        </w:rPr>
        <w:t>1.10.2 除专用合同条件另有约定外，由承包人（或以承包人名义）为实施工程所编制的文件、承包人完成的设计工作成果和建造完成的建筑物，就合同当事人之间而言，其著作权和其他知识产权应归承包人享有。发包人可因实施工程的运行、调试、维修、改造等目的而复制、使用此类文件，但不能用于与合同无关的其他事项。未经承包人书面同意，发包人不得为了合同以外的目的而复制、使用上述文件或将之提供给任何第三方。</w:t>
      </w:r>
      <w:bookmarkEnd w:id="524"/>
    </w:p>
    <w:p>
      <w:pPr>
        <w:pStyle w:val="46"/>
        <w:numPr>
          <w:ilvl w:val="0"/>
          <w:numId w:val="0"/>
        </w:numPr>
        <w:rPr>
          <w:rFonts w:cs="宋体"/>
          <w:sz w:val="21"/>
        </w:rPr>
      </w:pPr>
      <w:r>
        <w:rPr>
          <w:rFonts w:hint="eastAsia" w:cs="宋体"/>
          <w:sz w:val="21"/>
        </w:rPr>
        <w:t>1.10.3 合同当事人保证在履行合同过程中不侵犯对方及第三方的知识产权。承包人在工程设计、使用材料、施工设备、工程设备或采用施工工艺时，因侵犯他人的专利权或其他知识产权所引起的责任，由承包人承担；因发包人提供的材料、施工设备、工程设备或施工工艺导致侵权的，由发包人承担责任。</w:t>
      </w:r>
    </w:p>
    <w:p>
      <w:pPr>
        <w:pStyle w:val="46"/>
        <w:numPr>
          <w:ilvl w:val="0"/>
          <w:numId w:val="0"/>
        </w:numPr>
        <w:rPr>
          <w:rFonts w:cs="宋体"/>
          <w:sz w:val="21"/>
        </w:rPr>
      </w:pPr>
      <w:bookmarkStart w:id="525" w:name="_Ref4423695"/>
      <w:r>
        <w:rPr>
          <w:rFonts w:hint="eastAsia" w:cs="宋体"/>
          <w:sz w:val="21"/>
        </w:rPr>
        <w:t>1.10.4 除专用合同条件另有约定外，承包人在投标文件中采用的专利、专有技术、商业软件、技术秘密的使用费已包含在签约合同价中。</w:t>
      </w:r>
      <w:bookmarkEnd w:id="525"/>
    </w:p>
    <w:p>
      <w:pPr>
        <w:pStyle w:val="46"/>
        <w:numPr>
          <w:ilvl w:val="0"/>
          <w:numId w:val="0"/>
        </w:numPr>
        <w:rPr>
          <w:rFonts w:cs="宋体"/>
          <w:sz w:val="21"/>
        </w:rPr>
      </w:pPr>
      <w:r>
        <w:rPr>
          <w:rFonts w:hint="eastAsia" w:cs="宋体"/>
          <w:sz w:val="21"/>
        </w:rPr>
        <w:t>1.10.5 合同当事人可就本合同涉及的合同一方、或合同双方（含一方或双方相关的专利商或第三方设计单位)的技术专利、建筑设计方案、专有技术、设计文件著作权等知识产权，订立知识产权及保密协议，作为本合同的组成部分。</w:t>
      </w:r>
    </w:p>
    <w:p>
      <w:pPr>
        <w:pStyle w:val="63"/>
        <w:widowControl/>
        <w:numPr>
          <w:ilvl w:val="0"/>
          <w:numId w:val="0"/>
        </w:numPr>
        <w:rPr>
          <w:rFonts w:ascii="宋体" w:hAnsi="宋体" w:eastAsia="宋体" w:cs="宋体"/>
          <w:b w:val="0"/>
          <w:bCs/>
          <w:sz w:val="21"/>
          <w:szCs w:val="21"/>
        </w:rPr>
      </w:pPr>
      <w:bookmarkStart w:id="526" w:name="_Ref4423898"/>
      <w:bookmarkStart w:id="527" w:name="_Ref4423873"/>
      <w:bookmarkStart w:id="528" w:name="_Toc54862188"/>
      <w:r>
        <w:rPr>
          <w:rFonts w:hint="eastAsia" w:ascii="宋体" w:hAnsi="宋体" w:eastAsia="宋体" w:cs="宋体"/>
          <w:b w:val="0"/>
          <w:bCs/>
          <w:sz w:val="21"/>
          <w:szCs w:val="21"/>
        </w:rPr>
        <w:t>1.11 保密</w:t>
      </w:r>
      <w:bookmarkEnd w:id="520"/>
      <w:bookmarkEnd w:id="521"/>
      <w:bookmarkEnd w:id="522"/>
      <w:bookmarkEnd w:id="526"/>
      <w:bookmarkEnd w:id="527"/>
      <w:bookmarkEnd w:id="528"/>
    </w:p>
    <w:p>
      <w:pPr>
        <w:spacing w:line="360" w:lineRule="auto"/>
        <w:ind w:firstLine="600"/>
        <w:rPr>
          <w:rFonts w:ascii="宋体" w:hAnsi="宋体" w:cs="宋体"/>
          <w:szCs w:val="21"/>
        </w:rPr>
      </w:pPr>
      <w:r>
        <w:rPr>
          <w:rFonts w:hint="eastAsia" w:ascii="宋体" w:hAnsi="宋体" w:cs="宋体"/>
          <w:szCs w:val="21"/>
        </w:rPr>
        <w:t>合同当事人一方对在订立和履行合同过程中知悉的另一方的商业秘密、技术秘密，以及任何一方明确要求保密的其它信息，负有保密责任。</w:t>
      </w:r>
    </w:p>
    <w:p>
      <w:pPr>
        <w:spacing w:line="360" w:lineRule="auto"/>
        <w:ind w:firstLine="600"/>
        <w:rPr>
          <w:rFonts w:ascii="宋体" w:hAnsi="宋体" w:cs="宋体"/>
          <w:szCs w:val="21"/>
        </w:rPr>
      </w:pPr>
      <w:r>
        <w:rPr>
          <w:rFonts w:hint="eastAsia" w:ascii="宋体" w:hAnsi="宋体" w:cs="宋体"/>
          <w:szCs w:val="21"/>
        </w:rPr>
        <w:t>除法律规定或合同另有约定外，未经对方同意，任何一方当事人不得将对方提供的文件、技术秘密以及声明需要保密的资料信息等商业秘密泄露给第三方或者用于本合同以外的目的。</w:t>
      </w:r>
    </w:p>
    <w:p>
      <w:pPr>
        <w:spacing w:line="360" w:lineRule="auto"/>
        <w:ind w:firstLine="600"/>
        <w:rPr>
          <w:rFonts w:ascii="宋体" w:hAnsi="宋体" w:cs="宋体"/>
          <w:szCs w:val="21"/>
        </w:rPr>
      </w:pPr>
      <w:r>
        <w:rPr>
          <w:rFonts w:hint="eastAsia" w:ascii="宋体" w:hAnsi="宋体" w:cs="宋体"/>
          <w:szCs w:val="21"/>
        </w:rPr>
        <w:t>一方泄露或者在本合同以外使用该商业秘密、技术秘密等保密信息给另一方造成损失的，应承担损害赔偿责任。当事人为履行合同所需要的信息，另一方应予以提供。当事人认为必要时，可订立保密协议，作为合同附件。</w:t>
      </w:r>
    </w:p>
    <w:p>
      <w:pPr>
        <w:pStyle w:val="63"/>
        <w:widowControl/>
        <w:numPr>
          <w:ilvl w:val="0"/>
          <w:numId w:val="0"/>
        </w:numPr>
        <w:rPr>
          <w:rFonts w:ascii="宋体" w:hAnsi="宋体" w:eastAsia="宋体" w:cs="宋体"/>
          <w:b w:val="0"/>
          <w:bCs/>
          <w:sz w:val="21"/>
          <w:szCs w:val="21"/>
        </w:rPr>
      </w:pPr>
      <w:bookmarkStart w:id="529" w:name="_Toc54862189"/>
      <w:bookmarkStart w:id="530" w:name="_Ref532336812"/>
      <w:r>
        <w:rPr>
          <w:rFonts w:hint="eastAsia" w:ascii="宋体" w:hAnsi="宋体" w:eastAsia="宋体" w:cs="宋体"/>
          <w:b w:val="0"/>
          <w:bCs/>
          <w:sz w:val="21"/>
          <w:szCs w:val="21"/>
        </w:rPr>
        <w:t xml:space="preserve">1.12 </w:t>
      </w:r>
      <w:bookmarkStart w:id="531" w:name="_Hlk55215423"/>
      <w:r>
        <w:rPr>
          <w:rFonts w:hint="eastAsia" w:ascii="宋体" w:hAnsi="宋体" w:eastAsia="宋体" w:cs="宋体"/>
          <w:b w:val="0"/>
          <w:bCs/>
          <w:sz w:val="21"/>
          <w:szCs w:val="21"/>
        </w:rPr>
        <w:t>《发包人要求》和基础资料中的错误</w:t>
      </w:r>
      <w:bookmarkEnd w:id="529"/>
      <w:bookmarkEnd w:id="530"/>
      <w:bookmarkEnd w:id="531"/>
    </w:p>
    <w:p>
      <w:pPr>
        <w:spacing w:line="360" w:lineRule="auto"/>
        <w:ind w:firstLine="600"/>
        <w:rPr>
          <w:rFonts w:ascii="宋体" w:hAnsi="宋体" w:cs="宋体"/>
          <w:szCs w:val="21"/>
        </w:rPr>
      </w:pPr>
      <w:r>
        <w:rPr>
          <w:rFonts w:hint="eastAsia" w:ascii="宋体" w:hAnsi="宋体" w:cs="宋体"/>
          <w:szCs w:val="21"/>
        </w:rPr>
        <w:t>承包人应尽早认真阅读、复核《发包人要求》以及其提供的基础资料，发现错误的，应及时书面通知发包人补正。发包人作相应修改的，按照第13条[变更与调整</w:t>
      </w:r>
      <w:bookmarkStart w:id="532" w:name="_Ref523403409"/>
      <w:bookmarkStart w:id="533" w:name="_Ref523403776"/>
      <w:r>
        <w:rPr>
          <w:rFonts w:hint="eastAsia" w:ascii="宋体" w:hAnsi="宋体" w:cs="宋体"/>
          <w:szCs w:val="21"/>
        </w:rPr>
        <w:t>]的约定处理。</w:t>
      </w:r>
    </w:p>
    <w:p>
      <w:pPr>
        <w:spacing w:line="360" w:lineRule="auto"/>
        <w:ind w:firstLine="600"/>
        <w:rPr>
          <w:rFonts w:ascii="宋体" w:hAnsi="宋体" w:cs="宋体"/>
          <w:szCs w:val="21"/>
        </w:rPr>
      </w:pPr>
      <w:r>
        <w:rPr>
          <w:rFonts w:hint="eastAsia" w:ascii="宋体" w:hAnsi="宋体" w:cs="宋体"/>
          <w:szCs w:val="21"/>
        </w:rPr>
        <w:t>《发包人要求》或其提供的基础资料中的错误导致承包人增加费用和（或）工期延误的，发包人应承担由此增加的费用和（或）工期延误，并向承包人支付合理利润。</w:t>
      </w:r>
    </w:p>
    <w:bookmarkEnd w:id="532"/>
    <w:bookmarkEnd w:id="533"/>
    <w:p>
      <w:pPr>
        <w:pStyle w:val="63"/>
        <w:widowControl/>
        <w:numPr>
          <w:ilvl w:val="0"/>
          <w:numId w:val="0"/>
        </w:numPr>
        <w:rPr>
          <w:rFonts w:ascii="宋体" w:hAnsi="宋体" w:eastAsia="宋体" w:cs="宋体"/>
          <w:b w:val="0"/>
          <w:bCs/>
          <w:sz w:val="21"/>
          <w:szCs w:val="21"/>
        </w:rPr>
      </w:pPr>
      <w:bookmarkStart w:id="534" w:name="_Ref531949933"/>
      <w:bookmarkStart w:id="535" w:name="_Toc54862190"/>
      <w:bookmarkStart w:id="536" w:name="_Ref531949937"/>
      <w:r>
        <w:rPr>
          <w:rFonts w:hint="eastAsia" w:ascii="宋体" w:hAnsi="宋体" w:eastAsia="宋体" w:cs="宋体"/>
          <w:b w:val="0"/>
          <w:bCs/>
          <w:sz w:val="21"/>
          <w:szCs w:val="21"/>
        </w:rPr>
        <w:t>1.13 责任限制</w:t>
      </w:r>
      <w:bookmarkEnd w:id="534"/>
      <w:bookmarkEnd w:id="535"/>
      <w:bookmarkEnd w:id="536"/>
    </w:p>
    <w:p>
      <w:pPr>
        <w:spacing w:line="360" w:lineRule="auto"/>
        <w:ind w:firstLine="600"/>
        <w:rPr>
          <w:rFonts w:ascii="宋体" w:hAnsi="宋体" w:cs="宋体"/>
          <w:szCs w:val="21"/>
        </w:rPr>
      </w:pPr>
      <w:r>
        <w:rPr>
          <w:rFonts w:hint="eastAsia" w:ascii="宋体" w:hAnsi="宋体" w:cs="宋体"/>
          <w:szCs w:val="21"/>
        </w:rPr>
        <w:t>承包人对发包人的赔偿责任不应超过专用合同条件约定的赔偿最高限额。若专用合同条件未约定，则承包人对发包人的赔偿责任不应超过签约合同价。但对于因欺诈、犯罪、故意、重大过失、人身伤害等不当行为造成的损失，赔偿的责任限度不受上述最高限额的限制。</w:t>
      </w:r>
    </w:p>
    <w:p>
      <w:pPr>
        <w:pStyle w:val="63"/>
        <w:widowControl/>
        <w:numPr>
          <w:ilvl w:val="0"/>
          <w:numId w:val="0"/>
        </w:numPr>
        <w:rPr>
          <w:rFonts w:ascii="宋体" w:hAnsi="宋体" w:eastAsia="宋体" w:cs="宋体"/>
          <w:b w:val="0"/>
          <w:bCs/>
          <w:sz w:val="21"/>
          <w:szCs w:val="21"/>
        </w:rPr>
      </w:pPr>
      <w:bookmarkStart w:id="537" w:name="_Toc54862191"/>
      <w:bookmarkStart w:id="538" w:name="_Hlk51506160"/>
      <w:r>
        <w:rPr>
          <w:rFonts w:hint="eastAsia" w:ascii="宋体" w:hAnsi="宋体" w:eastAsia="宋体" w:cs="宋体"/>
          <w:b w:val="0"/>
          <w:bCs/>
          <w:sz w:val="21"/>
          <w:szCs w:val="21"/>
        </w:rPr>
        <w:t>1.14 建筑信息模型技术的应用</w:t>
      </w:r>
      <w:bookmarkEnd w:id="537"/>
    </w:p>
    <w:bookmarkEnd w:id="538"/>
    <w:p>
      <w:pPr>
        <w:spacing w:line="360" w:lineRule="auto"/>
        <w:ind w:firstLine="600"/>
        <w:rPr>
          <w:rFonts w:ascii="宋体" w:hAnsi="宋体" w:cs="宋体"/>
          <w:szCs w:val="21"/>
        </w:rPr>
      </w:pPr>
      <w:r>
        <w:rPr>
          <w:rFonts w:hint="eastAsia" w:ascii="宋体" w:hAnsi="宋体" w:cs="宋体"/>
          <w:szCs w:val="21"/>
        </w:rPr>
        <w:t>如果项目中拟采用建筑信息模型技术，合同双方应遵守国家现行相关标准的规定，并符合项目所在地的相关地方标准或指南。合同双方应在专用合同条件中就建筑信息模型的开发、使用、存储、传输、交付及费用等相关内容进行约定。除专用合同条件另有约定外，承包人应负责与本项目中其他使用方协商。</w:t>
      </w:r>
    </w:p>
    <w:p>
      <w:pPr>
        <w:pStyle w:val="58"/>
        <w:numPr>
          <w:ilvl w:val="0"/>
          <w:numId w:val="0"/>
        </w:numPr>
        <w:rPr>
          <w:rFonts w:ascii="宋体" w:hAnsi="宋体" w:eastAsia="宋体" w:cs="宋体"/>
          <w:bCs w:val="0"/>
          <w:sz w:val="21"/>
          <w:szCs w:val="21"/>
        </w:rPr>
      </w:pPr>
      <w:bookmarkStart w:id="539" w:name="_Ref4796511"/>
      <w:bookmarkStart w:id="540" w:name="_Toc54862192"/>
      <w:r>
        <w:rPr>
          <w:rFonts w:hint="eastAsia" w:ascii="宋体" w:hAnsi="宋体" w:eastAsia="宋体" w:cs="宋体"/>
          <w:bCs w:val="0"/>
          <w:sz w:val="21"/>
          <w:szCs w:val="21"/>
        </w:rPr>
        <w:t>第2条 发包人</w:t>
      </w:r>
      <w:bookmarkEnd w:id="539"/>
      <w:bookmarkEnd w:id="540"/>
    </w:p>
    <w:p>
      <w:pPr>
        <w:pStyle w:val="63"/>
        <w:widowControl/>
        <w:numPr>
          <w:ilvl w:val="0"/>
          <w:numId w:val="0"/>
        </w:numPr>
        <w:rPr>
          <w:rFonts w:ascii="宋体" w:hAnsi="宋体" w:eastAsia="宋体" w:cs="宋体"/>
          <w:b w:val="0"/>
          <w:bCs/>
          <w:sz w:val="21"/>
          <w:szCs w:val="21"/>
        </w:rPr>
      </w:pPr>
      <w:bookmarkStart w:id="541" w:name="_Toc54862193"/>
      <w:r>
        <w:rPr>
          <w:rFonts w:hint="eastAsia" w:ascii="宋体" w:hAnsi="宋体" w:eastAsia="宋体" w:cs="宋体"/>
          <w:b w:val="0"/>
          <w:bCs/>
          <w:sz w:val="21"/>
          <w:szCs w:val="21"/>
        </w:rPr>
        <w:t>2.1 遵守法律</w:t>
      </w:r>
      <w:bookmarkEnd w:id="541"/>
    </w:p>
    <w:p>
      <w:pPr>
        <w:spacing w:line="360" w:lineRule="auto"/>
        <w:ind w:firstLine="600"/>
        <w:rPr>
          <w:rFonts w:ascii="宋体" w:hAnsi="宋体" w:cs="宋体"/>
          <w:szCs w:val="21"/>
        </w:rPr>
      </w:pPr>
      <w:r>
        <w:rPr>
          <w:rFonts w:hint="eastAsia" w:ascii="宋体" w:hAnsi="宋体" w:cs="宋体"/>
          <w:szCs w:val="21"/>
        </w:rPr>
        <w:t>发包人在履行合同过程中应遵守法律，并承担因发包人违反法律给承包人造成的任何费用和损失。发包人不得以任何理由，要求承包人在工程实施过程中违反法律、行政法规以及建设工程质量、安全、环保标准，任意压缩合理工期或者降低工程质量。</w:t>
      </w:r>
    </w:p>
    <w:p>
      <w:pPr>
        <w:pStyle w:val="63"/>
        <w:widowControl/>
        <w:numPr>
          <w:ilvl w:val="0"/>
          <w:numId w:val="0"/>
        </w:numPr>
        <w:rPr>
          <w:rFonts w:ascii="宋体" w:hAnsi="宋体" w:eastAsia="宋体" w:cs="宋体"/>
          <w:b w:val="0"/>
          <w:bCs/>
          <w:sz w:val="21"/>
          <w:szCs w:val="21"/>
        </w:rPr>
      </w:pPr>
      <w:bookmarkStart w:id="542" w:name="_Toc54862194"/>
      <w:bookmarkStart w:id="543" w:name="_Ref11917995"/>
      <w:bookmarkStart w:id="544" w:name="_Ref11917977"/>
      <w:r>
        <w:rPr>
          <w:rFonts w:hint="eastAsia" w:ascii="宋体" w:hAnsi="宋体" w:eastAsia="宋体" w:cs="宋体"/>
          <w:b w:val="0"/>
          <w:bCs/>
          <w:sz w:val="21"/>
          <w:szCs w:val="21"/>
        </w:rPr>
        <w:t>2.2 提供施工现场和工作条件</w:t>
      </w:r>
      <w:bookmarkEnd w:id="542"/>
      <w:bookmarkEnd w:id="543"/>
      <w:bookmarkEnd w:id="544"/>
      <w:bookmarkStart w:id="545" w:name="_Toc54862195"/>
      <w:bookmarkEnd w:id="545"/>
      <w:bookmarkStart w:id="546" w:name="_Toc54862196"/>
      <w:bookmarkEnd w:id="546"/>
      <w:bookmarkStart w:id="547" w:name="_Toc51505123"/>
      <w:bookmarkEnd w:id="547"/>
      <w:bookmarkStart w:id="548" w:name="_Toc51505125"/>
      <w:bookmarkEnd w:id="548"/>
      <w:bookmarkStart w:id="549" w:name="_Toc51505124"/>
      <w:bookmarkEnd w:id="549"/>
      <w:bookmarkStart w:id="550" w:name="_Toc54862197"/>
      <w:bookmarkEnd w:id="550"/>
      <w:bookmarkStart w:id="551" w:name="_Ref531950085"/>
    </w:p>
    <w:p>
      <w:pPr>
        <w:pStyle w:val="46"/>
        <w:numPr>
          <w:ilvl w:val="0"/>
          <w:numId w:val="0"/>
        </w:numPr>
        <w:rPr>
          <w:rFonts w:cs="宋体"/>
          <w:sz w:val="21"/>
        </w:rPr>
      </w:pPr>
      <w:r>
        <w:rPr>
          <w:rFonts w:hint="eastAsia" w:cs="宋体"/>
          <w:sz w:val="21"/>
        </w:rPr>
        <w:t>2.2.1 提供施工</w:t>
      </w:r>
      <w:bookmarkEnd w:id="551"/>
      <w:r>
        <w:rPr>
          <w:rFonts w:hint="eastAsia" w:cs="宋体"/>
          <w:sz w:val="21"/>
        </w:rPr>
        <w:t>现场</w:t>
      </w:r>
    </w:p>
    <w:p>
      <w:pPr>
        <w:spacing w:line="360" w:lineRule="auto"/>
        <w:ind w:firstLine="600"/>
        <w:rPr>
          <w:rFonts w:ascii="宋体" w:hAnsi="宋体" w:cs="宋体"/>
          <w:color w:val="000000"/>
          <w:szCs w:val="21"/>
        </w:rPr>
      </w:pPr>
      <w:r>
        <w:rPr>
          <w:rFonts w:hint="eastAsia" w:ascii="宋体" w:hAnsi="宋体" w:cs="宋体"/>
          <w:szCs w:val="21"/>
        </w:rPr>
        <w:t>发包人应按专用合同条件约定向承包人移交施工现场，给承包人进入和占用施工现场各部分的权利，并明确与承包人的交接界面，上述进入和占用权可不为承包人独享。如专用合同条件没有约定移交时间的，则发包人应最迟于计划开始现场施工日期7天前向承包人移交施工现场，但承包人未能按照第4.2款[履约担保]提供履约担保的除外。</w:t>
      </w:r>
    </w:p>
    <w:p>
      <w:pPr>
        <w:pStyle w:val="46"/>
        <w:numPr>
          <w:ilvl w:val="0"/>
          <w:numId w:val="0"/>
        </w:numPr>
        <w:rPr>
          <w:rFonts w:cs="宋体"/>
          <w:sz w:val="21"/>
        </w:rPr>
      </w:pPr>
      <w:bookmarkStart w:id="552" w:name="_Ref531950101"/>
      <w:r>
        <w:rPr>
          <w:rFonts w:hint="eastAsia" w:cs="宋体"/>
          <w:sz w:val="21"/>
        </w:rPr>
        <w:t>2.2.2 提供工作条件</w:t>
      </w:r>
      <w:bookmarkEnd w:id="552"/>
    </w:p>
    <w:p>
      <w:pPr>
        <w:spacing w:line="360" w:lineRule="auto"/>
        <w:ind w:firstLine="600"/>
        <w:rPr>
          <w:rFonts w:ascii="宋体" w:hAnsi="宋体" w:cs="宋体"/>
          <w:szCs w:val="21"/>
        </w:rPr>
      </w:pPr>
      <w:r>
        <w:rPr>
          <w:rFonts w:hint="eastAsia" w:ascii="宋体" w:hAnsi="宋体" w:cs="宋体"/>
          <w:szCs w:val="21"/>
        </w:rPr>
        <w:t>发包人应按专用合同条件约定向承包人提供工作条件。专用合同条件对此没有约定的，发包人应负责提供开展本合同相关工作所需要的条件，包括：</w:t>
      </w:r>
    </w:p>
    <w:p>
      <w:pPr>
        <w:spacing w:line="360" w:lineRule="auto"/>
        <w:ind w:firstLine="600"/>
        <w:rPr>
          <w:rFonts w:ascii="宋体" w:hAnsi="宋体" w:cs="宋体"/>
          <w:szCs w:val="21"/>
        </w:rPr>
      </w:pPr>
      <w:r>
        <w:rPr>
          <w:rFonts w:hint="eastAsia" w:ascii="宋体" w:hAnsi="宋体" w:cs="宋体"/>
          <w:szCs w:val="21"/>
        </w:rPr>
        <w:t>（1） 将施工用水、电力、通讯线路等施工所必需的条件接至施工现场内；</w:t>
      </w:r>
    </w:p>
    <w:p>
      <w:pPr>
        <w:spacing w:line="360" w:lineRule="auto"/>
        <w:ind w:firstLine="600"/>
        <w:rPr>
          <w:rFonts w:ascii="宋体" w:hAnsi="宋体" w:cs="宋体"/>
          <w:szCs w:val="21"/>
        </w:rPr>
      </w:pPr>
      <w:r>
        <w:rPr>
          <w:rFonts w:hint="eastAsia" w:ascii="宋体" w:hAnsi="宋体" w:cs="宋体"/>
          <w:szCs w:val="21"/>
        </w:rPr>
        <w:t>（2） 保证向承包人提供正常施工所需要的进入施工现场的交通条件；</w:t>
      </w:r>
    </w:p>
    <w:p>
      <w:pPr>
        <w:spacing w:line="360" w:lineRule="auto"/>
        <w:ind w:firstLine="600"/>
        <w:rPr>
          <w:rFonts w:ascii="宋体" w:hAnsi="宋体" w:cs="宋体"/>
          <w:szCs w:val="21"/>
        </w:rPr>
      </w:pPr>
      <w:r>
        <w:rPr>
          <w:rFonts w:hint="eastAsia" w:ascii="宋体" w:hAnsi="宋体" w:cs="宋体"/>
          <w:szCs w:val="21"/>
        </w:rPr>
        <w:t>（3） 协调处理施工现场周围地下管线和邻近建筑物、构筑物、古树名木、文物、化石及坟墓等的保护工作，并承担相关费用；</w:t>
      </w:r>
    </w:p>
    <w:p>
      <w:pPr>
        <w:spacing w:line="360" w:lineRule="auto"/>
        <w:ind w:firstLine="600"/>
        <w:rPr>
          <w:rFonts w:ascii="宋体" w:hAnsi="宋体" w:cs="宋体"/>
          <w:szCs w:val="21"/>
        </w:rPr>
      </w:pPr>
      <w:r>
        <w:rPr>
          <w:rFonts w:hint="eastAsia" w:ascii="宋体" w:hAnsi="宋体" w:cs="宋体"/>
          <w:szCs w:val="21"/>
        </w:rPr>
        <w:t>（4） 对工程现场临近发包人正在使用、运行、或由发包人用于生产的建筑物、构筑物、生产装置、设施、设备等，设置隔离设施，竖立禁止入内、禁止动火的明显标志， 并以书面形式通知承包人须遵守的安全规定和位置范围；</w:t>
      </w:r>
    </w:p>
    <w:p>
      <w:pPr>
        <w:spacing w:line="360" w:lineRule="auto"/>
        <w:ind w:firstLine="600"/>
        <w:rPr>
          <w:rFonts w:ascii="宋体" w:hAnsi="宋体" w:cs="宋体"/>
          <w:szCs w:val="21"/>
        </w:rPr>
      </w:pPr>
      <w:r>
        <w:rPr>
          <w:rFonts w:hint="eastAsia" w:ascii="宋体" w:hAnsi="宋体" w:cs="宋体"/>
          <w:szCs w:val="21"/>
        </w:rPr>
        <w:t>（5） 按照专用合同条件约定应提供的其他设施和条件。</w:t>
      </w:r>
    </w:p>
    <w:p>
      <w:pPr>
        <w:pStyle w:val="46"/>
        <w:numPr>
          <w:ilvl w:val="0"/>
          <w:numId w:val="0"/>
        </w:numPr>
        <w:rPr>
          <w:rFonts w:cs="宋体"/>
          <w:sz w:val="21"/>
        </w:rPr>
      </w:pPr>
      <w:r>
        <w:rPr>
          <w:rFonts w:hint="eastAsia" w:cs="宋体"/>
          <w:sz w:val="21"/>
        </w:rPr>
        <w:t>2.2.3 逾期提供的责任</w:t>
      </w:r>
    </w:p>
    <w:p>
      <w:pPr>
        <w:spacing w:line="360" w:lineRule="auto"/>
        <w:ind w:firstLine="600"/>
        <w:rPr>
          <w:rFonts w:ascii="宋体" w:hAnsi="宋体" w:cs="宋体"/>
          <w:szCs w:val="21"/>
        </w:rPr>
      </w:pPr>
      <w:r>
        <w:rPr>
          <w:rFonts w:hint="eastAsia" w:ascii="宋体" w:hAnsi="宋体" w:cs="宋体"/>
          <w:szCs w:val="21"/>
        </w:rPr>
        <w:t>因发包人原因未能按合同约定及时向承包人提供施工现场和施工条件的，由发包人承担由此增加的费用和（或）延误的工期。</w:t>
      </w:r>
    </w:p>
    <w:p>
      <w:pPr>
        <w:pStyle w:val="63"/>
        <w:widowControl/>
        <w:numPr>
          <w:ilvl w:val="0"/>
          <w:numId w:val="0"/>
        </w:numPr>
        <w:rPr>
          <w:rFonts w:ascii="宋体" w:hAnsi="宋体" w:eastAsia="宋体" w:cs="宋体"/>
          <w:b w:val="0"/>
          <w:bCs/>
          <w:sz w:val="21"/>
          <w:szCs w:val="21"/>
        </w:rPr>
      </w:pPr>
      <w:bookmarkStart w:id="553" w:name="_Ref11956654"/>
      <w:bookmarkStart w:id="554" w:name="_Ref11918036"/>
      <w:bookmarkStart w:id="555" w:name="_Ref11918025"/>
      <w:bookmarkStart w:id="556" w:name="_Ref11956647"/>
      <w:bookmarkStart w:id="557" w:name="_Toc54862198"/>
      <w:r>
        <w:rPr>
          <w:rFonts w:hint="eastAsia" w:ascii="宋体" w:hAnsi="宋体" w:eastAsia="宋体" w:cs="宋体"/>
          <w:b w:val="0"/>
          <w:bCs/>
          <w:sz w:val="21"/>
          <w:szCs w:val="21"/>
        </w:rPr>
        <w:t>2.3 提供基础资料</w:t>
      </w:r>
      <w:bookmarkEnd w:id="553"/>
      <w:bookmarkEnd w:id="554"/>
      <w:bookmarkEnd w:id="555"/>
      <w:bookmarkEnd w:id="556"/>
      <w:bookmarkEnd w:id="557"/>
    </w:p>
    <w:p>
      <w:pPr>
        <w:spacing w:line="360" w:lineRule="auto"/>
        <w:ind w:firstLine="600"/>
        <w:rPr>
          <w:rFonts w:ascii="宋体" w:hAnsi="宋体" w:cs="宋体"/>
          <w:szCs w:val="21"/>
        </w:rPr>
      </w:pPr>
      <w:bookmarkStart w:id="558" w:name="_Hlk51506429"/>
      <w:r>
        <w:rPr>
          <w:rFonts w:hint="eastAsia" w:ascii="宋体" w:hAnsi="宋体" w:cs="宋体"/>
          <w:szCs w:val="21"/>
        </w:rPr>
        <w:t>发包人应按专用合同条件和《发包人要求》中的约定向承包人提供</w:t>
      </w:r>
      <w:bookmarkEnd w:id="558"/>
      <w:r>
        <w:rPr>
          <w:rFonts w:hint="eastAsia" w:ascii="宋体" w:hAnsi="宋体" w:cs="宋体"/>
          <w:szCs w:val="21"/>
        </w:rPr>
        <w:t>施工现场及工程实施所必需的毗邻区域内的供水、排水、供电、供气、供热、通信、广播电视等地上、地下管线和设施资料，气象和水文观测资料，地质勘察资料，相邻建筑物、构筑物和地下工程等有关基础资料，并根据第1.12款[《发包人要求》和基础资料中的错误]承担基础资料错误造成的责任。按照法律规定确需在开工后方能提供的基础资料，发包人应尽其努力及时地在相应工程实施前的合理期限内提供，合理期限应以不影响承包人的正常履约为限。因发包人原因未能在合理期限内提供相应基础资料的，由发包人承担由此增加的费用和延误的工期。</w:t>
      </w:r>
    </w:p>
    <w:p>
      <w:pPr>
        <w:pStyle w:val="63"/>
        <w:widowControl/>
        <w:numPr>
          <w:ilvl w:val="0"/>
          <w:numId w:val="0"/>
        </w:numPr>
        <w:rPr>
          <w:rFonts w:ascii="宋体" w:hAnsi="宋体" w:eastAsia="宋体" w:cs="宋体"/>
          <w:b w:val="0"/>
          <w:bCs/>
          <w:sz w:val="21"/>
          <w:szCs w:val="21"/>
        </w:rPr>
      </w:pPr>
      <w:bookmarkStart w:id="559" w:name="_Ref531950045"/>
      <w:bookmarkStart w:id="560" w:name="_Toc54862199"/>
      <w:bookmarkStart w:id="561" w:name="_Ref531950041"/>
      <w:r>
        <w:rPr>
          <w:rFonts w:hint="eastAsia" w:ascii="宋体" w:hAnsi="宋体" w:eastAsia="宋体" w:cs="宋体"/>
          <w:b w:val="0"/>
          <w:bCs/>
          <w:sz w:val="21"/>
          <w:szCs w:val="21"/>
        </w:rPr>
        <w:t>2.4 办理许可和批准</w:t>
      </w:r>
      <w:bookmarkEnd w:id="559"/>
      <w:bookmarkEnd w:id="560"/>
      <w:bookmarkEnd w:id="561"/>
    </w:p>
    <w:p>
      <w:pPr>
        <w:pStyle w:val="46"/>
        <w:numPr>
          <w:ilvl w:val="0"/>
          <w:numId w:val="0"/>
        </w:numPr>
        <w:rPr>
          <w:rFonts w:cs="宋体"/>
          <w:sz w:val="21"/>
        </w:rPr>
      </w:pPr>
      <w:bookmarkStart w:id="562" w:name="_Toc51505128"/>
      <w:r>
        <w:rPr>
          <w:rFonts w:hint="eastAsia" w:cs="宋体"/>
          <w:sz w:val="21"/>
        </w:rPr>
        <w:t>2.4.1 发包人在履行合同过程中应遵守法律，并办理法律规定或合同约定由其办理的许可、批准或备案，包括但不限于建设用地规划许可证、建设工程规划许可证、建设工程施工许可证等许可和批准。对于法律规定或合同约定由承包人负责的有关设计、施工证件、批件或备案，发包人应给予必要的协助。</w:t>
      </w:r>
      <w:bookmarkEnd w:id="562"/>
    </w:p>
    <w:p>
      <w:pPr>
        <w:pStyle w:val="46"/>
        <w:numPr>
          <w:ilvl w:val="0"/>
          <w:numId w:val="0"/>
        </w:numPr>
        <w:rPr>
          <w:rFonts w:cs="宋体"/>
          <w:sz w:val="21"/>
        </w:rPr>
      </w:pPr>
      <w:bookmarkStart w:id="563" w:name="_Toc51505129"/>
      <w:r>
        <w:rPr>
          <w:rFonts w:hint="eastAsia" w:cs="宋体"/>
          <w:sz w:val="21"/>
        </w:rPr>
        <w:t>2.4.2 因发包人原因未能及时办理完毕前述许可、批准或备案，由发包人承担由此增加的费用和（或）延误的工期，并支付承包人合理的利润。</w:t>
      </w:r>
      <w:bookmarkEnd w:id="563"/>
    </w:p>
    <w:p>
      <w:pPr>
        <w:pStyle w:val="63"/>
        <w:widowControl/>
        <w:numPr>
          <w:ilvl w:val="0"/>
          <w:numId w:val="0"/>
        </w:numPr>
        <w:rPr>
          <w:rFonts w:ascii="宋体" w:hAnsi="宋体" w:eastAsia="宋体" w:cs="宋体"/>
          <w:b w:val="0"/>
          <w:bCs/>
          <w:sz w:val="21"/>
          <w:szCs w:val="21"/>
        </w:rPr>
      </w:pPr>
      <w:bookmarkStart w:id="564" w:name="_Ref11918070"/>
      <w:bookmarkStart w:id="565" w:name="_Ref11918060"/>
      <w:bookmarkStart w:id="566" w:name="_Ref11956533"/>
      <w:bookmarkStart w:id="567" w:name="_Ref11956525"/>
      <w:bookmarkStart w:id="568" w:name="_Toc54862200"/>
      <w:r>
        <w:rPr>
          <w:rFonts w:hint="eastAsia" w:ascii="宋体" w:hAnsi="宋体" w:eastAsia="宋体" w:cs="宋体"/>
          <w:b w:val="0"/>
          <w:bCs/>
          <w:sz w:val="21"/>
          <w:szCs w:val="21"/>
        </w:rPr>
        <w:t>2.5 支付合同价款</w:t>
      </w:r>
      <w:bookmarkEnd w:id="564"/>
      <w:bookmarkEnd w:id="565"/>
      <w:bookmarkEnd w:id="566"/>
      <w:bookmarkEnd w:id="567"/>
      <w:bookmarkEnd w:id="568"/>
    </w:p>
    <w:p>
      <w:pPr>
        <w:pStyle w:val="46"/>
        <w:numPr>
          <w:ilvl w:val="0"/>
          <w:numId w:val="0"/>
        </w:numPr>
        <w:rPr>
          <w:rFonts w:cs="宋体"/>
          <w:sz w:val="21"/>
        </w:rPr>
      </w:pPr>
      <w:bookmarkStart w:id="569" w:name="_Toc51505131"/>
      <w:bookmarkStart w:id="570" w:name="_Ref531950147"/>
      <w:r>
        <w:rPr>
          <w:rFonts w:hint="eastAsia" w:cs="宋体"/>
          <w:sz w:val="21"/>
        </w:rPr>
        <w:t>2.5.1 发包人应按合同约定向承包人及时支付合同价款。</w:t>
      </w:r>
      <w:bookmarkEnd w:id="569"/>
    </w:p>
    <w:bookmarkEnd w:id="570"/>
    <w:p>
      <w:pPr>
        <w:pStyle w:val="46"/>
        <w:numPr>
          <w:ilvl w:val="0"/>
          <w:numId w:val="0"/>
        </w:numPr>
        <w:rPr>
          <w:rFonts w:cs="宋体"/>
          <w:sz w:val="21"/>
        </w:rPr>
      </w:pPr>
      <w:bookmarkStart w:id="571" w:name="_Toc51505132"/>
      <w:r>
        <w:rPr>
          <w:rFonts w:hint="eastAsia" w:cs="宋体"/>
          <w:sz w:val="21"/>
        </w:rPr>
        <w:t>2.5.2 发包人应当制定资金安排计划，除专用合同条件另有约定外，如发包人拟对资金安排做任何重要变更，应将变更的详细情况通知承包人。如发生承包人收到价格大于签约合同价10%的变更指示或累计变更的总价超过签约合同价30%；或承包人未能根据第14条[合同价格与支付]收到付款，或承包人得知发包人的资金安排发生重要变更但并未收到发包人上述重要变更通知的情况，则承包人可随时要求发包人在28天内补充提供能够按照合同约定支付合同价款的相应资金来源证明。</w:t>
      </w:r>
      <w:bookmarkEnd w:id="571"/>
    </w:p>
    <w:p>
      <w:pPr>
        <w:pStyle w:val="46"/>
        <w:numPr>
          <w:ilvl w:val="0"/>
          <w:numId w:val="0"/>
        </w:numPr>
        <w:rPr>
          <w:rFonts w:cs="宋体"/>
          <w:sz w:val="21"/>
        </w:rPr>
      </w:pPr>
      <w:bookmarkStart w:id="572" w:name="_Ref531950161"/>
      <w:bookmarkStart w:id="573" w:name="_Toc51505133"/>
      <w:r>
        <w:rPr>
          <w:rFonts w:hint="eastAsia" w:cs="宋体"/>
          <w:sz w:val="21"/>
        </w:rPr>
        <w:t>2.5.3 发包人应当向承包人提供支付担保。支付担保可以采用银行保函或担保公司担保等形式，具体由合同当事人在专用合同条件中约定。</w:t>
      </w:r>
      <w:bookmarkEnd w:id="572"/>
      <w:bookmarkEnd w:id="573"/>
    </w:p>
    <w:p>
      <w:pPr>
        <w:pStyle w:val="63"/>
        <w:widowControl/>
        <w:numPr>
          <w:ilvl w:val="0"/>
          <w:numId w:val="0"/>
        </w:numPr>
        <w:rPr>
          <w:rFonts w:ascii="宋体" w:hAnsi="宋体" w:eastAsia="宋体" w:cs="宋体"/>
          <w:b w:val="0"/>
          <w:bCs/>
          <w:sz w:val="21"/>
          <w:szCs w:val="21"/>
        </w:rPr>
      </w:pPr>
      <w:bookmarkStart w:id="574" w:name="_Toc54862201"/>
      <w:r>
        <w:rPr>
          <w:rFonts w:hint="eastAsia" w:ascii="宋体" w:hAnsi="宋体" w:eastAsia="宋体" w:cs="宋体"/>
          <w:b w:val="0"/>
          <w:bCs/>
          <w:sz w:val="21"/>
          <w:szCs w:val="21"/>
        </w:rPr>
        <w:t>2.6 现场管理配合</w:t>
      </w:r>
      <w:bookmarkEnd w:id="574"/>
    </w:p>
    <w:p>
      <w:pPr>
        <w:spacing w:line="360" w:lineRule="auto"/>
        <w:ind w:firstLine="600"/>
        <w:rPr>
          <w:rFonts w:ascii="宋体" w:hAnsi="宋体" w:cs="宋体"/>
          <w:szCs w:val="21"/>
        </w:rPr>
      </w:pPr>
      <w:r>
        <w:rPr>
          <w:rFonts w:hint="eastAsia" w:ascii="宋体" w:hAnsi="宋体" w:cs="宋体"/>
          <w:szCs w:val="21"/>
        </w:rPr>
        <w:t>发包人应负责保证在现场或现场附近的发包人人员和发包人的其他承包人（如有）：</w:t>
      </w:r>
    </w:p>
    <w:p>
      <w:pPr>
        <w:spacing w:line="360" w:lineRule="auto"/>
        <w:ind w:firstLine="600"/>
        <w:rPr>
          <w:rFonts w:ascii="宋体" w:hAnsi="宋体" w:cs="宋体"/>
          <w:szCs w:val="21"/>
        </w:rPr>
      </w:pPr>
      <w:r>
        <w:rPr>
          <w:rFonts w:hint="eastAsia" w:ascii="宋体" w:hAnsi="宋体" w:cs="宋体"/>
          <w:szCs w:val="21"/>
        </w:rPr>
        <w:t>（1） 根据第7.3款[现场合作]的约定，与承包人进行合作；</w:t>
      </w:r>
    </w:p>
    <w:p>
      <w:pPr>
        <w:spacing w:line="360" w:lineRule="auto"/>
        <w:ind w:firstLine="600"/>
        <w:rPr>
          <w:rFonts w:ascii="宋体" w:hAnsi="宋体" w:cs="宋体"/>
          <w:szCs w:val="21"/>
        </w:rPr>
      </w:pPr>
      <w:r>
        <w:rPr>
          <w:rFonts w:hint="eastAsia" w:ascii="宋体" w:hAnsi="宋体" w:cs="宋体"/>
          <w:szCs w:val="21"/>
        </w:rPr>
        <w:t>（2） 遵守第7.5款[现场劳动用工]、第7.6款[安全文明施工]、第7.7款[职业健康</w:t>
      </w:r>
      <w:bookmarkStart w:id="575" w:name="_Ref531952756"/>
      <w:bookmarkStart w:id="576" w:name="_Ref531952761"/>
      <w:r>
        <w:rPr>
          <w:rFonts w:hint="eastAsia" w:ascii="宋体" w:hAnsi="宋体" w:cs="宋体"/>
          <w:szCs w:val="21"/>
        </w:rPr>
        <w:t>]和第7.8款[环境保护]的相关约定。</w:t>
      </w:r>
    </w:p>
    <w:p>
      <w:pPr>
        <w:spacing w:line="360" w:lineRule="auto"/>
        <w:ind w:firstLine="600"/>
        <w:rPr>
          <w:rFonts w:ascii="宋体" w:hAnsi="宋体" w:cs="宋体"/>
          <w:szCs w:val="21"/>
        </w:rPr>
      </w:pPr>
      <w:r>
        <w:rPr>
          <w:rFonts w:hint="eastAsia" w:ascii="宋体" w:hAnsi="宋体" w:cs="宋体"/>
          <w:szCs w:val="21"/>
        </w:rPr>
        <w:t>发包人应与承包人、由发包人直接发包的其他承包人（如有）订立施工现场统一管理协议，明确各方的权利义务。</w:t>
      </w:r>
    </w:p>
    <w:p>
      <w:pPr>
        <w:pStyle w:val="63"/>
        <w:widowControl/>
        <w:numPr>
          <w:ilvl w:val="0"/>
          <w:numId w:val="0"/>
        </w:numPr>
        <w:rPr>
          <w:rFonts w:ascii="宋体" w:hAnsi="宋体" w:eastAsia="宋体" w:cs="宋体"/>
          <w:b w:val="0"/>
          <w:bCs/>
          <w:sz w:val="21"/>
          <w:szCs w:val="21"/>
        </w:rPr>
      </w:pPr>
      <w:bookmarkStart w:id="577" w:name="_Ref11959376"/>
      <w:bookmarkStart w:id="578" w:name="_Ref11959372"/>
      <w:bookmarkStart w:id="579" w:name="_Toc54862202"/>
      <w:r>
        <w:rPr>
          <w:rFonts w:hint="eastAsia" w:ascii="宋体" w:hAnsi="宋体" w:eastAsia="宋体" w:cs="宋体"/>
          <w:b w:val="0"/>
          <w:bCs/>
          <w:sz w:val="21"/>
          <w:szCs w:val="21"/>
        </w:rPr>
        <w:t>2.7 其他义务</w:t>
      </w:r>
      <w:bookmarkEnd w:id="577"/>
      <w:bookmarkEnd w:id="578"/>
      <w:bookmarkEnd w:id="579"/>
    </w:p>
    <w:p>
      <w:pPr>
        <w:spacing w:line="360" w:lineRule="auto"/>
        <w:ind w:firstLine="600"/>
        <w:rPr>
          <w:rFonts w:ascii="宋体" w:hAnsi="宋体" w:cs="宋体"/>
          <w:szCs w:val="21"/>
        </w:rPr>
      </w:pPr>
      <w:r>
        <w:rPr>
          <w:rFonts w:hint="eastAsia" w:ascii="宋体" w:hAnsi="宋体" w:cs="宋体"/>
          <w:szCs w:val="21"/>
        </w:rPr>
        <w:t>发包人应履行合同约定的其他义务，双方可在专用合同条件内对发包人应履行的其他义务进行补充约定。</w:t>
      </w:r>
    </w:p>
    <w:bookmarkEnd w:id="575"/>
    <w:bookmarkEnd w:id="576"/>
    <w:p>
      <w:pPr>
        <w:pStyle w:val="58"/>
        <w:numPr>
          <w:ilvl w:val="0"/>
          <w:numId w:val="0"/>
        </w:numPr>
        <w:rPr>
          <w:rFonts w:ascii="宋体" w:hAnsi="宋体" w:eastAsia="宋体" w:cs="宋体"/>
          <w:bCs w:val="0"/>
          <w:sz w:val="21"/>
          <w:szCs w:val="21"/>
        </w:rPr>
      </w:pPr>
      <w:bookmarkStart w:id="580" w:name="_Ref531952791"/>
      <w:bookmarkStart w:id="581" w:name="_Toc54862203"/>
      <w:r>
        <w:rPr>
          <w:rFonts w:hint="eastAsia" w:ascii="宋体" w:hAnsi="宋体" w:eastAsia="宋体" w:cs="宋体"/>
          <w:bCs w:val="0"/>
          <w:sz w:val="21"/>
          <w:szCs w:val="21"/>
        </w:rPr>
        <w:t>第3条 发包人的管理</w:t>
      </w:r>
      <w:bookmarkEnd w:id="580"/>
      <w:bookmarkEnd w:id="581"/>
    </w:p>
    <w:p>
      <w:pPr>
        <w:pStyle w:val="63"/>
        <w:widowControl/>
        <w:numPr>
          <w:ilvl w:val="0"/>
          <w:numId w:val="0"/>
        </w:numPr>
        <w:rPr>
          <w:rFonts w:ascii="宋体" w:hAnsi="宋体" w:eastAsia="宋体" w:cs="宋体"/>
          <w:b w:val="0"/>
          <w:bCs/>
          <w:sz w:val="21"/>
          <w:szCs w:val="21"/>
        </w:rPr>
      </w:pPr>
      <w:bookmarkStart w:id="582" w:name="_Ref522810094"/>
      <w:bookmarkStart w:id="583" w:name="_Ref522810097"/>
      <w:bookmarkStart w:id="584" w:name="_Toc54862204"/>
      <w:bookmarkStart w:id="585" w:name="_Ref531951538"/>
      <w:bookmarkStart w:id="586" w:name="_Ref531951533"/>
      <w:r>
        <w:rPr>
          <w:rFonts w:hint="eastAsia" w:ascii="宋体" w:hAnsi="宋体" w:eastAsia="宋体" w:cs="宋体"/>
          <w:b w:val="0"/>
          <w:bCs/>
          <w:sz w:val="21"/>
          <w:szCs w:val="21"/>
        </w:rPr>
        <w:t>3.1 发包人</w:t>
      </w:r>
      <w:bookmarkEnd w:id="582"/>
      <w:bookmarkEnd w:id="583"/>
      <w:r>
        <w:rPr>
          <w:rFonts w:hint="eastAsia" w:ascii="宋体" w:hAnsi="宋体" w:eastAsia="宋体" w:cs="宋体"/>
          <w:b w:val="0"/>
          <w:bCs/>
          <w:sz w:val="21"/>
          <w:szCs w:val="21"/>
        </w:rPr>
        <w:t>代表</w:t>
      </w:r>
      <w:bookmarkEnd w:id="584"/>
      <w:bookmarkEnd w:id="585"/>
      <w:bookmarkEnd w:id="586"/>
    </w:p>
    <w:p>
      <w:pPr>
        <w:spacing w:line="360" w:lineRule="auto"/>
        <w:ind w:firstLine="600"/>
        <w:rPr>
          <w:rFonts w:ascii="宋体" w:hAnsi="宋体" w:cs="宋体"/>
          <w:szCs w:val="21"/>
        </w:rPr>
      </w:pPr>
      <w:r>
        <w:rPr>
          <w:rFonts w:hint="eastAsia" w:ascii="宋体" w:hAnsi="宋体" w:cs="宋体"/>
          <w:szCs w:val="21"/>
        </w:rPr>
        <w:t>发包人应任命发包人代表，并在专用合同条件中明确发包人代表的姓名、职务、联系方式及授权范围等事项。发包人代表应在发包人的授权范围内，负责处理合同履行过程中与发包人有关的具体事宜。发包人代表在授权范围内的行为由发包人承担法律责任。</w:t>
      </w:r>
    </w:p>
    <w:p>
      <w:pPr>
        <w:spacing w:line="360" w:lineRule="auto"/>
        <w:ind w:firstLine="600"/>
        <w:rPr>
          <w:rFonts w:ascii="宋体" w:hAnsi="宋体" w:cs="宋体"/>
          <w:szCs w:val="21"/>
        </w:rPr>
      </w:pPr>
      <w:r>
        <w:rPr>
          <w:rFonts w:hint="eastAsia" w:ascii="宋体" w:hAnsi="宋体" w:cs="宋体"/>
          <w:szCs w:val="21"/>
        </w:rPr>
        <w:t>除非发包人另行通知承包人，发包人代表应被授予并且被认为具有发包人在授权范围内享有的相应权利，涉及第16.1款[由发包人解除合同]的权利除外。</w:t>
      </w:r>
    </w:p>
    <w:p>
      <w:pPr>
        <w:spacing w:line="360" w:lineRule="auto"/>
        <w:ind w:firstLine="600"/>
        <w:rPr>
          <w:rFonts w:ascii="宋体" w:hAnsi="宋体" w:cs="宋体"/>
          <w:szCs w:val="21"/>
        </w:rPr>
      </w:pPr>
      <w:r>
        <w:rPr>
          <w:rFonts w:hint="eastAsia" w:ascii="宋体" w:hAnsi="宋体" w:cs="宋体"/>
          <w:szCs w:val="21"/>
        </w:rPr>
        <w:t>发包人代表（或者在其为法人的情况下，被任命代表其行事的自然人）应：</w:t>
      </w:r>
    </w:p>
    <w:p>
      <w:pPr>
        <w:spacing w:line="360" w:lineRule="auto"/>
        <w:ind w:firstLine="600"/>
        <w:rPr>
          <w:rFonts w:ascii="宋体" w:hAnsi="宋体" w:cs="宋体"/>
          <w:szCs w:val="21"/>
        </w:rPr>
      </w:pPr>
      <w:r>
        <w:rPr>
          <w:rFonts w:hint="eastAsia" w:ascii="宋体" w:hAnsi="宋体" w:cs="宋体"/>
          <w:szCs w:val="21"/>
        </w:rPr>
        <w:t>（1） 履行指派给其的职责，行使发包人托付给的权利；</w:t>
      </w:r>
    </w:p>
    <w:p>
      <w:pPr>
        <w:spacing w:line="360" w:lineRule="auto"/>
        <w:ind w:firstLine="600"/>
        <w:rPr>
          <w:rFonts w:ascii="宋体" w:hAnsi="宋体" w:cs="宋体"/>
          <w:szCs w:val="21"/>
        </w:rPr>
      </w:pPr>
      <w:r>
        <w:rPr>
          <w:rFonts w:hint="eastAsia" w:ascii="宋体" w:hAnsi="宋体" w:cs="宋体"/>
          <w:szCs w:val="21"/>
        </w:rPr>
        <w:t>（2） 具备履行这些职责、行使这些权利的能力；</w:t>
      </w:r>
    </w:p>
    <w:p>
      <w:pPr>
        <w:spacing w:line="360" w:lineRule="auto"/>
        <w:ind w:firstLine="600"/>
        <w:rPr>
          <w:rFonts w:ascii="宋体" w:hAnsi="宋体" w:cs="宋体"/>
          <w:szCs w:val="21"/>
        </w:rPr>
      </w:pPr>
      <w:r>
        <w:rPr>
          <w:rFonts w:hint="eastAsia" w:ascii="宋体" w:hAnsi="宋体" w:cs="宋体"/>
          <w:szCs w:val="21"/>
        </w:rPr>
        <w:t>（3） 作为熟练的专业人员行事。</w:t>
      </w:r>
    </w:p>
    <w:p>
      <w:pPr>
        <w:spacing w:line="360" w:lineRule="auto"/>
        <w:ind w:firstLine="600"/>
        <w:rPr>
          <w:rFonts w:ascii="宋体" w:hAnsi="宋体" w:cs="宋体"/>
          <w:szCs w:val="21"/>
        </w:rPr>
      </w:pPr>
      <w:r>
        <w:rPr>
          <w:rFonts w:hint="eastAsia" w:ascii="宋体" w:hAnsi="宋体" w:cs="宋体"/>
          <w:szCs w:val="21"/>
        </w:rPr>
        <w:t>如果发包人代表为法人且在签订本合同时未能确定授权代表的，发包人代表应在本合同签订之日起3日内向双方发出书面通知，告知被任命和授权的自然人以及任何替代人员。此授权在双方收到本通知后生效。发包人代表撤销该授权或者变更授权代表时也应同样发出该通知。</w:t>
      </w:r>
    </w:p>
    <w:p>
      <w:pPr>
        <w:spacing w:line="360" w:lineRule="auto"/>
        <w:ind w:firstLine="600"/>
        <w:rPr>
          <w:rFonts w:ascii="宋体" w:hAnsi="宋体" w:cs="宋体"/>
          <w:szCs w:val="21"/>
        </w:rPr>
      </w:pPr>
      <w:r>
        <w:rPr>
          <w:rFonts w:hint="eastAsia" w:ascii="宋体" w:hAnsi="宋体" w:cs="宋体"/>
          <w:szCs w:val="21"/>
        </w:rPr>
        <w:t>发包人更换发包人代表的，应提前14天将更换人的姓名、地址、任务和权利、以及任命的日期书面通知承包人。发包人不得将发包人代表更换为承包人根据本款发出通知提出合理反对意见的人员，不论是法人还是自然人。</w:t>
      </w:r>
    </w:p>
    <w:p>
      <w:pPr>
        <w:spacing w:line="360" w:lineRule="auto"/>
        <w:ind w:firstLine="600"/>
        <w:rPr>
          <w:rFonts w:ascii="宋体" w:hAnsi="宋体" w:cs="宋体"/>
          <w:szCs w:val="21"/>
        </w:rPr>
      </w:pPr>
      <w:r>
        <w:rPr>
          <w:rFonts w:hint="eastAsia" w:ascii="宋体" w:hAnsi="宋体" w:cs="宋体"/>
          <w:szCs w:val="21"/>
        </w:rPr>
        <w:t>发包人代表不能按照合同约定履行其职责及义务，并导致合同无法继续正常履行的，承包人可以要求发包人撤换发包人代表。</w:t>
      </w:r>
    </w:p>
    <w:p>
      <w:pPr>
        <w:pStyle w:val="63"/>
        <w:widowControl/>
        <w:numPr>
          <w:ilvl w:val="0"/>
          <w:numId w:val="0"/>
        </w:numPr>
        <w:rPr>
          <w:rFonts w:ascii="宋体" w:hAnsi="宋体" w:eastAsia="宋体" w:cs="宋体"/>
          <w:b w:val="0"/>
          <w:bCs/>
          <w:sz w:val="21"/>
          <w:szCs w:val="21"/>
        </w:rPr>
      </w:pPr>
      <w:bookmarkStart w:id="587" w:name="_Ref531951557"/>
      <w:bookmarkStart w:id="588" w:name="_Ref531951553"/>
      <w:bookmarkStart w:id="589" w:name="_Toc54862205"/>
      <w:r>
        <w:rPr>
          <w:rFonts w:hint="eastAsia" w:ascii="宋体" w:hAnsi="宋体" w:eastAsia="宋体" w:cs="宋体"/>
          <w:b w:val="0"/>
          <w:bCs/>
          <w:sz w:val="21"/>
          <w:szCs w:val="21"/>
        </w:rPr>
        <w:t>3.2 发包人人员</w:t>
      </w:r>
      <w:bookmarkEnd w:id="587"/>
      <w:bookmarkEnd w:id="588"/>
      <w:bookmarkEnd w:id="589"/>
    </w:p>
    <w:p>
      <w:pPr>
        <w:spacing w:line="360" w:lineRule="auto"/>
        <w:ind w:firstLine="600"/>
        <w:rPr>
          <w:rFonts w:ascii="宋体" w:hAnsi="宋体" w:cs="宋体"/>
          <w:szCs w:val="21"/>
        </w:rPr>
      </w:pPr>
      <w:r>
        <w:rPr>
          <w:rFonts w:hint="eastAsia" w:ascii="宋体" w:hAnsi="宋体" w:cs="宋体"/>
          <w:szCs w:val="21"/>
        </w:rPr>
        <w:t>发包人人员包括发包人代表、工程师及其他由发包人派驻施工现场的人员，发包人可以在专用合同条件中明确发包人人员的姓名、职务及职责等事项。发包人或发包人代表可随时对一些助手指派和托付一定的任务和权利，也可撤销这些指派和托付。这些助手可包括驻地工程师或担任检验、试验各项工程设备和材料的独立检查员。这些助手应具有适当的资质、履行其任务和权利的能力。以上指派、托付或撤销，在承包人收到通知后生效。承包人对于可能影响正常履约或工程安全质量的发包人人员保有随时提出沟通的权利。</w:t>
      </w:r>
    </w:p>
    <w:p>
      <w:pPr>
        <w:spacing w:line="360" w:lineRule="auto"/>
        <w:ind w:firstLine="600"/>
        <w:rPr>
          <w:rFonts w:ascii="宋体" w:hAnsi="宋体" w:cs="宋体"/>
          <w:szCs w:val="21"/>
        </w:rPr>
      </w:pPr>
      <w:r>
        <w:rPr>
          <w:rFonts w:hint="eastAsia" w:ascii="宋体" w:hAnsi="宋体" w:cs="宋体"/>
          <w:szCs w:val="21"/>
        </w:rPr>
        <w:t>发包人应要求在施工现场的发包人人员遵守法律及有关安全、质量、环境保护、文明施工等规定，因发包人人员未遵守上述要求给承包人造成的损失和责任由发包人承担。</w:t>
      </w:r>
    </w:p>
    <w:p>
      <w:pPr>
        <w:pStyle w:val="63"/>
        <w:widowControl/>
        <w:numPr>
          <w:ilvl w:val="0"/>
          <w:numId w:val="0"/>
        </w:numPr>
        <w:rPr>
          <w:rFonts w:ascii="宋体" w:hAnsi="宋体" w:eastAsia="宋体" w:cs="宋体"/>
          <w:b w:val="0"/>
          <w:bCs/>
          <w:sz w:val="21"/>
          <w:szCs w:val="21"/>
        </w:rPr>
      </w:pPr>
      <w:bookmarkStart w:id="590" w:name="_Toc54862206"/>
      <w:r>
        <w:rPr>
          <w:rFonts w:hint="eastAsia" w:ascii="宋体" w:hAnsi="宋体" w:eastAsia="宋体" w:cs="宋体"/>
          <w:b w:val="0"/>
          <w:bCs/>
          <w:sz w:val="21"/>
          <w:szCs w:val="21"/>
        </w:rPr>
        <w:t>3.3 工程师</w:t>
      </w:r>
      <w:bookmarkEnd w:id="590"/>
      <w:r>
        <w:rPr>
          <w:rFonts w:hint="eastAsia" w:ascii="宋体" w:hAnsi="宋体" w:eastAsia="宋体" w:cs="宋体"/>
          <w:b w:val="0"/>
          <w:bCs/>
          <w:sz w:val="21"/>
          <w:szCs w:val="21"/>
        </w:rPr>
        <w:t xml:space="preserve"> </w:t>
      </w:r>
    </w:p>
    <w:p>
      <w:pPr>
        <w:pStyle w:val="46"/>
        <w:numPr>
          <w:ilvl w:val="0"/>
          <w:numId w:val="0"/>
        </w:numPr>
        <w:rPr>
          <w:rFonts w:cs="宋体"/>
          <w:sz w:val="21"/>
        </w:rPr>
      </w:pPr>
      <w:r>
        <w:rPr>
          <w:rFonts w:hint="eastAsia" w:cs="宋体"/>
          <w:sz w:val="21"/>
        </w:rPr>
        <w:t>3.3.1 发包人需对承包人的设计、采购、施工、服务等工作过程或过程节点实施监督管理的，有权委任工程师。工程师的名称、监督管理范围、内容和权限在专用合同条件中写明。根据国家相关法律法规规定，如本合同工程属于强制监理项目的，由工程师履行法定的监理相关职责，但发包人另行授权第三方进行监理的除外。</w:t>
      </w:r>
    </w:p>
    <w:p>
      <w:pPr>
        <w:pStyle w:val="46"/>
        <w:numPr>
          <w:ilvl w:val="0"/>
          <w:numId w:val="0"/>
        </w:numPr>
        <w:rPr>
          <w:rFonts w:cs="宋体"/>
          <w:sz w:val="21"/>
        </w:rPr>
      </w:pPr>
      <w:r>
        <w:rPr>
          <w:rFonts w:hint="eastAsia" w:cs="宋体"/>
          <w:sz w:val="21"/>
        </w:rPr>
        <w:t>3.3.2 工程师按发包人委托的范围、内容、职权和权限，代表发包人对承包人实施监督管理。若承包人认为工程师行使的职权不在发包人委托的授权范围之内的，则其有权拒绝执行工程师的相关指示，同时应及时通知发包人，发包人书面确认工程师相关指示的，承包人应遵照执行。</w:t>
      </w:r>
    </w:p>
    <w:p>
      <w:pPr>
        <w:pStyle w:val="46"/>
        <w:numPr>
          <w:ilvl w:val="0"/>
          <w:numId w:val="0"/>
        </w:numPr>
        <w:rPr>
          <w:rFonts w:cs="宋体"/>
          <w:sz w:val="21"/>
        </w:rPr>
      </w:pPr>
      <w:r>
        <w:rPr>
          <w:rFonts w:hint="eastAsia" w:cs="宋体"/>
          <w:sz w:val="21"/>
        </w:rPr>
        <w:t>3.3.3 在发包人和承包人之间提供证明、行使决定权或处理权时，工程师应作为独立专业的第三方，根据自己的专业技能和判断进行工作。但工程师或其人员均无权修改合同，且无权减轻或免除合同当事人的任何责任与义务。</w:t>
      </w:r>
    </w:p>
    <w:p>
      <w:pPr>
        <w:pStyle w:val="46"/>
        <w:numPr>
          <w:ilvl w:val="0"/>
          <w:numId w:val="0"/>
        </w:numPr>
        <w:rPr>
          <w:rFonts w:cs="宋体"/>
          <w:sz w:val="21"/>
        </w:rPr>
      </w:pPr>
      <w:r>
        <w:rPr>
          <w:rFonts w:hint="eastAsia" w:cs="宋体"/>
          <w:sz w:val="21"/>
        </w:rPr>
        <w:t>3.3.4 通用合同条件中约定由工程师行使的职权如不在发包人对工程师的授权范围内的，则视为没有取得授权，该职权应由发包人或发包人指定的其他人员行使。若承包人认为工程师的职权与发包人（包括其人员）的职权相重叠或不明确时，应及时通知发包人，由发包人予以协调和明确并以书面形式通知承包人。</w:t>
      </w:r>
    </w:p>
    <w:p>
      <w:pPr>
        <w:pStyle w:val="63"/>
        <w:widowControl/>
        <w:numPr>
          <w:ilvl w:val="0"/>
          <w:numId w:val="0"/>
        </w:numPr>
        <w:rPr>
          <w:rFonts w:ascii="宋体" w:hAnsi="宋体" w:eastAsia="宋体" w:cs="宋体"/>
          <w:b w:val="0"/>
          <w:bCs/>
          <w:sz w:val="21"/>
          <w:szCs w:val="21"/>
        </w:rPr>
      </w:pPr>
      <w:bookmarkStart w:id="591" w:name="_Toc54862207"/>
      <w:bookmarkStart w:id="592" w:name="_Ref531951597"/>
      <w:bookmarkStart w:id="593" w:name="_Ref531951594"/>
      <w:r>
        <w:rPr>
          <w:rFonts w:hint="eastAsia" w:ascii="宋体" w:hAnsi="宋体" w:eastAsia="宋体" w:cs="宋体"/>
          <w:b w:val="0"/>
          <w:bCs/>
          <w:sz w:val="21"/>
          <w:szCs w:val="21"/>
        </w:rPr>
        <w:t>3.4 任命和授权</w:t>
      </w:r>
      <w:bookmarkEnd w:id="591"/>
    </w:p>
    <w:p>
      <w:pPr>
        <w:pStyle w:val="46"/>
        <w:numPr>
          <w:ilvl w:val="0"/>
          <w:numId w:val="0"/>
        </w:numPr>
        <w:rPr>
          <w:rFonts w:cs="宋体"/>
          <w:sz w:val="21"/>
        </w:rPr>
      </w:pPr>
      <w:r>
        <w:rPr>
          <w:rFonts w:hint="eastAsia" w:cs="宋体"/>
          <w:sz w:val="21"/>
        </w:rPr>
        <w:t>3.4.1 发包人应在发出开始工作通知前将工程师的任命通知承包人。更换工程师的，发包人应提前7天以书面形式通知承包人，并在通知中写明替换者的姓名、职务、职权、权限和任命时间。工程师超过2天不能履行职责的，应委派代表代行其职责，并通知承包人。</w:t>
      </w:r>
    </w:p>
    <w:p>
      <w:pPr>
        <w:pStyle w:val="46"/>
        <w:numPr>
          <w:ilvl w:val="0"/>
          <w:numId w:val="0"/>
        </w:numPr>
        <w:rPr>
          <w:rFonts w:cs="宋体"/>
          <w:sz w:val="21"/>
        </w:rPr>
      </w:pPr>
      <w:r>
        <w:rPr>
          <w:rFonts w:hint="eastAsia" w:cs="宋体"/>
          <w:sz w:val="21"/>
        </w:rPr>
        <w:t>3.4.2 工程师可以授权其他人员负责执行其指派的一项或多项工作，但第3.6款[商定或确定]下的权利除外。工程师应将被授权人员的姓名及其授权范围通知承包人。被授权的人员在授权范围内发出的指示视为已得到工程师的同意，与工程师发出的指示具有同等效力。工程师撤销某项授权时，应将撤销授权的决定及时通知承包人。</w:t>
      </w:r>
    </w:p>
    <w:p>
      <w:pPr>
        <w:pStyle w:val="63"/>
        <w:widowControl/>
        <w:numPr>
          <w:ilvl w:val="0"/>
          <w:numId w:val="0"/>
        </w:numPr>
        <w:rPr>
          <w:rFonts w:ascii="宋体" w:hAnsi="宋体" w:eastAsia="宋体" w:cs="宋体"/>
          <w:b w:val="0"/>
          <w:bCs/>
          <w:sz w:val="21"/>
          <w:szCs w:val="21"/>
        </w:rPr>
      </w:pPr>
      <w:bookmarkStart w:id="594" w:name="_Toc54862208"/>
      <w:bookmarkStart w:id="595" w:name="_Ref20165400"/>
      <w:r>
        <w:rPr>
          <w:rFonts w:hint="eastAsia" w:ascii="宋体" w:hAnsi="宋体" w:eastAsia="宋体" w:cs="宋体"/>
          <w:b w:val="0"/>
          <w:bCs/>
          <w:sz w:val="21"/>
          <w:szCs w:val="21"/>
        </w:rPr>
        <w:t>3.5 指示</w:t>
      </w:r>
      <w:bookmarkEnd w:id="592"/>
      <w:bookmarkEnd w:id="593"/>
      <w:bookmarkEnd w:id="594"/>
      <w:bookmarkEnd w:id="595"/>
    </w:p>
    <w:p>
      <w:pPr>
        <w:pStyle w:val="46"/>
        <w:numPr>
          <w:ilvl w:val="0"/>
          <w:numId w:val="0"/>
        </w:numPr>
        <w:rPr>
          <w:rFonts w:cs="宋体"/>
          <w:sz w:val="21"/>
        </w:rPr>
      </w:pPr>
      <w:r>
        <w:rPr>
          <w:rFonts w:hint="eastAsia" w:cs="宋体"/>
          <w:sz w:val="21"/>
        </w:rPr>
        <w:t>3.5.1 工程师应按照发包人的授权发出指示。工程师的指示应采用书面形式，盖有工程师授权的项目管理机构章，并由工程师的授权人员签字。在紧急情况下，工程师的授权人员可以口头形式发出指示或当场签发临时书面指示，承包人应遵照执行。工程师应在授权人员发出口头指示或临时书面指示后24小时内发出书面确认函，在24小时内未发出书面确认函的，该口头指示或临时书面指示应被视为工程师的正式指示。</w:t>
      </w:r>
    </w:p>
    <w:p>
      <w:pPr>
        <w:pStyle w:val="46"/>
        <w:numPr>
          <w:ilvl w:val="0"/>
          <w:numId w:val="0"/>
        </w:numPr>
        <w:rPr>
          <w:rFonts w:cs="宋体"/>
          <w:sz w:val="21"/>
        </w:rPr>
      </w:pPr>
      <w:r>
        <w:rPr>
          <w:rFonts w:hint="eastAsia" w:cs="宋体"/>
          <w:sz w:val="21"/>
        </w:rPr>
        <w:t>3.5.2 承包人收到工程师作出的指示后应遵照执行。如果任何此类指示构成一项变更时，应按照第13条[变更与调整]的约定办理。</w:t>
      </w:r>
    </w:p>
    <w:p>
      <w:pPr>
        <w:pStyle w:val="46"/>
        <w:numPr>
          <w:ilvl w:val="0"/>
          <w:numId w:val="0"/>
        </w:numPr>
        <w:rPr>
          <w:rFonts w:cs="宋体"/>
          <w:sz w:val="21"/>
        </w:rPr>
      </w:pPr>
      <w:r>
        <w:rPr>
          <w:rFonts w:hint="eastAsia" w:cs="宋体"/>
          <w:sz w:val="21"/>
        </w:rPr>
        <w:t>3.5.3 由于工程师未能按合同约定发出指示、指示延误或指示错误而导致承包人费用增加和（或）工期延误的，发包人应承担由此增加的费用和（或）工期延误，并向承包人支付合理利润。</w:t>
      </w:r>
    </w:p>
    <w:p>
      <w:pPr>
        <w:pStyle w:val="63"/>
        <w:widowControl/>
        <w:numPr>
          <w:ilvl w:val="0"/>
          <w:numId w:val="0"/>
        </w:numPr>
        <w:rPr>
          <w:rFonts w:ascii="宋体" w:hAnsi="宋体" w:eastAsia="宋体" w:cs="宋体"/>
          <w:b w:val="0"/>
          <w:bCs/>
          <w:sz w:val="21"/>
          <w:szCs w:val="21"/>
        </w:rPr>
      </w:pPr>
      <w:bookmarkStart w:id="596" w:name="_Ref531951609"/>
      <w:bookmarkStart w:id="597" w:name="_Ref531951611"/>
      <w:bookmarkStart w:id="598" w:name="_Toc54862209"/>
      <w:r>
        <w:rPr>
          <w:rFonts w:hint="eastAsia" w:ascii="宋体" w:hAnsi="宋体" w:eastAsia="宋体" w:cs="宋体"/>
          <w:b w:val="0"/>
          <w:bCs/>
          <w:sz w:val="21"/>
          <w:szCs w:val="21"/>
        </w:rPr>
        <w:t>3.6 商定或确定</w:t>
      </w:r>
      <w:bookmarkEnd w:id="596"/>
      <w:bookmarkEnd w:id="597"/>
      <w:bookmarkEnd w:id="598"/>
    </w:p>
    <w:p>
      <w:pPr>
        <w:pStyle w:val="46"/>
        <w:numPr>
          <w:ilvl w:val="0"/>
          <w:numId w:val="0"/>
        </w:numPr>
        <w:rPr>
          <w:rFonts w:cs="宋体"/>
          <w:sz w:val="21"/>
        </w:rPr>
      </w:pPr>
      <w:r>
        <w:rPr>
          <w:rFonts w:hint="eastAsia" w:cs="宋体"/>
          <w:sz w:val="21"/>
        </w:rPr>
        <w:t>3.6.1 合同约定工程师应按照本款对任何事项进行商定或确定时，工程师应及时与合同当事人协商，尽量达成一致。工程师应将商定的结果以书面形式通知发包人和承包人，并由双方签署确认。</w:t>
      </w:r>
    </w:p>
    <w:p>
      <w:pPr>
        <w:pStyle w:val="46"/>
        <w:numPr>
          <w:ilvl w:val="0"/>
          <w:numId w:val="0"/>
        </w:numPr>
        <w:rPr>
          <w:rFonts w:cs="宋体"/>
          <w:sz w:val="21"/>
        </w:rPr>
      </w:pPr>
      <w:r>
        <w:rPr>
          <w:rFonts w:hint="eastAsia" w:cs="宋体"/>
          <w:sz w:val="21"/>
        </w:rPr>
        <w:t>3.6.2 除专用合同条件另有约定外，商定的期限应为工程师收到任何一方就商定事由发出的通知后42天内或工程师提出并经双方同意的其他期限。未能在该期限内达成一致的，由工程师按照合同约定审慎做出公正的确定。确定的期限应为商定的期限届满后42天内或工程师提出并经双方同意的其他期限。工程师应将确定的结果以书面形式通知发包人和承包人，并附详细依据。</w:t>
      </w:r>
    </w:p>
    <w:p>
      <w:pPr>
        <w:pStyle w:val="46"/>
        <w:numPr>
          <w:ilvl w:val="0"/>
          <w:numId w:val="0"/>
        </w:numPr>
        <w:rPr>
          <w:rFonts w:cs="宋体"/>
          <w:sz w:val="21"/>
        </w:rPr>
      </w:pPr>
      <w:bookmarkStart w:id="599" w:name="_Ref532287856"/>
      <w:r>
        <w:rPr>
          <w:rFonts w:hint="eastAsia" w:cs="宋体"/>
          <w:sz w:val="21"/>
        </w:rPr>
        <w:t>3.6.3 任何一方对工程师的确定有异议的，应在收到确定的结果后28天内向另一方发出书面异议通知并抄送工程师。除第19.2款[承包人索赔的处理程序]另有约定外，工程师未能在确定的期限内发出确定的结果通知的，或者任何一方发出对确定的结果有异议的通知的，则构成争议并应按照第20条[争议解决]的约定处理。如未在28天内发出上述通知的，工程师的确定应被视为已被双方接受并对双方具有约束力，但专用合同条件另有约定的除外。</w:t>
      </w:r>
      <w:bookmarkEnd w:id="599"/>
    </w:p>
    <w:p>
      <w:pPr>
        <w:pStyle w:val="46"/>
        <w:numPr>
          <w:ilvl w:val="0"/>
          <w:numId w:val="0"/>
        </w:numPr>
        <w:rPr>
          <w:rFonts w:cs="宋体"/>
          <w:sz w:val="21"/>
        </w:rPr>
      </w:pPr>
      <w:r>
        <w:rPr>
          <w:rFonts w:hint="eastAsia" w:cs="宋体"/>
          <w:sz w:val="21"/>
        </w:rPr>
        <w:t>3.6.4 在该争议解决前，双方应暂按工程师的确定执行。按照第20条[争议解决]的约定对工程师的确定作出修改的，按修改后的结果执行，由此导致承包人增加的费用和延误的工期由责任方承担。</w:t>
      </w:r>
    </w:p>
    <w:p>
      <w:pPr>
        <w:pStyle w:val="63"/>
        <w:widowControl/>
        <w:numPr>
          <w:ilvl w:val="0"/>
          <w:numId w:val="0"/>
        </w:numPr>
        <w:rPr>
          <w:rFonts w:ascii="宋体" w:hAnsi="宋体" w:eastAsia="宋体" w:cs="宋体"/>
          <w:b w:val="0"/>
          <w:bCs/>
          <w:sz w:val="21"/>
          <w:szCs w:val="21"/>
        </w:rPr>
      </w:pPr>
      <w:bookmarkStart w:id="600" w:name="_Ref531951747"/>
      <w:bookmarkStart w:id="601" w:name="_Toc54862210"/>
      <w:bookmarkStart w:id="602" w:name="_Ref531951749"/>
      <w:r>
        <w:rPr>
          <w:rFonts w:hint="eastAsia" w:ascii="宋体" w:hAnsi="宋体" w:eastAsia="宋体" w:cs="宋体"/>
          <w:b w:val="0"/>
          <w:bCs/>
          <w:sz w:val="21"/>
          <w:szCs w:val="21"/>
        </w:rPr>
        <w:t>3.7 会议</w:t>
      </w:r>
      <w:bookmarkEnd w:id="600"/>
      <w:bookmarkEnd w:id="601"/>
      <w:bookmarkEnd w:id="602"/>
    </w:p>
    <w:p>
      <w:pPr>
        <w:pStyle w:val="46"/>
        <w:numPr>
          <w:ilvl w:val="0"/>
          <w:numId w:val="0"/>
        </w:numPr>
        <w:rPr>
          <w:rFonts w:cs="宋体"/>
          <w:sz w:val="21"/>
        </w:rPr>
      </w:pPr>
      <w:r>
        <w:rPr>
          <w:rFonts w:hint="eastAsia" w:cs="宋体"/>
          <w:sz w:val="21"/>
        </w:rPr>
        <w:t>3.7.1 除专用合同条件另有约定外，任何一方可向另一方发出通知，要求另一方出席会议，讨论工程的实施安排或与本合同履行有关的其他事项。发包人的其他承包人、承包人的分包人和其他第三方可应任何一方的请求出席任何此类会议。</w:t>
      </w:r>
    </w:p>
    <w:p>
      <w:pPr>
        <w:pStyle w:val="46"/>
        <w:numPr>
          <w:ilvl w:val="0"/>
          <w:numId w:val="0"/>
        </w:numPr>
        <w:rPr>
          <w:rFonts w:cs="宋体"/>
          <w:sz w:val="21"/>
        </w:rPr>
      </w:pPr>
      <w:r>
        <w:rPr>
          <w:rFonts w:hint="eastAsia" w:cs="宋体"/>
          <w:sz w:val="21"/>
        </w:rPr>
        <w:t>3.7.2 除专用合同条件另有约定外，发包人应保存每次会议参加人签名的记录，并将会议纪要提供给出席会议的人员。任何根据此类会议以及会议纪要采取的行动应符合本合同的约定。</w:t>
      </w:r>
    </w:p>
    <w:p>
      <w:pPr>
        <w:pStyle w:val="58"/>
        <w:numPr>
          <w:ilvl w:val="0"/>
          <w:numId w:val="0"/>
        </w:numPr>
        <w:rPr>
          <w:rFonts w:ascii="宋体" w:hAnsi="宋体" w:eastAsia="宋体" w:cs="宋体"/>
          <w:bCs w:val="0"/>
          <w:sz w:val="21"/>
          <w:szCs w:val="21"/>
        </w:rPr>
      </w:pPr>
      <w:bookmarkStart w:id="603" w:name="_Ref531952805"/>
      <w:bookmarkStart w:id="604" w:name="_Toc54862211"/>
      <w:r>
        <w:rPr>
          <w:rFonts w:hint="eastAsia" w:ascii="宋体" w:hAnsi="宋体" w:eastAsia="宋体" w:cs="宋体"/>
          <w:bCs w:val="0"/>
          <w:sz w:val="21"/>
          <w:szCs w:val="21"/>
        </w:rPr>
        <w:t>第4条 承包人</w:t>
      </w:r>
      <w:bookmarkEnd w:id="603"/>
      <w:bookmarkEnd w:id="604"/>
    </w:p>
    <w:p>
      <w:pPr>
        <w:pStyle w:val="63"/>
        <w:widowControl/>
        <w:numPr>
          <w:ilvl w:val="0"/>
          <w:numId w:val="0"/>
        </w:numPr>
        <w:rPr>
          <w:rFonts w:ascii="宋体" w:hAnsi="宋体" w:eastAsia="宋体" w:cs="宋体"/>
          <w:b w:val="0"/>
          <w:bCs/>
          <w:sz w:val="21"/>
          <w:szCs w:val="21"/>
        </w:rPr>
      </w:pPr>
      <w:bookmarkStart w:id="605" w:name="_Ref531951975"/>
      <w:bookmarkStart w:id="606" w:name="_Ref531951961"/>
      <w:bookmarkStart w:id="607" w:name="_Ref531951958"/>
      <w:bookmarkStart w:id="608" w:name="_Toc54862212"/>
      <w:bookmarkStart w:id="609" w:name="_Ref531951941"/>
      <w:bookmarkStart w:id="610" w:name="_Ref531951945"/>
      <w:r>
        <w:rPr>
          <w:rFonts w:hint="eastAsia" w:ascii="宋体" w:hAnsi="宋体" w:eastAsia="宋体" w:cs="宋体"/>
          <w:b w:val="0"/>
          <w:bCs/>
          <w:sz w:val="21"/>
          <w:szCs w:val="21"/>
        </w:rPr>
        <w:t>4.1 承包人的一般义务</w:t>
      </w:r>
      <w:bookmarkEnd w:id="605"/>
      <w:bookmarkEnd w:id="606"/>
      <w:bookmarkEnd w:id="607"/>
      <w:bookmarkEnd w:id="608"/>
      <w:bookmarkEnd w:id="609"/>
      <w:bookmarkEnd w:id="610"/>
      <w:r>
        <w:rPr>
          <w:rFonts w:hint="eastAsia" w:ascii="宋体" w:hAnsi="宋体" w:eastAsia="宋体" w:cs="宋体"/>
          <w:b w:val="0"/>
          <w:bCs/>
          <w:sz w:val="21"/>
          <w:szCs w:val="21"/>
        </w:rPr>
        <w:t xml:space="preserve"> </w:t>
      </w:r>
    </w:p>
    <w:p>
      <w:pPr>
        <w:spacing w:line="360" w:lineRule="auto"/>
        <w:ind w:firstLine="600"/>
        <w:rPr>
          <w:rFonts w:ascii="宋体" w:hAnsi="宋体" w:cs="宋体"/>
          <w:szCs w:val="21"/>
        </w:rPr>
      </w:pPr>
      <w:bookmarkStart w:id="611" w:name="_Ref509046929"/>
      <w:r>
        <w:rPr>
          <w:rFonts w:hint="eastAsia" w:ascii="宋体" w:hAnsi="宋体" w:cs="宋体"/>
          <w:szCs w:val="21"/>
        </w:rPr>
        <w:t>除专用合同条件另有约定外，承包人在履行合同过程中应遵守法律和工程建设标准规范，并履行以下义务：</w:t>
      </w:r>
    </w:p>
    <w:p>
      <w:pPr>
        <w:spacing w:line="360" w:lineRule="auto"/>
        <w:ind w:firstLine="600"/>
        <w:rPr>
          <w:rFonts w:ascii="宋体" w:hAnsi="宋体" w:cs="宋体"/>
          <w:szCs w:val="21"/>
        </w:rPr>
      </w:pPr>
      <w:r>
        <w:rPr>
          <w:rFonts w:hint="eastAsia" w:ascii="宋体" w:hAnsi="宋体" w:cs="宋体"/>
          <w:szCs w:val="21"/>
        </w:rPr>
        <w:t>（1） 办理法律规定和合同约定由承包人办理的许可和批准，将办理结果书面报送发包人留存，并承担因承包人违反法律或合同约定给发包人造成的任何费用和损失；</w:t>
      </w:r>
    </w:p>
    <w:p>
      <w:pPr>
        <w:spacing w:line="360" w:lineRule="auto"/>
        <w:ind w:firstLine="600"/>
        <w:rPr>
          <w:rFonts w:ascii="宋体" w:hAnsi="宋体" w:cs="宋体"/>
          <w:szCs w:val="21"/>
        </w:rPr>
      </w:pPr>
      <w:r>
        <w:rPr>
          <w:rFonts w:hint="eastAsia" w:ascii="宋体" w:hAnsi="宋体" w:cs="宋体"/>
          <w:szCs w:val="21"/>
        </w:rPr>
        <w:t>（2） 按合同约定完成全部工作并在缺陷责任期和保修期内承担缺陷保证责任和保修义务，对工作中的任何缺陷进行整改、完善和修补，使其满足合同约定的目的；</w:t>
      </w:r>
    </w:p>
    <w:p>
      <w:pPr>
        <w:spacing w:line="360" w:lineRule="auto"/>
        <w:ind w:firstLine="600"/>
        <w:rPr>
          <w:rFonts w:ascii="宋体" w:hAnsi="宋体" w:cs="宋体"/>
          <w:szCs w:val="21"/>
        </w:rPr>
      </w:pPr>
      <w:r>
        <w:rPr>
          <w:rFonts w:hint="eastAsia" w:ascii="宋体" w:hAnsi="宋体" w:cs="宋体"/>
          <w:szCs w:val="21"/>
        </w:rPr>
        <w:t>（3） 提供合同约定的工程设备和承包人文件，以及为完成合同工作所需的劳务、材料、施工设备和其他物品，并按合同约定负责临时设施的设计、施工、运行、维护、管理和拆除；</w:t>
      </w:r>
    </w:p>
    <w:p>
      <w:pPr>
        <w:spacing w:line="360" w:lineRule="auto"/>
        <w:ind w:firstLine="600"/>
        <w:rPr>
          <w:rFonts w:ascii="宋体" w:hAnsi="宋体" w:cs="宋体"/>
          <w:szCs w:val="21"/>
        </w:rPr>
      </w:pPr>
      <w:r>
        <w:rPr>
          <w:rFonts w:hint="eastAsia" w:ascii="宋体" w:hAnsi="宋体" w:cs="宋体"/>
          <w:szCs w:val="21"/>
        </w:rPr>
        <w:t>（4） 按合同约定的工作内容和进度要求，编制设计、施工的组织和实施计划，保证项目进度计划的实现，并对所有设计、施工作业和施工方法，以及全部工程的完备性和安全可靠性负责；</w:t>
      </w:r>
    </w:p>
    <w:p>
      <w:pPr>
        <w:spacing w:line="360" w:lineRule="auto"/>
        <w:ind w:firstLine="600"/>
        <w:rPr>
          <w:rFonts w:ascii="宋体" w:hAnsi="宋体" w:cs="宋体"/>
          <w:szCs w:val="21"/>
        </w:rPr>
      </w:pPr>
      <w:r>
        <w:rPr>
          <w:rFonts w:hint="eastAsia" w:ascii="宋体" w:hAnsi="宋体" w:cs="宋体"/>
          <w:szCs w:val="21"/>
        </w:rPr>
        <w:t>（5） 按法律规定和合同约定采取安全文明施工、职业健康和环境保护措施，办理员工工伤保险等相关保险，确保工程及人员、材料、设备和设施的安全，防止因工程实施造成的人身伤害和财产损失；</w:t>
      </w:r>
    </w:p>
    <w:p>
      <w:pPr>
        <w:spacing w:line="360" w:lineRule="auto"/>
        <w:ind w:firstLine="600"/>
        <w:rPr>
          <w:rFonts w:ascii="宋体" w:hAnsi="宋体" w:cs="宋体"/>
          <w:szCs w:val="21"/>
        </w:rPr>
      </w:pPr>
      <w:r>
        <w:rPr>
          <w:rFonts w:hint="eastAsia" w:ascii="宋体" w:hAnsi="宋体" w:cs="宋体"/>
          <w:szCs w:val="21"/>
        </w:rPr>
        <w:t>（6） 将发包人按合同约定支付的各项价款专用于合同工程，且应及时支付其雇用人员（包括建筑工人）工资，并及时向分包人支付合同价款；</w:t>
      </w:r>
    </w:p>
    <w:p>
      <w:pPr>
        <w:spacing w:line="360" w:lineRule="auto"/>
        <w:ind w:firstLine="600"/>
        <w:rPr>
          <w:rFonts w:ascii="宋体" w:hAnsi="宋体" w:cs="宋体"/>
          <w:szCs w:val="21"/>
        </w:rPr>
      </w:pPr>
      <w:r>
        <w:rPr>
          <w:rFonts w:hint="eastAsia" w:ascii="宋体" w:hAnsi="宋体" w:cs="宋体"/>
          <w:szCs w:val="21"/>
        </w:rPr>
        <w:t>（7） 在进行合同约定的各项工作时，不得侵害发包人与他人使用公用道路、水源、市政管网等公共设施的权利，避免对邻近的公共设施产生干扰。</w:t>
      </w:r>
    </w:p>
    <w:p>
      <w:pPr>
        <w:pStyle w:val="63"/>
        <w:widowControl/>
        <w:numPr>
          <w:ilvl w:val="0"/>
          <w:numId w:val="0"/>
        </w:numPr>
        <w:rPr>
          <w:rFonts w:ascii="宋体" w:hAnsi="宋体" w:eastAsia="宋体" w:cs="宋体"/>
          <w:b w:val="0"/>
          <w:bCs/>
          <w:sz w:val="21"/>
          <w:szCs w:val="21"/>
        </w:rPr>
      </w:pPr>
      <w:bookmarkStart w:id="612" w:name="_Ref4426803"/>
      <w:bookmarkStart w:id="613" w:name="_Toc54862213"/>
      <w:bookmarkStart w:id="614" w:name="_Ref4428418"/>
      <w:r>
        <w:rPr>
          <w:rFonts w:hint="eastAsia" w:ascii="宋体" w:hAnsi="宋体" w:eastAsia="宋体" w:cs="宋体"/>
          <w:b w:val="0"/>
          <w:bCs/>
          <w:sz w:val="21"/>
          <w:szCs w:val="21"/>
        </w:rPr>
        <w:t>4.2 履约担保</w:t>
      </w:r>
      <w:bookmarkEnd w:id="612"/>
      <w:bookmarkEnd w:id="613"/>
    </w:p>
    <w:p>
      <w:pPr>
        <w:spacing w:line="360" w:lineRule="auto"/>
        <w:ind w:firstLine="600"/>
        <w:rPr>
          <w:rFonts w:ascii="宋体" w:hAnsi="宋体" w:cs="宋体"/>
          <w:szCs w:val="21"/>
        </w:rPr>
      </w:pPr>
      <w:r>
        <w:rPr>
          <w:rFonts w:hint="eastAsia" w:ascii="宋体" w:hAnsi="宋体" w:cs="宋体"/>
          <w:szCs w:val="21"/>
        </w:rPr>
        <w:t>发包人需要承包人提供履约担保的，由合同当事人在专用合同条件中约定履约担保的方式、金额及提交的时间等，并应符合第2.5款[支付合同价款]的规定。履约担保可以采用银行保函或担保公司担保等形式，承包人为联合体的，其履约担保由联合体各方或者联合体中牵头人的名义代表联合体提交，具体由合同当事人在专用合同条件中约定。</w:t>
      </w:r>
    </w:p>
    <w:p>
      <w:pPr>
        <w:spacing w:line="360" w:lineRule="auto"/>
        <w:ind w:firstLine="600"/>
        <w:rPr>
          <w:rFonts w:ascii="宋体" w:hAnsi="宋体" w:cs="宋体"/>
          <w:szCs w:val="21"/>
        </w:rPr>
      </w:pPr>
      <w:r>
        <w:rPr>
          <w:rFonts w:hint="eastAsia" w:ascii="宋体" w:hAnsi="宋体" w:cs="宋体"/>
          <w:szCs w:val="21"/>
        </w:rPr>
        <w:t>承包人应保证其履约担保在发包人竣工验收前一直有效，发包人应在竣工验收合格后7天内将履约担保款项退还给承包人或者解除履约担保。</w:t>
      </w:r>
    </w:p>
    <w:p>
      <w:pPr>
        <w:spacing w:line="360" w:lineRule="auto"/>
        <w:ind w:firstLine="600"/>
        <w:rPr>
          <w:rFonts w:ascii="宋体" w:hAnsi="宋体" w:cs="宋体"/>
          <w:szCs w:val="21"/>
        </w:rPr>
      </w:pPr>
      <w:r>
        <w:rPr>
          <w:rFonts w:hint="eastAsia" w:ascii="宋体" w:hAnsi="宋体" w:cs="宋体"/>
          <w:szCs w:val="21"/>
        </w:rPr>
        <w:t>因承包人原因导致工期延长的，继续提供履约担保所增加的费用由承包人承担；非因承包人原因导致工期延长的，继续提供履约担保所增加的费用由发包人承担。</w:t>
      </w:r>
    </w:p>
    <w:bookmarkEnd w:id="611"/>
    <w:bookmarkEnd w:id="614"/>
    <w:p>
      <w:pPr>
        <w:pStyle w:val="63"/>
        <w:widowControl/>
        <w:numPr>
          <w:ilvl w:val="0"/>
          <w:numId w:val="0"/>
        </w:numPr>
        <w:rPr>
          <w:rFonts w:ascii="宋体" w:hAnsi="宋体" w:eastAsia="宋体" w:cs="宋体"/>
          <w:b w:val="0"/>
          <w:bCs/>
          <w:sz w:val="21"/>
          <w:szCs w:val="21"/>
        </w:rPr>
      </w:pPr>
      <w:bookmarkStart w:id="615" w:name="_Ref532689108"/>
      <w:bookmarkStart w:id="616" w:name="_Ref532689105"/>
      <w:bookmarkStart w:id="617" w:name="_Toc54862214"/>
      <w:r>
        <w:rPr>
          <w:rFonts w:hint="eastAsia" w:ascii="宋体" w:hAnsi="宋体" w:eastAsia="宋体" w:cs="宋体"/>
          <w:b w:val="0"/>
          <w:bCs/>
          <w:sz w:val="21"/>
          <w:szCs w:val="21"/>
        </w:rPr>
        <w:t>4.3 工程总承包项目经理</w:t>
      </w:r>
      <w:bookmarkEnd w:id="615"/>
      <w:bookmarkEnd w:id="616"/>
      <w:bookmarkEnd w:id="617"/>
    </w:p>
    <w:p>
      <w:pPr>
        <w:pStyle w:val="46"/>
        <w:numPr>
          <w:ilvl w:val="0"/>
          <w:numId w:val="0"/>
        </w:numPr>
        <w:rPr>
          <w:rFonts w:cs="宋体"/>
          <w:sz w:val="21"/>
        </w:rPr>
      </w:pPr>
      <w:bookmarkStart w:id="618" w:name="_Ref532351726"/>
      <w:r>
        <w:rPr>
          <w:rFonts w:hint="eastAsia" w:cs="宋体"/>
          <w:sz w:val="21"/>
        </w:rPr>
        <w:t>4.3.1 工程总承包项目经理应为合同当事人所确认的人选，并在专用合同条件中明确工程总承包项目经理的姓名、注册执业资格或职称、联系方式及授权范围等事项。工程总承包项目经理应具备履行其职责所需的资格、经验和能力，并为承包人正式聘用的员工，承包人应向发包人提交工程总承包项目经理与承包人之间的劳动合同，以及承包人为工程总承包项目经理缴纳社会保险的有效证明。承包人不提交上述文件的，工程总承包项目经理无权履行职责，发包人有权要求更换工程总承包项目经理，由此增加的费用和（或）延误的工期由承包人承担。同时，发包人有权根据专用合同条件约定要求承包人承担违约责任。</w:t>
      </w:r>
      <w:bookmarkEnd w:id="618"/>
    </w:p>
    <w:p>
      <w:pPr>
        <w:pStyle w:val="46"/>
        <w:numPr>
          <w:ilvl w:val="0"/>
          <w:numId w:val="0"/>
        </w:numPr>
        <w:rPr>
          <w:rFonts w:cs="宋体"/>
          <w:sz w:val="21"/>
        </w:rPr>
      </w:pPr>
      <w:bookmarkStart w:id="619" w:name="_Ref532689263"/>
      <w:r>
        <w:rPr>
          <w:rFonts w:hint="eastAsia" w:cs="宋体"/>
          <w:sz w:val="21"/>
        </w:rPr>
        <w:t>4.3.2 承包人应按合同协议书的约定指派工程总承包项目经理，并在约定的期限内到职。工程总承包项目经理不得同时担任其他工程项目的工程总承包项目经理或施工工程总承包项目经理（含施工总承包工程、专业承包工程）。工程在现场实施的全部时间内，工程总承包项目经理每月在施工现场时间不得少于专用合同条件约定的天数。工程总承包项目经理确需离开施工现场时，应事先通知工程师，并取得发包人的书面同意。工程总承包项目经理未经批准擅自离开施工现场的，承包人应按照专用合同条件的约定承担违约责任。工程总承包项目经理的通知中应当载明临时代行其职责的人员的注册执业资格、管理经验等资料，该人员应具备履行相应职责的资格、经验和能力。</w:t>
      </w:r>
      <w:bookmarkEnd w:id="619"/>
    </w:p>
    <w:p>
      <w:pPr>
        <w:pStyle w:val="46"/>
        <w:numPr>
          <w:ilvl w:val="0"/>
          <w:numId w:val="0"/>
        </w:numPr>
        <w:rPr>
          <w:rFonts w:cs="宋体"/>
          <w:sz w:val="21"/>
        </w:rPr>
      </w:pPr>
      <w:bookmarkStart w:id="620" w:name="_Ref532689178"/>
      <w:bookmarkStart w:id="621" w:name="_Ref531952112"/>
      <w:r>
        <w:rPr>
          <w:rFonts w:hint="eastAsia" w:cs="宋体"/>
          <w:sz w:val="21"/>
        </w:rPr>
        <w:t>4.3.3 承包人应根据本合同的约定授予工程总承包项目经理代表承包人履行合同所需的权利，工程总承包项目经理权限以专用合同条件中约定的权限为准。经承包人授权后，工程总承包项目经理应按合同约定以及工程师按第3.5款[指示]作出的指示，代表承包人负责组织合同的实施。在紧急情况下，且无法与发包人和工程师取得联系时，工程总承包项目经理有权采取必要的措施保证人身、工程和财产的安全，但须在事后48小时内向工程师送交书面报告。</w:t>
      </w:r>
      <w:bookmarkEnd w:id="620"/>
    </w:p>
    <w:bookmarkEnd w:id="621"/>
    <w:p>
      <w:pPr>
        <w:pStyle w:val="46"/>
        <w:numPr>
          <w:ilvl w:val="0"/>
          <w:numId w:val="0"/>
        </w:numPr>
        <w:rPr>
          <w:rFonts w:cs="宋体"/>
          <w:sz w:val="21"/>
        </w:rPr>
      </w:pPr>
      <w:bookmarkStart w:id="622" w:name="_Ref4426412"/>
      <w:r>
        <w:rPr>
          <w:rFonts w:hint="eastAsia" w:cs="宋体"/>
          <w:sz w:val="21"/>
        </w:rPr>
        <w:t>4.3.4 承包人需要更换工程总承包项目经理的，应提前14天书面通知发包人并抄送工程师，征得发包人书面同意。通知中应当载明继任工程总承包项目经理的注册执业资格、管理经验等资料，继任工程总承包项目经理继续履行本合同约定的职责。未经发包人书面同意，承包人不得擅自更换工程总承包项目经理，在发包人未予以书面回复期间内，工程总承包项目经理将继续履行其职责。工程总承包项目经理突发丧失履行职务能力的，承包人应当及时委派一位具有相应资格能力的人员担任临时工程总承包项目经理，履行工程总承包项目经理的职责，临时工程总承包项目经理将履行职责直至发包人同意新的工程总承包项目经理的任命之日止。承包人擅自更换工程总承包项目经理的，</w:t>
      </w:r>
      <w:bookmarkStart w:id="623" w:name="_Hlk55056591"/>
      <w:r>
        <w:rPr>
          <w:rFonts w:hint="eastAsia" w:cs="宋体"/>
          <w:sz w:val="21"/>
        </w:rPr>
        <w:t>应按照专用合同条件的约定承担违约责任。</w:t>
      </w:r>
      <w:bookmarkEnd w:id="622"/>
      <w:bookmarkEnd w:id="623"/>
    </w:p>
    <w:p>
      <w:pPr>
        <w:pStyle w:val="46"/>
        <w:numPr>
          <w:ilvl w:val="0"/>
          <w:numId w:val="0"/>
        </w:numPr>
        <w:rPr>
          <w:rFonts w:cs="宋体"/>
          <w:sz w:val="21"/>
        </w:rPr>
      </w:pPr>
      <w:bookmarkStart w:id="624" w:name="_Ref531952137"/>
      <w:r>
        <w:rPr>
          <w:rFonts w:hint="eastAsia" w:cs="宋体"/>
          <w:sz w:val="21"/>
        </w:rPr>
        <w:t>4.3.5 发包人有权书面通知承包人要求更换其认为不称职的工程总承包项目经理，通知中应当载明要求更换的理由。承包人应在接到更换通知后14天内向发包人提出书面的改进报告。如承包人没有提出改进报告，应在收到更换通知后28天内更换项目经理。发包人收到改进报告后仍要求更换的，承包人应在接到第二次更换通知的28天内进行更换，并将新任命的工程总承包项目经理的注册执业资格、管理经验等资料书面通知发包人。继任工程总承包项目经理继续履行本合同约定的职责。承包人无正当理由拒绝更换工程总承包项目经理的，应按照专用合同条件的约定承担违约责任。</w:t>
      </w:r>
      <w:bookmarkEnd w:id="624"/>
    </w:p>
    <w:p>
      <w:pPr>
        <w:pStyle w:val="46"/>
        <w:numPr>
          <w:ilvl w:val="0"/>
          <w:numId w:val="0"/>
        </w:numPr>
        <w:rPr>
          <w:rFonts w:cs="宋体"/>
          <w:sz w:val="21"/>
        </w:rPr>
      </w:pPr>
      <w:bookmarkStart w:id="625" w:name="_Ref122620"/>
      <w:r>
        <w:rPr>
          <w:rFonts w:hint="eastAsia" w:cs="宋体"/>
          <w:sz w:val="21"/>
        </w:rPr>
        <w:t>4.3.6 工程总承包项目经理因特殊情况授权其下属人员履行其某项工作职责的，该下属人员应具备履行相应职责的能力，并应事先将上述人员的姓名、注册执业资格、管理经验等信息和授权范围书面通知发包人并抄送工程师，征得发包人书面同意。</w:t>
      </w:r>
      <w:bookmarkEnd w:id="625"/>
    </w:p>
    <w:p>
      <w:pPr>
        <w:pStyle w:val="63"/>
        <w:widowControl/>
        <w:numPr>
          <w:ilvl w:val="0"/>
          <w:numId w:val="0"/>
        </w:numPr>
        <w:rPr>
          <w:rFonts w:ascii="宋体" w:hAnsi="宋体" w:eastAsia="宋体" w:cs="宋体"/>
          <w:b w:val="0"/>
          <w:bCs/>
          <w:sz w:val="21"/>
          <w:szCs w:val="21"/>
        </w:rPr>
      </w:pPr>
      <w:bookmarkStart w:id="626" w:name="_Ref531952175"/>
      <w:bookmarkStart w:id="627" w:name="_Toc54862215"/>
      <w:bookmarkStart w:id="628" w:name="_Ref531952172"/>
      <w:r>
        <w:rPr>
          <w:rFonts w:hint="eastAsia" w:ascii="宋体" w:hAnsi="宋体" w:eastAsia="宋体" w:cs="宋体"/>
          <w:b w:val="0"/>
          <w:bCs/>
          <w:sz w:val="21"/>
          <w:szCs w:val="21"/>
        </w:rPr>
        <w:t>4.4 承包人人员</w:t>
      </w:r>
      <w:bookmarkEnd w:id="626"/>
      <w:bookmarkEnd w:id="627"/>
      <w:bookmarkEnd w:id="628"/>
    </w:p>
    <w:p>
      <w:pPr>
        <w:pStyle w:val="46"/>
        <w:numPr>
          <w:ilvl w:val="0"/>
          <w:numId w:val="0"/>
        </w:numPr>
        <w:rPr>
          <w:rFonts w:cs="宋体"/>
          <w:sz w:val="21"/>
        </w:rPr>
      </w:pPr>
      <w:bookmarkStart w:id="629" w:name="_Ref531952185"/>
      <w:r>
        <w:rPr>
          <w:rFonts w:hint="eastAsia" w:cs="宋体"/>
          <w:sz w:val="21"/>
        </w:rPr>
        <w:t>4.4.1 人员安排</w:t>
      </w:r>
      <w:bookmarkEnd w:id="629"/>
    </w:p>
    <w:p>
      <w:pPr>
        <w:spacing w:line="360" w:lineRule="auto"/>
        <w:ind w:firstLine="600"/>
        <w:rPr>
          <w:rFonts w:ascii="宋体" w:hAnsi="宋体" w:cs="宋体"/>
          <w:szCs w:val="21"/>
        </w:rPr>
      </w:pPr>
      <w:r>
        <w:rPr>
          <w:rFonts w:hint="eastAsia" w:ascii="宋体" w:hAnsi="宋体" w:cs="宋体"/>
          <w:szCs w:val="21"/>
        </w:rPr>
        <w:t>承包人人员的资质、数量、配置和管理应能满足工程实施的需要。除专用合同条件另有约定外，承包人应在接到开始工作通知之日起14天内，向工程师提交承包人的项目管理机构以及人员安排的报告，其内容应包括管理机构的设置、各主要岗位的关键人员名单及注册执业资格等证明其具备担任关键人员能力的相关文件，以及设计人员和各工种技术负责人的安排状况。</w:t>
      </w:r>
    </w:p>
    <w:p>
      <w:pPr>
        <w:spacing w:line="360" w:lineRule="auto"/>
        <w:ind w:firstLine="600"/>
        <w:rPr>
          <w:rFonts w:ascii="宋体" w:hAnsi="宋体" w:cs="宋体"/>
          <w:szCs w:val="21"/>
        </w:rPr>
      </w:pPr>
      <w:r>
        <w:rPr>
          <w:rFonts w:hint="eastAsia" w:ascii="宋体" w:hAnsi="宋体" w:cs="宋体"/>
          <w:szCs w:val="21"/>
        </w:rPr>
        <w:t>关键人员</w:t>
      </w:r>
      <w:bookmarkStart w:id="630" w:name="_Hlk16210335"/>
      <w:r>
        <w:rPr>
          <w:rFonts w:hint="eastAsia" w:ascii="宋体" w:hAnsi="宋体" w:cs="宋体"/>
          <w:szCs w:val="21"/>
        </w:rPr>
        <w:t>是发包人及承包人一致认为对工程建设起重要作用的承包人主要管理人员或技术人员。关键人员的具体范围由发包人及承包人在附件5[承包人主要管理人员表]中另行约定。</w:t>
      </w:r>
    </w:p>
    <w:bookmarkEnd w:id="630"/>
    <w:p>
      <w:pPr>
        <w:pStyle w:val="46"/>
        <w:numPr>
          <w:ilvl w:val="0"/>
          <w:numId w:val="0"/>
        </w:numPr>
        <w:rPr>
          <w:rFonts w:cs="宋体"/>
          <w:sz w:val="21"/>
        </w:rPr>
      </w:pPr>
      <w:bookmarkStart w:id="631" w:name="_Ref531952211"/>
      <w:bookmarkStart w:id="632" w:name="_Ref4426641"/>
      <w:r>
        <w:rPr>
          <w:rFonts w:hint="eastAsia" w:cs="宋体"/>
          <w:sz w:val="21"/>
        </w:rPr>
        <w:t>4.4.2 关键人员更换</w:t>
      </w:r>
      <w:bookmarkEnd w:id="631"/>
      <w:bookmarkEnd w:id="632"/>
    </w:p>
    <w:p>
      <w:pPr>
        <w:spacing w:line="360" w:lineRule="auto"/>
        <w:ind w:firstLine="600"/>
        <w:rPr>
          <w:rFonts w:ascii="宋体" w:hAnsi="宋体" w:cs="宋体"/>
          <w:szCs w:val="21"/>
        </w:rPr>
      </w:pPr>
      <w:r>
        <w:rPr>
          <w:rFonts w:hint="eastAsia" w:ascii="宋体" w:hAnsi="宋体" w:cs="宋体"/>
          <w:szCs w:val="21"/>
        </w:rPr>
        <w:t>承包人派驻到施工现场的关键人员应相对稳定。承包人更换关键人员时，应提前14天将继任关键人员信息及相关证明文件提交给工程师，并由工程师报发包人征求同意。在发包人未予以书面回复期间内，关键人员将继续履行其职务。关键人员突发丧失履行职务能力的，承包人应当及时委派一位具有相应资格能力的人员临时继任该关键人员职位，履行该关键人员职责，临时继任关键人员将履行职责直至发包人同意新的关键人员任命之日止。承包人擅自更换关键人员，应按照专用合同条件约定承担违约责任。</w:t>
      </w:r>
    </w:p>
    <w:p>
      <w:pPr>
        <w:spacing w:line="360" w:lineRule="auto"/>
        <w:ind w:firstLine="600"/>
        <w:rPr>
          <w:rFonts w:ascii="宋体" w:hAnsi="宋体" w:cs="宋体"/>
          <w:szCs w:val="21"/>
        </w:rPr>
      </w:pPr>
      <w:r>
        <w:rPr>
          <w:rFonts w:hint="eastAsia" w:ascii="宋体" w:hAnsi="宋体" w:cs="宋体"/>
          <w:szCs w:val="21"/>
        </w:rPr>
        <w:t>工程师对于承包人关键人员的资格或能力有异议的，承包人应提供资料证明被质疑人员有能力完成其岗位工作或不存在工程师所质疑的情形。工程师指示撤换不能按照合同约定履行职责及义务的主要施工管理人员的，承包人应当撤换。承包人无正当理由拒绝撤换的，应按照专用合同条件的约定承担违约责任。</w:t>
      </w:r>
    </w:p>
    <w:p>
      <w:pPr>
        <w:pStyle w:val="46"/>
        <w:numPr>
          <w:ilvl w:val="0"/>
          <w:numId w:val="0"/>
        </w:numPr>
        <w:rPr>
          <w:rFonts w:cs="宋体"/>
          <w:sz w:val="21"/>
        </w:rPr>
      </w:pPr>
      <w:bookmarkStart w:id="633" w:name="_Ref531952227"/>
      <w:r>
        <w:rPr>
          <w:rFonts w:hint="eastAsia" w:cs="宋体"/>
          <w:sz w:val="21"/>
        </w:rPr>
        <w:t>4.4.3 现场管理关键人员在岗要求</w:t>
      </w:r>
      <w:bookmarkEnd w:id="633"/>
    </w:p>
    <w:p>
      <w:pPr>
        <w:spacing w:line="360" w:lineRule="auto"/>
        <w:ind w:firstLine="600"/>
        <w:rPr>
          <w:rFonts w:ascii="宋体" w:hAnsi="宋体" w:cs="宋体"/>
          <w:szCs w:val="21"/>
        </w:rPr>
      </w:pPr>
      <w:r>
        <w:rPr>
          <w:rFonts w:hint="eastAsia" w:ascii="宋体" w:hAnsi="宋体" w:cs="宋体"/>
          <w:szCs w:val="21"/>
        </w:rPr>
        <w:t>除专用合同条件另有约定外，承包人的现场管理关键人员离开施工现场每月累计不超过7天的，应报工程师同意；离开施工现场每月累计超过7天的，应书面通知发包人并抄送工程师，征得发包人书面同意。现场管理关键人员因故离开施工现场的，可授权有经验的人员临时代行其职责，但承包人应将被授权人员信息及授权范围书面通知发包人并取得其同意。现场管理关键人员未经工程师或发包人同意擅自离开施工现场的，应按照专用合同条件约定承担违约责任。</w:t>
      </w:r>
    </w:p>
    <w:p>
      <w:pPr>
        <w:pStyle w:val="63"/>
        <w:widowControl/>
        <w:numPr>
          <w:ilvl w:val="0"/>
          <w:numId w:val="0"/>
        </w:numPr>
        <w:rPr>
          <w:rFonts w:ascii="宋体" w:hAnsi="宋体" w:eastAsia="宋体" w:cs="宋体"/>
          <w:b w:val="0"/>
          <w:bCs/>
          <w:sz w:val="21"/>
          <w:szCs w:val="21"/>
        </w:rPr>
      </w:pPr>
      <w:bookmarkStart w:id="634" w:name="_Toc54862216"/>
      <w:bookmarkStart w:id="635" w:name="_Ref531952259"/>
      <w:bookmarkStart w:id="636" w:name="_Ref531952262"/>
      <w:r>
        <w:rPr>
          <w:rFonts w:hint="eastAsia" w:ascii="宋体" w:hAnsi="宋体" w:eastAsia="宋体" w:cs="宋体"/>
          <w:b w:val="0"/>
          <w:bCs/>
          <w:sz w:val="21"/>
          <w:szCs w:val="21"/>
        </w:rPr>
        <w:t>4.5 分包</w:t>
      </w:r>
      <w:bookmarkEnd w:id="634"/>
      <w:bookmarkEnd w:id="635"/>
      <w:bookmarkEnd w:id="636"/>
      <w:r>
        <w:rPr>
          <w:rFonts w:hint="eastAsia" w:ascii="宋体" w:hAnsi="宋体" w:eastAsia="宋体" w:cs="宋体"/>
          <w:b w:val="0"/>
          <w:bCs/>
          <w:sz w:val="21"/>
          <w:szCs w:val="21"/>
        </w:rPr>
        <w:t xml:space="preserve"> </w:t>
      </w:r>
    </w:p>
    <w:p>
      <w:pPr>
        <w:pStyle w:val="46"/>
        <w:numPr>
          <w:ilvl w:val="0"/>
          <w:numId w:val="0"/>
        </w:numPr>
        <w:rPr>
          <w:rFonts w:cs="宋体"/>
          <w:sz w:val="21"/>
        </w:rPr>
      </w:pPr>
      <w:bookmarkStart w:id="637" w:name="_Ref531952273"/>
      <w:r>
        <w:rPr>
          <w:rFonts w:hint="eastAsia" w:cs="宋体"/>
          <w:sz w:val="21"/>
        </w:rPr>
        <w:t>4.5.1 一般约定</w:t>
      </w:r>
      <w:bookmarkEnd w:id="637"/>
    </w:p>
    <w:p>
      <w:pPr>
        <w:spacing w:line="360" w:lineRule="auto"/>
        <w:ind w:firstLine="600"/>
        <w:rPr>
          <w:rFonts w:ascii="宋体" w:hAnsi="宋体" w:cs="宋体"/>
          <w:szCs w:val="21"/>
        </w:rPr>
      </w:pPr>
      <w:r>
        <w:rPr>
          <w:rFonts w:hint="eastAsia" w:ascii="宋体" w:hAnsi="宋体" w:cs="宋体"/>
          <w:szCs w:val="21"/>
        </w:rPr>
        <w:t>承包人不得将其承包的全部工程转包给第三人，或将其承包的全部工程支解后以分包的名义转包给第三人。承包人不得将法律或专用合同条件中禁止分包的工作事项分包给第三人，不得以劳务分包的名义转包或违法分包工程。</w:t>
      </w:r>
    </w:p>
    <w:p>
      <w:pPr>
        <w:pStyle w:val="46"/>
        <w:numPr>
          <w:ilvl w:val="0"/>
          <w:numId w:val="0"/>
        </w:numPr>
        <w:rPr>
          <w:rFonts w:cs="宋体"/>
          <w:sz w:val="21"/>
        </w:rPr>
      </w:pPr>
      <w:bookmarkStart w:id="638" w:name="_Ref531952286"/>
      <w:r>
        <w:rPr>
          <w:rFonts w:hint="eastAsia" w:cs="宋体"/>
          <w:sz w:val="21"/>
        </w:rPr>
        <w:t>4.5.2 分包的确定</w:t>
      </w:r>
      <w:bookmarkEnd w:id="638"/>
    </w:p>
    <w:p>
      <w:pPr>
        <w:spacing w:line="360" w:lineRule="auto"/>
        <w:ind w:firstLine="600"/>
        <w:rPr>
          <w:rFonts w:ascii="宋体" w:hAnsi="宋体" w:cs="宋体"/>
          <w:szCs w:val="21"/>
        </w:rPr>
      </w:pPr>
      <w:r>
        <w:rPr>
          <w:rFonts w:hint="eastAsia" w:ascii="宋体" w:hAnsi="宋体" w:cs="宋体"/>
          <w:szCs w:val="21"/>
        </w:rPr>
        <w:t>承包人应按照专用合同条件约定对工作事项进行分包，确定分包人。</w:t>
      </w:r>
    </w:p>
    <w:p>
      <w:pPr>
        <w:spacing w:line="360" w:lineRule="auto"/>
        <w:ind w:firstLine="600"/>
        <w:rPr>
          <w:rFonts w:ascii="宋体" w:hAnsi="宋体" w:cs="宋体"/>
          <w:szCs w:val="21"/>
        </w:rPr>
      </w:pPr>
      <w:r>
        <w:rPr>
          <w:rFonts w:hint="eastAsia" w:ascii="宋体" w:hAnsi="宋体" w:cs="宋体"/>
          <w:szCs w:val="21"/>
        </w:rPr>
        <w:t>专用合同条件未列出的分包事项，承包人可在工程实施阶段分批分期就分包事项向发包人提交申请，发包人在接到分包事项申请后的14天内，予以批准或提出意见。未经发包人同意，承包人不得将提出的拟分包事项对外分包。发包人未能在14天内批准亦未提出意见的，承包人有权将提出的拟分包事项对外分包，但应在分包人确定后通知发包人。</w:t>
      </w:r>
    </w:p>
    <w:p>
      <w:pPr>
        <w:pStyle w:val="46"/>
        <w:numPr>
          <w:ilvl w:val="0"/>
          <w:numId w:val="0"/>
        </w:numPr>
        <w:rPr>
          <w:rFonts w:cs="宋体"/>
          <w:sz w:val="21"/>
        </w:rPr>
      </w:pPr>
      <w:r>
        <w:rPr>
          <w:rFonts w:hint="eastAsia" w:cs="宋体"/>
          <w:sz w:val="21"/>
        </w:rPr>
        <w:t>4.5.3 分包人资质</w:t>
      </w:r>
    </w:p>
    <w:p>
      <w:pPr>
        <w:spacing w:line="360" w:lineRule="auto"/>
        <w:ind w:firstLine="600"/>
        <w:rPr>
          <w:rFonts w:ascii="宋体" w:hAnsi="宋体" w:cs="宋体"/>
          <w:szCs w:val="21"/>
        </w:rPr>
      </w:pPr>
      <w:r>
        <w:rPr>
          <w:rFonts w:hint="eastAsia" w:ascii="宋体" w:hAnsi="宋体" w:cs="宋体"/>
          <w:szCs w:val="21"/>
        </w:rPr>
        <w:t>分包人应符合国家法律规定的资质等级，否则不能作为分包人。承包人有义务对分包人的资质进行审查。</w:t>
      </w:r>
    </w:p>
    <w:p>
      <w:pPr>
        <w:pStyle w:val="46"/>
        <w:numPr>
          <w:ilvl w:val="0"/>
          <w:numId w:val="0"/>
        </w:numPr>
        <w:rPr>
          <w:rFonts w:cs="宋体"/>
          <w:sz w:val="21"/>
        </w:rPr>
      </w:pPr>
      <w:r>
        <w:rPr>
          <w:rFonts w:hint="eastAsia" w:cs="宋体"/>
          <w:sz w:val="21"/>
        </w:rPr>
        <w:t>4.5.4 分包管理</w:t>
      </w:r>
    </w:p>
    <w:p>
      <w:pPr>
        <w:spacing w:line="360" w:lineRule="auto"/>
        <w:ind w:firstLine="600"/>
        <w:rPr>
          <w:rFonts w:ascii="宋体" w:hAnsi="宋体" w:cs="宋体"/>
          <w:szCs w:val="21"/>
        </w:rPr>
      </w:pPr>
      <w:r>
        <w:rPr>
          <w:rFonts w:hint="eastAsia" w:ascii="宋体" w:hAnsi="宋体" w:cs="宋体"/>
          <w:szCs w:val="21"/>
        </w:rPr>
        <w:t>承包人应当对分包人的工作进行必要的协调与管理，确保分包人严格执行国家有关分包事项的管理规定。承包人应向工程师提交分包人的主要管理人员表，并对分包人的工作人员进行实名制管理，包括但不限于进出场管理、登记造册以及各种证照的办理。</w:t>
      </w:r>
    </w:p>
    <w:p>
      <w:pPr>
        <w:pStyle w:val="46"/>
        <w:numPr>
          <w:ilvl w:val="0"/>
          <w:numId w:val="0"/>
        </w:numPr>
        <w:rPr>
          <w:rFonts w:cs="宋体"/>
          <w:sz w:val="21"/>
        </w:rPr>
      </w:pPr>
      <w:bookmarkStart w:id="639" w:name="_Ref531952298"/>
      <w:r>
        <w:rPr>
          <w:rFonts w:hint="eastAsia" w:cs="宋体"/>
          <w:sz w:val="21"/>
        </w:rPr>
        <w:t>4.5.5 分包合同价款支付</w:t>
      </w:r>
      <w:bookmarkEnd w:id="639"/>
    </w:p>
    <w:p>
      <w:pPr>
        <w:spacing w:line="360" w:lineRule="auto"/>
        <w:ind w:firstLine="600"/>
        <w:rPr>
          <w:rFonts w:ascii="宋体" w:hAnsi="宋体" w:cs="宋体"/>
          <w:szCs w:val="21"/>
        </w:rPr>
      </w:pPr>
      <w:r>
        <w:rPr>
          <w:rFonts w:hint="eastAsia" w:ascii="宋体" w:hAnsi="宋体" w:cs="宋体"/>
          <w:szCs w:val="21"/>
        </w:rPr>
        <w:t>（1） 除本项第（2）目约定的情况或专用合同条件另有约定外，分包合同价款由承包人与分包人结算，未经承包人同意，发包人不得向分包人支付分包合同价款；</w:t>
      </w:r>
    </w:p>
    <w:p>
      <w:pPr>
        <w:spacing w:line="360" w:lineRule="auto"/>
        <w:ind w:firstLine="600"/>
        <w:rPr>
          <w:rFonts w:ascii="宋体" w:hAnsi="宋体" w:cs="宋体"/>
          <w:szCs w:val="21"/>
        </w:rPr>
      </w:pPr>
      <w:bookmarkStart w:id="640" w:name="_Ref4613798"/>
      <w:r>
        <w:rPr>
          <w:rFonts w:hint="eastAsia" w:ascii="宋体" w:hAnsi="宋体" w:cs="宋体"/>
          <w:szCs w:val="21"/>
        </w:rPr>
        <w:t>（2） 生效法律文书要求发包人向分包人支付分包合同价款的，发包人有权从应付承包人工程款中扣除该部分款项</w:t>
      </w:r>
      <w:bookmarkEnd w:id="640"/>
      <w:r>
        <w:rPr>
          <w:rFonts w:hint="eastAsia" w:ascii="宋体" w:hAnsi="宋体" w:cs="宋体"/>
          <w:szCs w:val="21"/>
        </w:rPr>
        <w:t>，将扣款直接支付给分包人，并书面通知承包人。</w:t>
      </w:r>
    </w:p>
    <w:p>
      <w:pPr>
        <w:pStyle w:val="46"/>
        <w:numPr>
          <w:ilvl w:val="0"/>
          <w:numId w:val="0"/>
        </w:numPr>
        <w:rPr>
          <w:rFonts w:cs="宋体"/>
          <w:sz w:val="21"/>
        </w:rPr>
      </w:pPr>
      <w:r>
        <w:rPr>
          <w:rFonts w:hint="eastAsia" w:cs="宋体"/>
          <w:sz w:val="21"/>
        </w:rPr>
        <w:t>4.5.6 责任承担</w:t>
      </w:r>
    </w:p>
    <w:p>
      <w:pPr>
        <w:spacing w:line="360" w:lineRule="auto"/>
        <w:ind w:firstLine="600"/>
        <w:rPr>
          <w:rFonts w:ascii="宋体" w:hAnsi="宋体" w:cs="宋体"/>
          <w:szCs w:val="21"/>
        </w:rPr>
      </w:pPr>
      <w:r>
        <w:rPr>
          <w:rFonts w:hint="eastAsia" w:ascii="宋体" w:hAnsi="宋体" w:cs="宋体"/>
          <w:szCs w:val="21"/>
        </w:rPr>
        <w:t>承包人对分包人的行为向发包人负责，承包人和分包人就分包工作向发包人承担连带责任。</w:t>
      </w:r>
    </w:p>
    <w:p>
      <w:pPr>
        <w:pStyle w:val="63"/>
        <w:widowControl/>
        <w:numPr>
          <w:ilvl w:val="0"/>
          <w:numId w:val="0"/>
        </w:numPr>
        <w:rPr>
          <w:rFonts w:ascii="宋体" w:hAnsi="宋体" w:eastAsia="宋体" w:cs="宋体"/>
          <w:b w:val="0"/>
          <w:bCs/>
          <w:sz w:val="21"/>
          <w:szCs w:val="21"/>
        </w:rPr>
      </w:pPr>
      <w:bookmarkStart w:id="641" w:name="_Toc54862217"/>
      <w:bookmarkStart w:id="642" w:name="_Ref4426916"/>
      <w:bookmarkStart w:id="643" w:name="_Ref4768805"/>
      <w:bookmarkStart w:id="644" w:name="_Ref531952321"/>
      <w:bookmarkStart w:id="645" w:name="_Ref531952317"/>
      <w:r>
        <w:rPr>
          <w:rFonts w:hint="eastAsia" w:ascii="宋体" w:hAnsi="宋体" w:eastAsia="宋体" w:cs="宋体"/>
          <w:b w:val="0"/>
          <w:bCs/>
          <w:sz w:val="21"/>
          <w:szCs w:val="21"/>
        </w:rPr>
        <w:t>4.6 联合体</w:t>
      </w:r>
      <w:bookmarkEnd w:id="641"/>
      <w:bookmarkEnd w:id="642"/>
    </w:p>
    <w:p>
      <w:pPr>
        <w:pStyle w:val="46"/>
        <w:numPr>
          <w:ilvl w:val="0"/>
          <w:numId w:val="0"/>
        </w:numPr>
        <w:rPr>
          <w:rFonts w:cs="宋体"/>
          <w:sz w:val="21"/>
        </w:rPr>
      </w:pPr>
      <w:bookmarkStart w:id="646" w:name="_Hlk16235129"/>
      <w:r>
        <w:rPr>
          <w:rFonts w:hint="eastAsia" w:cs="宋体"/>
          <w:sz w:val="21"/>
        </w:rPr>
        <w:t>4.6.1 经发包人同意，</w:t>
      </w:r>
      <w:bookmarkEnd w:id="646"/>
      <w:r>
        <w:rPr>
          <w:rFonts w:hint="eastAsia" w:cs="宋体"/>
          <w:sz w:val="21"/>
        </w:rPr>
        <w:t>以联合体方式承包工程的，联合体各方应共同与发包人订立合同协议书。联合体各方应为履行合同向发包人承担连带责任。</w:t>
      </w:r>
    </w:p>
    <w:p>
      <w:pPr>
        <w:pStyle w:val="46"/>
        <w:numPr>
          <w:ilvl w:val="0"/>
          <w:numId w:val="0"/>
        </w:numPr>
        <w:rPr>
          <w:rFonts w:cs="宋体"/>
          <w:sz w:val="21"/>
        </w:rPr>
      </w:pPr>
      <w:r>
        <w:rPr>
          <w:rFonts w:hint="eastAsia" w:cs="宋体"/>
          <w:sz w:val="21"/>
        </w:rPr>
        <w:t>4.6.2 承包人应在专用合同条件中明确联合体各成员的分工、费用收取、发票开具等事项。联合体各成员分工承担的工作内容必须与适用法律规定的该成员的资质资格相适应，并应具有相应的项目管理体系和项目管理能力，且不应根据其就承包工作的分工而减免对发包人的任何合同责任。</w:t>
      </w:r>
    </w:p>
    <w:p>
      <w:pPr>
        <w:pStyle w:val="46"/>
        <w:numPr>
          <w:ilvl w:val="0"/>
          <w:numId w:val="0"/>
        </w:numPr>
        <w:rPr>
          <w:rFonts w:cs="宋体"/>
          <w:sz w:val="21"/>
        </w:rPr>
      </w:pPr>
      <w:r>
        <w:rPr>
          <w:rFonts w:hint="eastAsia" w:cs="宋体"/>
          <w:sz w:val="21"/>
        </w:rPr>
        <w:t>4.6.3 联合体协议经发包人确认后作为合同附件。在履行合同过程中，未经发包人同意，不得变更联合体成员和其负责的工作范围，或者修改联合体协议中与本合同履行相关的内容。</w:t>
      </w:r>
    </w:p>
    <w:p>
      <w:pPr>
        <w:pStyle w:val="63"/>
        <w:widowControl/>
        <w:numPr>
          <w:ilvl w:val="0"/>
          <w:numId w:val="0"/>
        </w:numPr>
        <w:rPr>
          <w:rFonts w:ascii="宋体" w:hAnsi="宋体" w:eastAsia="宋体" w:cs="宋体"/>
          <w:b w:val="0"/>
          <w:bCs/>
          <w:sz w:val="21"/>
          <w:szCs w:val="21"/>
        </w:rPr>
      </w:pPr>
      <w:bookmarkStart w:id="647" w:name="_Ref11926631"/>
      <w:bookmarkStart w:id="648" w:name="_Toc54862218"/>
      <w:bookmarkStart w:id="649" w:name="_Ref11926629"/>
      <w:r>
        <w:rPr>
          <w:rFonts w:hint="eastAsia" w:ascii="宋体" w:hAnsi="宋体" w:eastAsia="宋体" w:cs="宋体"/>
          <w:b w:val="0"/>
          <w:bCs/>
          <w:sz w:val="21"/>
          <w:szCs w:val="21"/>
        </w:rPr>
        <w:t>4.7 承包人现场查勘</w:t>
      </w:r>
      <w:bookmarkEnd w:id="647"/>
      <w:bookmarkEnd w:id="648"/>
      <w:bookmarkEnd w:id="649"/>
    </w:p>
    <w:p>
      <w:pPr>
        <w:pStyle w:val="46"/>
        <w:numPr>
          <w:ilvl w:val="0"/>
          <w:numId w:val="0"/>
        </w:numPr>
        <w:rPr>
          <w:rFonts w:cs="宋体"/>
          <w:sz w:val="21"/>
        </w:rPr>
      </w:pPr>
      <w:r>
        <w:rPr>
          <w:rFonts w:hint="eastAsia" w:cs="宋体"/>
          <w:sz w:val="21"/>
        </w:rPr>
        <w:t>4.7.1 除专用合同条件另有约定外，承包人应对基于发包人提交的基础资料所做出的解释和推断负责，因基础资料存在错误、遗漏导致承包人解释或推断失实的，按照第2.3项[提供基础资料]的规定承担责任。承包人发现基础资料中存在明显错误或疏忽的，应及时书面通知发包人。</w:t>
      </w:r>
    </w:p>
    <w:p>
      <w:pPr>
        <w:pStyle w:val="46"/>
        <w:numPr>
          <w:ilvl w:val="0"/>
          <w:numId w:val="0"/>
        </w:numPr>
        <w:rPr>
          <w:rFonts w:cs="宋体"/>
          <w:sz w:val="21"/>
        </w:rPr>
      </w:pPr>
      <w:r>
        <w:rPr>
          <w:rFonts w:hint="eastAsia" w:cs="宋体"/>
          <w:sz w:val="21"/>
        </w:rPr>
        <w:t>4.7.2 承包人应对现场和工程实施条件进行查勘，并充分了解工程所在地的气象条件、交通条件、风俗习惯以及其他与完成合同工作有关的其他资料。承包人提交投标文件，视为承包人已对施工现场及周围环境进行了踏勘，并已充分了解评估施工现场及周围环境对工程可能产生的影响，自愿承担相应风险与责任。在全部合同工作中，视为承包人已充分估计了应承担的责任和风险，但属于4.8款[不可预见的困难]约定的情形除外。</w:t>
      </w:r>
    </w:p>
    <w:p>
      <w:pPr>
        <w:pStyle w:val="63"/>
        <w:widowControl/>
        <w:numPr>
          <w:ilvl w:val="0"/>
          <w:numId w:val="0"/>
        </w:numPr>
        <w:rPr>
          <w:rFonts w:ascii="宋体" w:hAnsi="宋体" w:eastAsia="宋体" w:cs="宋体"/>
          <w:b w:val="0"/>
          <w:bCs/>
          <w:sz w:val="21"/>
          <w:szCs w:val="21"/>
        </w:rPr>
      </w:pPr>
      <w:bookmarkStart w:id="650" w:name="_Toc54862219"/>
      <w:bookmarkStart w:id="651" w:name="不可预见的困难"/>
      <w:bookmarkStart w:id="652" w:name="_Ref11918789"/>
      <w:bookmarkStart w:id="653" w:name="_Ref11918626"/>
      <w:bookmarkStart w:id="654" w:name="_Ref11918693"/>
      <w:r>
        <w:rPr>
          <w:rFonts w:hint="eastAsia" w:ascii="宋体" w:hAnsi="宋体" w:eastAsia="宋体" w:cs="宋体"/>
          <w:b w:val="0"/>
          <w:bCs/>
          <w:sz w:val="21"/>
          <w:szCs w:val="21"/>
        </w:rPr>
        <w:t>4.8 不可预见的困难</w:t>
      </w:r>
      <w:bookmarkEnd w:id="643"/>
      <w:bookmarkEnd w:id="644"/>
      <w:bookmarkEnd w:id="645"/>
      <w:bookmarkEnd w:id="650"/>
      <w:bookmarkEnd w:id="651"/>
      <w:bookmarkEnd w:id="652"/>
      <w:bookmarkEnd w:id="653"/>
      <w:bookmarkEnd w:id="654"/>
      <w:r>
        <w:rPr>
          <w:rFonts w:hint="eastAsia" w:ascii="宋体" w:hAnsi="宋体" w:eastAsia="宋体" w:cs="宋体"/>
          <w:b w:val="0"/>
          <w:bCs/>
          <w:sz w:val="21"/>
          <w:szCs w:val="21"/>
        </w:rPr>
        <w:t xml:space="preserve"> </w:t>
      </w:r>
    </w:p>
    <w:p>
      <w:pPr>
        <w:spacing w:line="360" w:lineRule="auto"/>
        <w:ind w:firstLine="600"/>
        <w:rPr>
          <w:rFonts w:ascii="宋体" w:hAnsi="宋体" w:cs="宋体"/>
          <w:szCs w:val="21"/>
        </w:rPr>
      </w:pPr>
      <w:r>
        <w:rPr>
          <w:rFonts w:hint="eastAsia" w:ascii="宋体" w:hAnsi="宋体" w:cs="宋体"/>
          <w:szCs w:val="21"/>
        </w:rPr>
        <w:t>不可预见的困难是指有经验的承包人在施工现场遇到的不可预见的自然物质条件、非自然的物质障碍和污染物，包括地表以下物质条件和水文条件以及专用合同条件约定的其他情形，但不包括气候条件。</w:t>
      </w:r>
    </w:p>
    <w:p>
      <w:pPr>
        <w:spacing w:line="360" w:lineRule="auto"/>
        <w:ind w:firstLine="600"/>
        <w:rPr>
          <w:rFonts w:ascii="宋体" w:hAnsi="宋体" w:cs="宋体"/>
          <w:szCs w:val="21"/>
        </w:rPr>
      </w:pPr>
      <w:r>
        <w:rPr>
          <w:rFonts w:hint="eastAsia" w:ascii="宋体" w:hAnsi="宋体" w:cs="宋体"/>
          <w:szCs w:val="21"/>
        </w:rPr>
        <w:t>承包人遇到不可预见的困难时，应采取克服不可预见的困难的合理措施继续施工，并及时通知工程师并抄送发包人。通知应载明不可预见的困难的内容、承包人认为不可预见的理由以及承包人制定的处理方案。工程师应当及时发出指示，指示构成变更的，按第13条[变更与调整]约定执行。承包人因采取合理措施而增加的费用和（或）延误的工期由发包人承担。</w:t>
      </w:r>
    </w:p>
    <w:p>
      <w:pPr>
        <w:pStyle w:val="63"/>
        <w:widowControl/>
        <w:numPr>
          <w:ilvl w:val="0"/>
          <w:numId w:val="0"/>
        </w:numPr>
        <w:rPr>
          <w:rFonts w:ascii="宋体" w:hAnsi="宋体" w:eastAsia="宋体" w:cs="宋体"/>
          <w:b w:val="0"/>
          <w:bCs/>
          <w:sz w:val="21"/>
          <w:szCs w:val="21"/>
        </w:rPr>
      </w:pPr>
      <w:bookmarkStart w:id="655" w:name="_Toc54862220"/>
      <w:bookmarkStart w:id="656" w:name="_Ref11926570"/>
      <w:bookmarkStart w:id="657" w:name="_Ref11926566"/>
      <w:r>
        <w:rPr>
          <w:rFonts w:hint="eastAsia" w:ascii="宋体" w:hAnsi="宋体" w:eastAsia="宋体" w:cs="宋体"/>
          <w:b w:val="0"/>
          <w:bCs/>
          <w:sz w:val="21"/>
          <w:szCs w:val="21"/>
        </w:rPr>
        <w:t>4.9 工程质量管理</w:t>
      </w:r>
      <w:bookmarkEnd w:id="655"/>
      <w:bookmarkEnd w:id="656"/>
      <w:bookmarkEnd w:id="657"/>
    </w:p>
    <w:p>
      <w:pPr>
        <w:pStyle w:val="46"/>
        <w:numPr>
          <w:ilvl w:val="0"/>
          <w:numId w:val="0"/>
        </w:numPr>
        <w:rPr>
          <w:rFonts w:cs="宋体"/>
          <w:sz w:val="21"/>
        </w:rPr>
      </w:pPr>
      <w:r>
        <w:rPr>
          <w:rFonts w:hint="eastAsia" w:cs="宋体"/>
          <w:sz w:val="21"/>
        </w:rPr>
        <w:t>4.9.1 承包人应按合同约定的质量标准规范，建立有效的质量管理系统，确保设计、采购、加工制造、施工、竣工试验等各项工作的质量，并按照国家有关规定，通过质量保修责任书的形式约定保修范围、保修期限和保修责任。</w:t>
      </w:r>
    </w:p>
    <w:p>
      <w:pPr>
        <w:pStyle w:val="46"/>
        <w:numPr>
          <w:ilvl w:val="0"/>
          <w:numId w:val="0"/>
        </w:numPr>
        <w:rPr>
          <w:rFonts w:cs="宋体"/>
          <w:sz w:val="21"/>
        </w:rPr>
      </w:pPr>
      <w:r>
        <w:rPr>
          <w:rFonts w:hint="eastAsia" w:cs="宋体"/>
          <w:sz w:val="21"/>
        </w:rPr>
        <w:t>4.9.2 承包人按照第8.4款[项目进度计划]约定向工程师提交工程质量保证体系及措施文件，建立完善的质量检查制度，并提交相应的工程质量文件。对于发包人和工程师违反法律规定和合同约定的错误指示，承包人有权拒绝实施。</w:t>
      </w:r>
    </w:p>
    <w:p>
      <w:pPr>
        <w:pStyle w:val="46"/>
        <w:numPr>
          <w:ilvl w:val="0"/>
          <w:numId w:val="0"/>
        </w:numPr>
        <w:rPr>
          <w:rFonts w:cs="宋体"/>
          <w:sz w:val="21"/>
        </w:rPr>
      </w:pPr>
      <w:r>
        <w:rPr>
          <w:rFonts w:hint="eastAsia" w:cs="宋体"/>
          <w:sz w:val="21"/>
        </w:rPr>
        <w:t>4.9.3 承包人应对其人员进行质量教育和技术培训，定期考核人员的劳动技能，严格执行相关规范和操作规程。</w:t>
      </w:r>
    </w:p>
    <w:p>
      <w:pPr>
        <w:pStyle w:val="46"/>
        <w:numPr>
          <w:ilvl w:val="0"/>
          <w:numId w:val="0"/>
        </w:numPr>
        <w:rPr>
          <w:rFonts w:cs="宋体"/>
          <w:sz w:val="21"/>
        </w:rPr>
      </w:pPr>
      <w:r>
        <w:rPr>
          <w:rFonts w:hint="eastAsia" w:cs="宋体"/>
          <w:sz w:val="21"/>
        </w:rPr>
        <w:t>4.9.4 承包人应按照法律规定和合同约定，对设计、材料、工程设备以及全部工程内容及其施工工艺进行全过程的质量检查和检验，并作详细记录，编制工程质量报表，报送工程师审查。此外，承包人还应按照法律规定和合同约定，进行施工现场取样试验、工程复核测量和设备性能检测，提供试验样品、提交试验报告和测量成果以及其他工作。</w:t>
      </w:r>
    </w:p>
    <w:p>
      <w:pPr>
        <w:pStyle w:val="58"/>
        <w:numPr>
          <w:ilvl w:val="0"/>
          <w:numId w:val="0"/>
        </w:numPr>
        <w:rPr>
          <w:rFonts w:ascii="宋体" w:hAnsi="宋体" w:eastAsia="宋体" w:cs="宋体"/>
          <w:bCs w:val="0"/>
          <w:sz w:val="21"/>
          <w:szCs w:val="21"/>
        </w:rPr>
      </w:pPr>
      <w:bookmarkStart w:id="658" w:name="_Toc54862221"/>
      <w:bookmarkStart w:id="659" w:name="_Ref531952837"/>
      <w:r>
        <w:rPr>
          <w:rFonts w:hint="eastAsia" w:ascii="宋体" w:hAnsi="宋体" w:eastAsia="宋体" w:cs="宋体"/>
          <w:bCs w:val="0"/>
          <w:sz w:val="21"/>
          <w:szCs w:val="21"/>
        </w:rPr>
        <w:t>第5条 设计</w:t>
      </w:r>
      <w:bookmarkEnd w:id="658"/>
      <w:bookmarkEnd w:id="659"/>
    </w:p>
    <w:p>
      <w:pPr>
        <w:pStyle w:val="63"/>
        <w:widowControl/>
        <w:numPr>
          <w:ilvl w:val="0"/>
          <w:numId w:val="0"/>
        </w:numPr>
        <w:rPr>
          <w:rFonts w:ascii="宋体" w:hAnsi="宋体" w:eastAsia="宋体" w:cs="宋体"/>
          <w:b w:val="0"/>
          <w:bCs/>
          <w:sz w:val="21"/>
          <w:szCs w:val="21"/>
        </w:rPr>
      </w:pPr>
      <w:bookmarkStart w:id="660" w:name="_Ref531952863"/>
      <w:bookmarkStart w:id="661" w:name="_Toc54862222"/>
      <w:bookmarkStart w:id="662" w:name="_Ref531952860"/>
      <w:r>
        <w:rPr>
          <w:rFonts w:hint="eastAsia" w:ascii="宋体" w:hAnsi="宋体" w:eastAsia="宋体" w:cs="宋体"/>
          <w:b w:val="0"/>
          <w:bCs/>
          <w:sz w:val="21"/>
          <w:szCs w:val="21"/>
        </w:rPr>
        <w:t>5.1 承包人的设计义务</w:t>
      </w:r>
      <w:bookmarkEnd w:id="660"/>
      <w:bookmarkEnd w:id="661"/>
      <w:bookmarkEnd w:id="662"/>
      <w:r>
        <w:rPr>
          <w:rFonts w:hint="eastAsia" w:ascii="宋体" w:hAnsi="宋体" w:eastAsia="宋体" w:cs="宋体"/>
          <w:b w:val="0"/>
          <w:bCs/>
          <w:sz w:val="21"/>
          <w:szCs w:val="21"/>
        </w:rPr>
        <w:t xml:space="preserve"> </w:t>
      </w:r>
    </w:p>
    <w:p>
      <w:pPr>
        <w:pStyle w:val="46"/>
        <w:numPr>
          <w:ilvl w:val="0"/>
          <w:numId w:val="0"/>
        </w:numPr>
        <w:rPr>
          <w:rFonts w:cs="宋体"/>
          <w:sz w:val="21"/>
        </w:rPr>
      </w:pPr>
      <w:bookmarkStart w:id="663" w:name="_Ref531952881"/>
      <w:r>
        <w:rPr>
          <w:rFonts w:hint="eastAsia" w:cs="宋体"/>
          <w:sz w:val="21"/>
        </w:rPr>
        <w:t>5.1.1 设计义务的一般要求</w:t>
      </w:r>
      <w:bookmarkEnd w:id="663"/>
    </w:p>
    <w:p>
      <w:pPr>
        <w:spacing w:line="360" w:lineRule="auto"/>
        <w:ind w:firstLine="600"/>
        <w:rPr>
          <w:rFonts w:ascii="宋体" w:hAnsi="宋体" w:cs="宋体"/>
          <w:szCs w:val="21"/>
        </w:rPr>
      </w:pPr>
      <w:r>
        <w:rPr>
          <w:rFonts w:hint="eastAsia" w:ascii="宋体" w:hAnsi="宋体" w:cs="宋体"/>
          <w:szCs w:val="21"/>
        </w:rPr>
        <w:t>承包人应当按照法律规定，国家、行业和地方的规范和标准，以及《发包人要求》和合同约定完成设计工作和设计相关的其他服务，并对工程的设计负责。承包人应根据工程实施的需要及时向发包人和工程师说明设计文件的意图，解释设计文件。</w:t>
      </w:r>
    </w:p>
    <w:p>
      <w:pPr>
        <w:pStyle w:val="46"/>
        <w:numPr>
          <w:ilvl w:val="0"/>
          <w:numId w:val="0"/>
        </w:numPr>
        <w:rPr>
          <w:rFonts w:cs="宋体"/>
          <w:sz w:val="21"/>
        </w:rPr>
      </w:pPr>
      <w:bookmarkStart w:id="664" w:name="_Ref531952952"/>
      <w:bookmarkStart w:id="665" w:name="_Ref531952899"/>
      <w:r>
        <w:rPr>
          <w:rFonts w:hint="eastAsia" w:cs="宋体"/>
          <w:sz w:val="21"/>
        </w:rPr>
        <w:t>5.1.2 对设计人员的要求</w:t>
      </w:r>
      <w:bookmarkEnd w:id="664"/>
    </w:p>
    <w:p>
      <w:pPr>
        <w:spacing w:line="360" w:lineRule="auto"/>
        <w:ind w:firstLine="600"/>
        <w:rPr>
          <w:rFonts w:ascii="宋体" w:hAnsi="宋体" w:cs="宋体"/>
          <w:szCs w:val="21"/>
        </w:rPr>
      </w:pPr>
      <w:r>
        <w:rPr>
          <w:rFonts w:hint="eastAsia" w:ascii="宋体" w:hAnsi="宋体" w:cs="宋体"/>
          <w:szCs w:val="21"/>
        </w:rPr>
        <w:t>承包人应保证其或其设计分包人的设计资质在合同有效期内满足法律法规、行业标准或合同约定的相关要求，并指派符合法律法规、行业标准或合同约定的资质要求并具有从事设计所必需的经验与能力的的设计人员完成设计工作。承包人应保证其设计人员（包括分包人的设计人员）在合同期限内，都能按时参加发包人或工程师组织的工作会议。</w:t>
      </w:r>
    </w:p>
    <w:bookmarkEnd w:id="665"/>
    <w:p>
      <w:pPr>
        <w:pStyle w:val="46"/>
        <w:numPr>
          <w:ilvl w:val="0"/>
          <w:numId w:val="0"/>
        </w:numPr>
        <w:rPr>
          <w:rFonts w:cs="宋体"/>
          <w:sz w:val="21"/>
        </w:rPr>
      </w:pPr>
      <w:r>
        <w:rPr>
          <w:rFonts w:hint="eastAsia" w:cs="宋体"/>
          <w:sz w:val="21"/>
        </w:rPr>
        <w:t>5.1.3 法律和标准的变化</w:t>
      </w:r>
    </w:p>
    <w:p>
      <w:pPr>
        <w:spacing w:line="360" w:lineRule="auto"/>
        <w:ind w:firstLine="600"/>
        <w:rPr>
          <w:rFonts w:ascii="宋体" w:hAnsi="宋体" w:cs="宋体"/>
          <w:szCs w:val="21"/>
        </w:rPr>
      </w:pPr>
      <w:r>
        <w:rPr>
          <w:rFonts w:hint="eastAsia" w:ascii="宋体" w:hAnsi="宋体" w:cs="宋体"/>
          <w:szCs w:val="21"/>
        </w:rPr>
        <w:t>除合同另有约定外，承包人完成设计工作所应遵守的法律规定，以及国家、行业和地方的规范和标准，均应视为在基准日期适用的版本。基准日期之后，前述版本发生重大变化，或者有新的法律，以及国家、行业和地方的规范和标准实施的，承包人应向工程师提出遵守新规定的建议。发包人或其委托的工程师应在收到建议后7天内发出是否遵守新规定的指示。如果该项建议构成变更的，按照第13.2款[承包人的合理化建议]的约定执行。</w:t>
      </w:r>
    </w:p>
    <w:p>
      <w:pPr>
        <w:spacing w:line="360" w:lineRule="auto"/>
        <w:ind w:firstLine="600"/>
        <w:rPr>
          <w:rFonts w:ascii="宋体" w:hAnsi="宋体" w:cs="宋体"/>
          <w:szCs w:val="21"/>
        </w:rPr>
      </w:pPr>
      <w:r>
        <w:rPr>
          <w:rFonts w:hint="eastAsia" w:ascii="宋体" w:hAnsi="宋体" w:cs="宋体"/>
          <w:szCs w:val="21"/>
        </w:rPr>
        <w:t>在基准日期之后，因国家颁布新的强制性规范、标准导致承包人的费用变化的，发包人应合理调整合同价格；导致工期延误的，发包人应合理延长工期。</w:t>
      </w:r>
    </w:p>
    <w:p>
      <w:pPr>
        <w:pStyle w:val="63"/>
        <w:widowControl/>
        <w:numPr>
          <w:ilvl w:val="0"/>
          <w:numId w:val="0"/>
        </w:numPr>
        <w:rPr>
          <w:rFonts w:ascii="宋体" w:hAnsi="宋体" w:eastAsia="宋体" w:cs="宋体"/>
          <w:b w:val="0"/>
          <w:bCs/>
          <w:sz w:val="21"/>
          <w:szCs w:val="21"/>
        </w:rPr>
      </w:pPr>
      <w:bookmarkStart w:id="666" w:name="_Toc54862223"/>
      <w:bookmarkStart w:id="667" w:name="_Ref531953054"/>
      <w:bookmarkStart w:id="668" w:name="_Ref531953051"/>
      <w:r>
        <w:rPr>
          <w:rFonts w:hint="eastAsia" w:ascii="宋体" w:hAnsi="宋体" w:eastAsia="宋体" w:cs="宋体"/>
          <w:b w:val="0"/>
          <w:bCs/>
          <w:sz w:val="21"/>
          <w:szCs w:val="21"/>
        </w:rPr>
        <w:t>5.2 承包人文件审查</w:t>
      </w:r>
      <w:bookmarkEnd w:id="666"/>
      <w:bookmarkEnd w:id="667"/>
      <w:bookmarkEnd w:id="668"/>
      <w:r>
        <w:rPr>
          <w:rFonts w:hint="eastAsia" w:ascii="宋体" w:hAnsi="宋体" w:eastAsia="宋体" w:cs="宋体"/>
          <w:b w:val="0"/>
          <w:bCs/>
          <w:sz w:val="21"/>
          <w:szCs w:val="21"/>
        </w:rPr>
        <w:t xml:space="preserve"> </w:t>
      </w:r>
    </w:p>
    <w:p>
      <w:pPr>
        <w:pStyle w:val="46"/>
        <w:numPr>
          <w:ilvl w:val="0"/>
          <w:numId w:val="0"/>
        </w:numPr>
        <w:rPr>
          <w:rFonts w:cs="宋体"/>
          <w:sz w:val="21"/>
        </w:rPr>
      </w:pPr>
      <w:bookmarkStart w:id="669" w:name="_Ref531953064"/>
      <w:r>
        <w:rPr>
          <w:rFonts w:hint="eastAsia" w:cs="宋体"/>
          <w:sz w:val="21"/>
        </w:rPr>
        <w:t>5.2.1 根据《发包人要求》应当通过工程师报发包人审查同意的承包人文件，承包人应当按照《发包人要求》约定的范围和内容及时报送审查。</w:t>
      </w:r>
      <w:bookmarkEnd w:id="669"/>
    </w:p>
    <w:p>
      <w:pPr>
        <w:spacing w:line="360" w:lineRule="auto"/>
        <w:ind w:firstLine="600"/>
        <w:rPr>
          <w:rFonts w:ascii="宋体" w:hAnsi="宋体" w:cs="宋体"/>
          <w:szCs w:val="21"/>
        </w:rPr>
      </w:pPr>
      <w:r>
        <w:rPr>
          <w:rFonts w:hint="eastAsia" w:ascii="宋体" w:hAnsi="宋体" w:cs="宋体"/>
          <w:szCs w:val="21"/>
        </w:rPr>
        <w:t>除专用合同条件另有约定外，自工程师收到承包人文件以及承包人的通知之日起，发包人对承包人文件审查期不超过21天。承包人的设计文件对于合同约定有偏离的，应在通知中说明。承包人需要修改已提交的承包人文件的，应立即通知工程师，并向工程师提交修改后的承包人文件，审查期重新起算。</w:t>
      </w:r>
    </w:p>
    <w:p>
      <w:pPr>
        <w:spacing w:line="360" w:lineRule="auto"/>
        <w:ind w:firstLine="600"/>
        <w:rPr>
          <w:rFonts w:ascii="宋体" w:hAnsi="宋体" w:cs="宋体"/>
          <w:szCs w:val="21"/>
        </w:rPr>
      </w:pPr>
      <w:r>
        <w:rPr>
          <w:rFonts w:hint="eastAsia" w:ascii="宋体" w:hAnsi="宋体" w:cs="宋体"/>
          <w:szCs w:val="21"/>
        </w:rPr>
        <w:t>发包人同意承包人文件的，应及时通知承包人，发包人不同意承包人文件的，应在审查期限内通过工程师以书面形式通知承包人，并说明不同意的具体内容和理由。</w:t>
      </w:r>
    </w:p>
    <w:p>
      <w:pPr>
        <w:spacing w:line="360" w:lineRule="auto"/>
        <w:ind w:firstLine="600"/>
        <w:rPr>
          <w:rFonts w:ascii="宋体" w:hAnsi="宋体" w:cs="宋体"/>
          <w:szCs w:val="21"/>
        </w:rPr>
      </w:pPr>
      <w:r>
        <w:rPr>
          <w:rFonts w:hint="eastAsia" w:ascii="宋体" w:hAnsi="宋体" w:cs="宋体"/>
          <w:szCs w:val="21"/>
        </w:rPr>
        <w:t>承包人对发包人的意见按以下方式处理：</w:t>
      </w:r>
    </w:p>
    <w:p>
      <w:pPr>
        <w:spacing w:line="360" w:lineRule="auto"/>
        <w:ind w:firstLine="600"/>
        <w:rPr>
          <w:rFonts w:ascii="宋体" w:hAnsi="宋体" w:cs="宋体"/>
          <w:szCs w:val="21"/>
        </w:rPr>
      </w:pPr>
      <w:r>
        <w:rPr>
          <w:rFonts w:hint="eastAsia" w:ascii="宋体" w:hAnsi="宋体" w:cs="宋体"/>
          <w:szCs w:val="21"/>
        </w:rPr>
        <w:t>（1） 发包人的意见构成变更的，承包人应在7天内通知发包人按照第13条[变更与调整]中关于发包人指示变更的约定执行，双方对是否构成变更无法达成一致的，按照第20条[争议解决]的约定执行；</w:t>
      </w:r>
    </w:p>
    <w:p>
      <w:pPr>
        <w:spacing w:line="360" w:lineRule="auto"/>
        <w:ind w:firstLine="600"/>
        <w:rPr>
          <w:rFonts w:ascii="宋体" w:hAnsi="宋体" w:cs="宋体"/>
          <w:szCs w:val="21"/>
        </w:rPr>
      </w:pPr>
      <w:r>
        <w:rPr>
          <w:rFonts w:hint="eastAsia" w:ascii="宋体" w:hAnsi="宋体" w:cs="宋体"/>
          <w:szCs w:val="21"/>
        </w:rPr>
        <w:t>（2） 因承包人原因导致无法通过审查的，承包人应根据发包人的书面说明，对承包人文件进行修改后重新报送发包人审查，审查期重新起算。因此引起的工期延长和必要的工程费用增加，由承包人负责。</w:t>
      </w:r>
    </w:p>
    <w:p>
      <w:pPr>
        <w:spacing w:line="360" w:lineRule="auto"/>
        <w:ind w:firstLine="600"/>
        <w:rPr>
          <w:rFonts w:ascii="宋体" w:hAnsi="宋体" w:cs="宋体"/>
          <w:szCs w:val="21"/>
        </w:rPr>
      </w:pPr>
      <w:r>
        <w:rPr>
          <w:rFonts w:hint="eastAsia" w:ascii="宋体" w:hAnsi="宋体" w:cs="宋体"/>
          <w:szCs w:val="21"/>
        </w:rPr>
        <w:t>合同约定的审查期满，发包人没有做出审查结论也没有提出异议的，视为承包人文件已获发包人同意。</w:t>
      </w:r>
    </w:p>
    <w:p>
      <w:pPr>
        <w:spacing w:line="360" w:lineRule="auto"/>
        <w:ind w:firstLine="600"/>
        <w:rPr>
          <w:rFonts w:ascii="宋体" w:hAnsi="宋体" w:cs="宋体"/>
          <w:szCs w:val="21"/>
        </w:rPr>
      </w:pPr>
      <w:r>
        <w:rPr>
          <w:rFonts w:hint="eastAsia" w:ascii="宋体" w:hAnsi="宋体" w:cs="宋体"/>
          <w:szCs w:val="21"/>
        </w:rPr>
        <w:t>发包人对承包人文件的审查和同意不得被理解为对合同的修改或改变，也并不减轻或免除承包人任何的责任和义务。</w:t>
      </w:r>
    </w:p>
    <w:p>
      <w:pPr>
        <w:pStyle w:val="46"/>
        <w:numPr>
          <w:ilvl w:val="0"/>
          <w:numId w:val="0"/>
        </w:numPr>
        <w:rPr>
          <w:rFonts w:cs="宋体"/>
          <w:sz w:val="21"/>
        </w:rPr>
      </w:pPr>
      <w:r>
        <w:rPr>
          <w:rFonts w:hint="eastAsia" w:cs="宋体"/>
          <w:sz w:val="21"/>
        </w:rPr>
        <w:t>5.2.2 承包人文件不需要政府有关部门或专用合同条件约定的第三方审查单位审查或批准的，承包人应当严格按照经发包人审查同意的承包人文件设计和实施工程。</w:t>
      </w:r>
    </w:p>
    <w:p>
      <w:pPr>
        <w:spacing w:line="360" w:lineRule="auto"/>
        <w:ind w:firstLine="600"/>
        <w:rPr>
          <w:rFonts w:ascii="宋体" w:hAnsi="宋体" w:cs="宋体"/>
          <w:szCs w:val="21"/>
        </w:rPr>
      </w:pPr>
      <w:r>
        <w:rPr>
          <w:rFonts w:hint="eastAsia" w:ascii="宋体" w:hAnsi="宋体" w:cs="宋体"/>
          <w:szCs w:val="21"/>
        </w:rPr>
        <w:t>发包人需要组织审查会议对承包人文件进行审查的，审查会议的审查形式、时间安排、费用承担，在专用合同条件中约定。发包人负责组织承包人文件审查会议，承包人有义务参加发包人组织的审查会议，向审查者介绍、解答、解释承包人文件，并提供有关补充资料。</w:t>
      </w:r>
    </w:p>
    <w:p>
      <w:pPr>
        <w:spacing w:line="360" w:lineRule="auto"/>
        <w:ind w:firstLine="600"/>
        <w:rPr>
          <w:rFonts w:ascii="宋体" w:hAnsi="宋体" w:cs="宋体"/>
          <w:szCs w:val="21"/>
        </w:rPr>
      </w:pPr>
      <w:r>
        <w:rPr>
          <w:rFonts w:hint="eastAsia" w:ascii="宋体" w:hAnsi="宋体" w:cs="宋体"/>
          <w:szCs w:val="21"/>
        </w:rPr>
        <w:t>发包人有义务向承包人提供审查会议的批准文件和纪要。承包人有义务按照相关审查会议批准的文件和纪要，并依据合同约定及相关技术标准，对承包人文件进行修改、补充和完善。</w:t>
      </w:r>
    </w:p>
    <w:p>
      <w:pPr>
        <w:pStyle w:val="46"/>
        <w:numPr>
          <w:ilvl w:val="0"/>
          <w:numId w:val="0"/>
        </w:numPr>
        <w:rPr>
          <w:rFonts w:cs="宋体"/>
          <w:sz w:val="21"/>
        </w:rPr>
      </w:pPr>
      <w:bookmarkStart w:id="670" w:name="_Ref531953074"/>
      <w:r>
        <w:rPr>
          <w:rFonts w:hint="eastAsia" w:cs="宋体"/>
          <w:sz w:val="21"/>
        </w:rPr>
        <w:t>5.2.3 承包人文件需政府有关部门或专用合同条件约定的第三方审查单位审查或批准的，发包人应在发包人审查同意承包人文件后7天内，向政府有关部门或第三方报送承包人文件，承包人应予以协助。</w:t>
      </w:r>
      <w:bookmarkEnd w:id="670"/>
    </w:p>
    <w:p>
      <w:pPr>
        <w:spacing w:line="360" w:lineRule="auto"/>
        <w:ind w:firstLine="600"/>
        <w:rPr>
          <w:rFonts w:ascii="宋体" w:hAnsi="宋体" w:cs="宋体"/>
          <w:szCs w:val="21"/>
        </w:rPr>
      </w:pPr>
      <w:r>
        <w:rPr>
          <w:rFonts w:hint="eastAsia" w:ascii="宋体" w:hAnsi="宋体" w:cs="宋体"/>
          <w:szCs w:val="21"/>
        </w:rPr>
        <w:t>对于政府有关部门或第三方审查单位的审查意见，不需要修改《发包人要求》的，承包人需按该审查意见修改承包人的设计文件；需要修改《发包人要求》的，承包人应按第13.2款[承包人的合理化建议]的约定执行。上述情形还应适用第5.1款[承包人的设计义务]和第13条[变更与调整]的有关约定。</w:t>
      </w:r>
    </w:p>
    <w:p>
      <w:pPr>
        <w:spacing w:line="360" w:lineRule="auto"/>
        <w:ind w:firstLine="600"/>
        <w:rPr>
          <w:rFonts w:ascii="宋体" w:hAnsi="宋体" w:cs="宋体"/>
          <w:szCs w:val="21"/>
        </w:rPr>
      </w:pPr>
      <w:r>
        <w:rPr>
          <w:rFonts w:hint="eastAsia" w:ascii="宋体" w:hAnsi="宋体" w:cs="宋体"/>
          <w:szCs w:val="21"/>
        </w:rPr>
        <w:t>政府有关部门或第三方审查单位审查批准后，承包人应当严格按照批准后的承包人文件实施工程。政府有关部门或第三方审查单位批准时间较合同约定时间延长的，竣工日期相应顺延。因此给双方带来的费用增加，由双方在负责的范围内各自承担。</w:t>
      </w:r>
    </w:p>
    <w:p>
      <w:pPr>
        <w:pStyle w:val="63"/>
        <w:widowControl/>
        <w:numPr>
          <w:ilvl w:val="0"/>
          <w:numId w:val="0"/>
        </w:numPr>
        <w:rPr>
          <w:rFonts w:ascii="宋体" w:hAnsi="宋体" w:eastAsia="宋体" w:cs="宋体"/>
          <w:b w:val="0"/>
          <w:bCs/>
          <w:sz w:val="21"/>
          <w:szCs w:val="21"/>
        </w:rPr>
      </w:pPr>
      <w:bookmarkStart w:id="671" w:name="_Toc54862224"/>
      <w:bookmarkStart w:id="672" w:name="_Ref531953097"/>
      <w:bookmarkStart w:id="673" w:name="_Ref531953095"/>
      <w:r>
        <w:rPr>
          <w:rFonts w:hint="eastAsia" w:ascii="宋体" w:hAnsi="宋体" w:eastAsia="宋体" w:cs="宋体"/>
          <w:b w:val="0"/>
          <w:bCs/>
          <w:sz w:val="21"/>
          <w:szCs w:val="21"/>
        </w:rPr>
        <w:t>5.3 培训</w:t>
      </w:r>
      <w:bookmarkEnd w:id="671"/>
      <w:bookmarkEnd w:id="672"/>
      <w:bookmarkEnd w:id="673"/>
    </w:p>
    <w:p>
      <w:pPr>
        <w:spacing w:line="360" w:lineRule="auto"/>
        <w:ind w:firstLine="600"/>
        <w:rPr>
          <w:rFonts w:ascii="宋体" w:hAnsi="宋体" w:cs="宋体"/>
          <w:szCs w:val="21"/>
        </w:rPr>
      </w:pPr>
      <w:r>
        <w:rPr>
          <w:rFonts w:hint="eastAsia" w:ascii="宋体" w:hAnsi="宋体" w:cs="宋体"/>
          <w:szCs w:val="21"/>
        </w:rPr>
        <w:t>承包人应按照《发包人要求》，对发包人的雇员或其它发包人指定的人员进行工程操作、维修或其它合同中约定的培训。合同约定接收之前进行培训的，应在第10.1款[竣工验收]约定的竣工验收前或试运行结束前完成培训。</w:t>
      </w:r>
    </w:p>
    <w:p>
      <w:pPr>
        <w:spacing w:line="360" w:lineRule="auto"/>
        <w:ind w:firstLine="600"/>
        <w:rPr>
          <w:rFonts w:ascii="宋体" w:hAnsi="宋体" w:cs="宋体"/>
          <w:szCs w:val="21"/>
        </w:rPr>
      </w:pPr>
      <w:r>
        <w:rPr>
          <w:rFonts w:hint="eastAsia" w:ascii="宋体" w:hAnsi="宋体" w:cs="宋体"/>
          <w:szCs w:val="21"/>
        </w:rPr>
        <w:t>培训的时长应由双方在专用合同条件中约定，承包人应为培训提供有经验的人员、设施和其它必要条件。</w:t>
      </w:r>
    </w:p>
    <w:p>
      <w:pPr>
        <w:pStyle w:val="63"/>
        <w:widowControl/>
        <w:numPr>
          <w:ilvl w:val="0"/>
          <w:numId w:val="0"/>
        </w:numPr>
        <w:rPr>
          <w:rFonts w:ascii="宋体" w:hAnsi="宋体" w:eastAsia="宋体" w:cs="宋体"/>
          <w:b w:val="0"/>
          <w:bCs/>
          <w:sz w:val="21"/>
          <w:szCs w:val="21"/>
        </w:rPr>
      </w:pPr>
      <w:bookmarkStart w:id="674" w:name="_Ref531953108"/>
      <w:bookmarkStart w:id="675" w:name="_Ref531953105"/>
      <w:bookmarkStart w:id="676" w:name="_Toc54862225"/>
      <w:r>
        <w:rPr>
          <w:rFonts w:hint="eastAsia" w:ascii="宋体" w:hAnsi="宋体" w:eastAsia="宋体" w:cs="宋体"/>
          <w:b w:val="0"/>
          <w:bCs/>
          <w:sz w:val="21"/>
          <w:szCs w:val="21"/>
        </w:rPr>
        <w:t>5.4 竣工文件</w:t>
      </w:r>
      <w:bookmarkEnd w:id="674"/>
      <w:bookmarkEnd w:id="675"/>
      <w:bookmarkEnd w:id="676"/>
    </w:p>
    <w:p>
      <w:pPr>
        <w:pStyle w:val="46"/>
        <w:numPr>
          <w:ilvl w:val="0"/>
          <w:numId w:val="0"/>
        </w:numPr>
        <w:rPr>
          <w:rFonts w:cs="宋体"/>
          <w:sz w:val="21"/>
        </w:rPr>
      </w:pPr>
      <w:bookmarkStart w:id="677" w:name="_Ref531953134"/>
      <w:r>
        <w:rPr>
          <w:rFonts w:hint="eastAsia" w:cs="宋体"/>
          <w:sz w:val="21"/>
        </w:rPr>
        <w:t>5.4.1 承包人应编制并及时更新反映工程实施结果的竣工记录，如实记载竣工工程的确切位置、尺寸和已实施工作的详细说明。竣工文件的形式、技术标准以及其它相关内容应按照相关法律法规、行业标准与《发包人要求》执行。竣工记录应保存在施工现场，并在竣工试验开始前，按照专用合同条件约定的份数提交给工程师。</w:t>
      </w:r>
      <w:bookmarkEnd w:id="677"/>
    </w:p>
    <w:p>
      <w:pPr>
        <w:pStyle w:val="46"/>
        <w:numPr>
          <w:ilvl w:val="0"/>
          <w:numId w:val="0"/>
        </w:numPr>
        <w:rPr>
          <w:rFonts w:cs="宋体"/>
          <w:sz w:val="21"/>
        </w:rPr>
      </w:pPr>
      <w:r>
        <w:rPr>
          <w:rFonts w:hint="eastAsia" w:cs="宋体"/>
          <w:sz w:val="21"/>
        </w:rPr>
        <w:t>5.4.2 在颁发工程接收证书之前，承包人应按照《发包人要求》的份数和形式向工程师提交相应竣工图纸，并取得工程师对尺寸、参照系统及其他有关细节的认可。工程师应按照第5.2款[承包人文件审查]的约定进行审查。</w:t>
      </w:r>
    </w:p>
    <w:p>
      <w:pPr>
        <w:pStyle w:val="46"/>
        <w:numPr>
          <w:ilvl w:val="0"/>
          <w:numId w:val="0"/>
        </w:numPr>
        <w:rPr>
          <w:rFonts w:cs="宋体"/>
          <w:sz w:val="21"/>
        </w:rPr>
      </w:pPr>
      <w:r>
        <w:rPr>
          <w:rFonts w:hint="eastAsia" w:cs="宋体"/>
          <w:sz w:val="21"/>
        </w:rPr>
        <w:t>5.4.3 除专用合同条件另有约定外，在工程师收到本款下的文件前，不应认为工程已根据第10.1款[竣工验收]和第10.2款[单位/区段工程的验收]的约定完成验收。</w:t>
      </w:r>
    </w:p>
    <w:p>
      <w:pPr>
        <w:pStyle w:val="63"/>
        <w:widowControl/>
        <w:numPr>
          <w:ilvl w:val="0"/>
          <w:numId w:val="0"/>
        </w:numPr>
        <w:rPr>
          <w:rFonts w:ascii="宋体" w:hAnsi="宋体" w:eastAsia="宋体" w:cs="宋体"/>
          <w:b w:val="0"/>
          <w:bCs/>
          <w:sz w:val="21"/>
          <w:szCs w:val="21"/>
        </w:rPr>
      </w:pPr>
      <w:bookmarkStart w:id="678" w:name="_Toc54862226"/>
      <w:bookmarkStart w:id="679" w:name="_Ref531953119"/>
      <w:bookmarkStart w:id="680" w:name="_Ref531953117"/>
      <w:r>
        <w:rPr>
          <w:rFonts w:hint="eastAsia" w:ascii="宋体" w:hAnsi="宋体" w:eastAsia="宋体" w:cs="宋体"/>
          <w:b w:val="0"/>
          <w:bCs/>
          <w:sz w:val="21"/>
          <w:szCs w:val="21"/>
        </w:rPr>
        <w:t>5.5 操作和维修手册</w:t>
      </w:r>
      <w:bookmarkEnd w:id="678"/>
      <w:bookmarkEnd w:id="679"/>
      <w:bookmarkEnd w:id="680"/>
    </w:p>
    <w:p>
      <w:pPr>
        <w:pStyle w:val="46"/>
        <w:numPr>
          <w:ilvl w:val="0"/>
          <w:numId w:val="0"/>
        </w:numPr>
        <w:rPr>
          <w:rFonts w:cs="宋体"/>
          <w:sz w:val="21"/>
        </w:rPr>
      </w:pPr>
      <w:bookmarkStart w:id="681" w:name="_Ref531953145"/>
      <w:r>
        <w:rPr>
          <w:rFonts w:hint="eastAsia" w:cs="宋体"/>
          <w:sz w:val="21"/>
        </w:rPr>
        <w:t>5.5.1 在竣工试验开始前，承包人应向工程师提交暂行的操作和维修手册并负责及时更新，该手册应足够详细，以便发包人能够对工程设备进行操作、维修、拆卸、重新安装、调整及修理，以及实现《发包人要求》。同时，手册还应包含发包人未来可能需要的备品备件清单。</w:t>
      </w:r>
      <w:bookmarkEnd w:id="681"/>
    </w:p>
    <w:p>
      <w:pPr>
        <w:pStyle w:val="46"/>
        <w:numPr>
          <w:ilvl w:val="0"/>
          <w:numId w:val="0"/>
        </w:numPr>
        <w:rPr>
          <w:rFonts w:cs="宋体"/>
          <w:sz w:val="21"/>
        </w:rPr>
      </w:pPr>
      <w:r>
        <w:rPr>
          <w:rFonts w:hint="eastAsia" w:cs="宋体"/>
          <w:sz w:val="21"/>
        </w:rPr>
        <w:t>5.5.2 工程师收到承包人提交的文件后，应依据第5.2款[承包人文件审查]的约定对操作和维修手册进行审查，竣工试验工程中，承包人应为任何因操作和维修手册错误或遗漏引起的风险或损失承担责任。</w:t>
      </w:r>
    </w:p>
    <w:p>
      <w:pPr>
        <w:pStyle w:val="46"/>
        <w:numPr>
          <w:ilvl w:val="0"/>
          <w:numId w:val="0"/>
        </w:numPr>
        <w:rPr>
          <w:rFonts w:cs="宋体"/>
          <w:sz w:val="21"/>
        </w:rPr>
      </w:pPr>
      <w:r>
        <w:rPr>
          <w:rFonts w:hint="eastAsia" w:cs="宋体"/>
          <w:sz w:val="21"/>
        </w:rPr>
        <w:t>5.5.3 除专用合同条件另有约定外，承包人应提交足够详细的最终操作和维修手册，以及在《发包人要求》中明确的相关操作和维修手册。除专用合同条件另有约定外，在工程师收到上述文件前，不应认为工程已根据第10.1款[竣工验收]和第10.2款[单位/区段工程的验收]的约定完成验收。</w:t>
      </w:r>
    </w:p>
    <w:p>
      <w:pPr>
        <w:pStyle w:val="63"/>
        <w:widowControl/>
        <w:numPr>
          <w:ilvl w:val="0"/>
          <w:numId w:val="0"/>
        </w:numPr>
        <w:rPr>
          <w:rFonts w:ascii="宋体" w:hAnsi="宋体" w:eastAsia="宋体" w:cs="宋体"/>
          <w:b w:val="0"/>
          <w:bCs/>
          <w:sz w:val="21"/>
          <w:szCs w:val="21"/>
        </w:rPr>
      </w:pPr>
      <w:bookmarkStart w:id="682" w:name="_Toc54862227"/>
      <w:r>
        <w:rPr>
          <w:rFonts w:hint="eastAsia" w:ascii="宋体" w:hAnsi="宋体" w:eastAsia="宋体" w:cs="宋体"/>
          <w:b w:val="0"/>
          <w:bCs/>
          <w:sz w:val="21"/>
          <w:szCs w:val="21"/>
        </w:rPr>
        <w:t>5.6 承包人文件错误</w:t>
      </w:r>
      <w:bookmarkEnd w:id="682"/>
      <w:r>
        <w:rPr>
          <w:rFonts w:hint="eastAsia" w:ascii="宋体" w:hAnsi="宋体" w:eastAsia="宋体" w:cs="宋体"/>
          <w:b w:val="0"/>
          <w:bCs/>
          <w:sz w:val="21"/>
          <w:szCs w:val="21"/>
        </w:rPr>
        <w:t xml:space="preserve"> </w:t>
      </w:r>
    </w:p>
    <w:p>
      <w:pPr>
        <w:spacing w:line="360" w:lineRule="auto"/>
        <w:ind w:firstLine="600"/>
        <w:rPr>
          <w:rFonts w:ascii="宋体" w:hAnsi="宋体" w:cs="宋体"/>
          <w:szCs w:val="21"/>
        </w:rPr>
      </w:pPr>
      <w:r>
        <w:rPr>
          <w:rFonts w:hint="eastAsia" w:ascii="宋体" w:hAnsi="宋体" w:cs="宋体"/>
          <w:szCs w:val="21"/>
        </w:rPr>
        <w:t>承包人文件存在错误、遗漏、含混、矛盾、不充分之处或其他缺陷，无论承包人是否根据本款获得了同意，承包人均应自费对前述问题带来的缺陷和工程问题进行改正，并按照第5.2款[承包人文件审查]的要求，重新送工程师审查，审查日期从工程师收到文件开始重新计算。因此款原因重新提交审查文件导致的工程延误和必要费用增加由承包人承担。《发包人要求》的错误导致承包人文件错误、遗漏、含混、矛盾、不充分或其他缺陷的除外。</w:t>
      </w:r>
    </w:p>
    <w:p>
      <w:pPr>
        <w:pStyle w:val="58"/>
        <w:numPr>
          <w:ilvl w:val="0"/>
          <w:numId w:val="0"/>
        </w:numPr>
        <w:rPr>
          <w:rFonts w:ascii="宋体" w:hAnsi="宋体" w:eastAsia="宋体" w:cs="宋体"/>
          <w:bCs w:val="0"/>
          <w:sz w:val="21"/>
          <w:szCs w:val="21"/>
        </w:rPr>
      </w:pPr>
      <w:bookmarkStart w:id="683" w:name="_Ref531953761"/>
      <w:bookmarkStart w:id="684" w:name="_Ref531953765"/>
      <w:bookmarkStart w:id="685" w:name="_Toc54862228"/>
      <w:r>
        <w:rPr>
          <w:rFonts w:hint="eastAsia" w:ascii="宋体" w:hAnsi="宋体" w:eastAsia="宋体" w:cs="宋体"/>
          <w:bCs w:val="0"/>
          <w:sz w:val="21"/>
          <w:szCs w:val="21"/>
        </w:rPr>
        <w:t>第6条 材料、工程设备</w:t>
      </w:r>
      <w:bookmarkEnd w:id="683"/>
      <w:bookmarkEnd w:id="684"/>
      <w:bookmarkEnd w:id="685"/>
    </w:p>
    <w:p>
      <w:pPr>
        <w:pStyle w:val="63"/>
        <w:widowControl/>
        <w:numPr>
          <w:ilvl w:val="0"/>
          <w:numId w:val="0"/>
        </w:numPr>
        <w:rPr>
          <w:rFonts w:ascii="宋体" w:hAnsi="宋体" w:eastAsia="宋体" w:cs="宋体"/>
          <w:b w:val="0"/>
          <w:bCs/>
          <w:sz w:val="21"/>
          <w:szCs w:val="21"/>
        </w:rPr>
      </w:pPr>
      <w:bookmarkStart w:id="686" w:name="_Ref531953828"/>
      <w:bookmarkStart w:id="687" w:name="_Ref531953832"/>
      <w:bookmarkStart w:id="688" w:name="_Toc54862229"/>
      <w:r>
        <w:rPr>
          <w:rFonts w:hint="eastAsia" w:ascii="宋体" w:hAnsi="宋体" w:eastAsia="宋体" w:cs="宋体"/>
          <w:b w:val="0"/>
          <w:bCs/>
          <w:sz w:val="21"/>
          <w:szCs w:val="21"/>
        </w:rPr>
        <w:t>6.1 实施方法</w:t>
      </w:r>
      <w:bookmarkEnd w:id="686"/>
      <w:bookmarkEnd w:id="687"/>
      <w:bookmarkEnd w:id="688"/>
      <w:r>
        <w:rPr>
          <w:rFonts w:hint="eastAsia" w:ascii="宋体" w:hAnsi="宋体" w:eastAsia="宋体" w:cs="宋体"/>
          <w:b w:val="0"/>
          <w:bCs/>
          <w:sz w:val="21"/>
          <w:szCs w:val="21"/>
        </w:rPr>
        <w:t xml:space="preserve"> </w:t>
      </w:r>
    </w:p>
    <w:p>
      <w:pPr>
        <w:spacing w:line="360" w:lineRule="auto"/>
        <w:ind w:firstLine="600"/>
        <w:rPr>
          <w:rFonts w:ascii="宋体" w:hAnsi="宋体" w:cs="宋体"/>
          <w:szCs w:val="21"/>
        </w:rPr>
      </w:pPr>
      <w:r>
        <w:rPr>
          <w:rFonts w:hint="eastAsia" w:ascii="宋体" w:hAnsi="宋体" w:cs="宋体"/>
          <w:szCs w:val="21"/>
        </w:rPr>
        <w:t>承包人应按以下方法进行材料的加工、工程设备的采购、制造和安装、以及工程的所有其他实施作业：</w:t>
      </w:r>
    </w:p>
    <w:p>
      <w:pPr>
        <w:spacing w:line="360" w:lineRule="auto"/>
        <w:ind w:firstLine="600"/>
        <w:rPr>
          <w:rFonts w:ascii="宋体" w:hAnsi="宋体" w:cs="宋体"/>
          <w:szCs w:val="21"/>
        </w:rPr>
      </w:pPr>
      <w:bookmarkStart w:id="689" w:name="_Ref531953847"/>
      <w:r>
        <w:rPr>
          <w:rFonts w:hint="eastAsia" w:ascii="宋体" w:hAnsi="宋体" w:cs="宋体"/>
          <w:szCs w:val="21"/>
        </w:rPr>
        <w:t>（1） 按照法律规定和合同约定的方法；</w:t>
      </w:r>
      <w:bookmarkEnd w:id="689"/>
    </w:p>
    <w:p>
      <w:pPr>
        <w:spacing w:line="360" w:lineRule="auto"/>
        <w:ind w:firstLine="600"/>
        <w:rPr>
          <w:rFonts w:ascii="宋体" w:hAnsi="宋体" w:cs="宋体"/>
          <w:szCs w:val="21"/>
        </w:rPr>
      </w:pPr>
      <w:r>
        <w:rPr>
          <w:rFonts w:hint="eastAsia" w:ascii="宋体" w:hAnsi="宋体" w:cs="宋体"/>
          <w:szCs w:val="21"/>
        </w:rPr>
        <w:t>（2） 按照公认的良好行业习惯，使用恰当、审慎、先进的方法；</w:t>
      </w:r>
    </w:p>
    <w:p>
      <w:pPr>
        <w:spacing w:line="360" w:lineRule="auto"/>
        <w:ind w:firstLine="600"/>
        <w:rPr>
          <w:rFonts w:ascii="宋体" w:hAnsi="宋体" w:cs="宋体"/>
          <w:szCs w:val="21"/>
        </w:rPr>
      </w:pPr>
      <w:r>
        <w:rPr>
          <w:rFonts w:hint="eastAsia" w:ascii="宋体" w:hAnsi="宋体" w:cs="宋体"/>
          <w:szCs w:val="21"/>
        </w:rPr>
        <w:t>（3） 除专用合同条件另有规定外，应使用适当配备的实施方法、设备、设施和无危险的材料。</w:t>
      </w:r>
    </w:p>
    <w:p>
      <w:pPr>
        <w:pStyle w:val="63"/>
        <w:widowControl/>
        <w:numPr>
          <w:ilvl w:val="0"/>
          <w:numId w:val="0"/>
        </w:numPr>
        <w:rPr>
          <w:rFonts w:ascii="宋体" w:hAnsi="宋体" w:eastAsia="宋体" w:cs="宋体"/>
          <w:b w:val="0"/>
          <w:bCs/>
          <w:sz w:val="21"/>
          <w:szCs w:val="21"/>
        </w:rPr>
      </w:pPr>
      <w:bookmarkStart w:id="690" w:name="_Ref11926422"/>
      <w:bookmarkStart w:id="691" w:name="_Toc54862230"/>
      <w:bookmarkStart w:id="692" w:name="_Ref4427594"/>
      <w:r>
        <w:rPr>
          <w:rFonts w:hint="eastAsia" w:ascii="宋体" w:hAnsi="宋体" w:eastAsia="宋体" w:cs="宋体"/>
          <w:b w:val="0"/>
          <w:bCs/>
          <w:sz w:val="21"/>
          <w:szCs w:val="21"/>
        </w:rPr>
        <w:t>6.2 材料和工程设备</w:t>
      </w:r>
      <w:bookmarkEnd w:id="690"/>
      <w:bookmarkEnd w:id="691"/>
    </w:p>
    <w:p>
      <w:pPr>
        <w:pStyle w:val="46"/>
        <w:numPr>
          <w:ilvl w:val="0"/>
          <w:numId w:val="0"/>
        </w:numPr>
        <w:rPr>
          <w:rFonts w:cs="宋体"/>
          <w:sz w:val="21"/>
        </w:rPr>
      </w:pPr>
      <w:bookmarkStart w:id="693" w:name="_Ref11960295"/>
      <w:r>
        <w:rPr>
          <w:rFonts w:hint="eastAsia" w:cs="宋体"/>
          <w:sz w:val="21"/>
        </w:rPr>
        <w:t>6.2.1 发包人提供的材料和工程设备</w:t>
      </w:r>
      <w:bookmarkEnd w:id="692"/>
      <w:bookmarkEnd w:id="693"/>
    </w:p>
    <w:p>
      <w:pPr>
        <w:spacing w:line="360" w:lineRule="auto"/>
        <w:ind w:firstLine="600"/>
        <w:rPr>
          <w:rFonts w:ascii="宋体" w:hAnsi="宋体" w:cs="宋体"/>
          <w:szCs w:val="21"/>
        </w:rPr>
      </w:pPr>
      <w:r>
        <w:rPr>
          <w:rFonts w:hint="eastAsia" w:ascii="宋体" w:hAnsi="宋体" w:cs="宋体"/>
          <w:szCs w:val="21"/>
        </w:rPr>
        <w:t>发包人自行供应材料、工程设备的，应在订立合同时在专用合同条件的附件《发包人供应材料设备一览表》中明确材料、工程设备的品种、规格、型号、主要参数、数量、单价、质量等级和交接地点等。</w:t>
      </w:r>
    </w:p>
    <w:p>
      <w:pPr>
        <w:spacing w:line="360" w:lineRule="auto"/>
        <w:ind w:firstLine="600"/>
        <w:rPr>
          <w:rFonts w:ascii="宋体" w:hAnsi="宋体" w:cs="宋体"/>
          <w:szCs w:val="21"/>
        </w:rPr>
      </w:pPr>
      <w:r>
        <w:rPr>
          <w:rFonts w:hint="eastAsia" w:ascii="宋体" w:hAnsi="宋体" w:cs="宋体"/>
          <w:szCs w:val="21"/>
        </w:rPr>
        <w:t>承包人应根据项目进度计划的安排，提前28天以书面形式通知工程师供应材料与工程设备的进场计划。承包人按照第8.4款[项目进度计划]约定修订项目进度计划时，需同时提交经修订后的发包人供应材料与工程设备的进场计划。发包人应按照上述进场计划，向承包人提交材料和工程设备。</w:t>
      </w:r>
    </w:p>
    <w:p>
      <w:pPr>
        <w:spacing w:line="360" w:lineRule="auto"/>
        <w:ind w:firstLine="600"/>
        <w:rPr>
          <w:rFonts w:ascii="宋体" w:hAnsi="宋体" w:cs="宋体"/>
          <w:szCs w:val="21"/>
        </w:rPr>
      </w:pPr>
      <w:r>
        <w:rPr>
          <w:rFonts w:hint="eastAsia" w:ascii="宋体" w:hAnsi="宋体" w:cs="宋体"/>
          <w:szCs w:val="21"/>
        </w:rPr>
        <w:t>发包人应在材料和工程设备到货7天前通知承包人，承包人应会同工程师在约定的时间内，赴交货地点共同进行验收。除专用合同条件另有约定外，发包人提供的材料和工程设备验收后，由承包人负责接收、运输和保管。</w:t>
      </w:r>
    </w:p>
    <w:p>
      <w:pPr>
        <w:spacing w:line="360" w:lineRule="auto"/>
        <w:ind w:firstLine="600"/>
        <w:rPr>
          <w:rFonts w:ascii="宋体" w:hAnsi="宋体" w:cs="宋体"/>
          <w:szCs w:val="21"/>
        </w:rPr>
      </w:pPr>
      <w:r>
        <w:rPr>
          <w:rFonts w:hint="eastAsia" w:ascii="宋体" w:hAnsi="宋体" w:cs="宋体"/>
          <w:szCs w:val="21"/>
        </w:rPr>
        <w:t>发包人需要对进场计划进行变更的，承包人不得拒绝，应根据第13条[变更与调整]的规定执行，并由发包人承担承包人由此增加的费用，以及引起的工期延误。承包人需要对进场计划进行变更的，应事先报请工程师批准，由此增加的费用和（或）工期延误由承包人承担。</w:t>
      </w:r>
    </w:p>
    <w:p>
      <w:pPr>
        <w:spacing w:line="360" w:lineRule="auto"/>
        <w:ind w:firstLine="600"/>
        <w:rPr>
          <w:rFonts w:ascii="宋体" w:hAnsi="宋体" w:cs="宋体"/>
          <w:szCs w:val="21"/>
        </w:rPr>
      </w:pPr>
      <w:r>
        <w:rPr>
          <w:rFonts w:hint="eastAsia" w:ascii="宋体" w:hAnsi="宋体" w:cs="宋体"/>
          <w:szCs w:val="21"/>
        </w:rPr>
        <w:t>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46"/>
        <w:numPr>
          <w:ilvl w:val="0"/>
          <w:numId w:val="0"/>
        </w:numPr>
        <w:rPr>
          <w:rFonts w:cs="宋体"/>
          <w:sz w:val="21"/>
        </w:rPr>
      </w:pPr>
      <w:bookmarkStart w:id="694" w:name="_Ref531953918"/>
      <w:r>
        <w:rPr>
          <w:rFonts w:hint="eastAsia" w:cs="宋体"/>
          <w:sz w:val="21"/>
        </w:rPr>
        <w:t>6.2.2 承包人提供的材料和工程设备</w:t>
      </w:r>
      <w:bookmarkEnd w:id="694"/>
    </w:p>
    <w:p>
      <w:pPr>
        <w:spacing w:line="360" w:lineRule="auto"/>
        <w:ind w:firstLine="600"/>
        <w:rPr>
          <w:rFonts w:ascii="宋体" w:hAnsi="宋体" w:cs="宋体"/>
          <w:szCs w:val="21"/>
        </w:rPr>
      </w:pPr>
      <w:r>
        <w:rPr>
          <w:rFonts w:hint="eastAsia" w:ascii="宋体" w:hAnsi="宋体" w:cs="宋体"/>
          <w:szCs w:val="21"/>
        </w:rPr>
        <w:t>承包人应按照专用合同条件的约定，将各项材料和工程设备的供货人及品种、技术要求、规格、数量和供货时间等报送工程师批准。承包人应向工程师提交其负责提供的材料和工程设备的质量证明文件，并根据合同约定的质量标准，对材料、工程设备质量负责。</w:t>
      </w:r>
    </w:p>
    <w:p>
      <w:pPr>
        <w:spacing w:line="360" w:lineRule="auto"/>
        <w:ind w:firstLine="600"/>
        <w:rPr>
          <w:rFonts w:ascii="宋体" w:hAnsi="宋体" w:cs="宋体"/>
          <w:szCs w:val="21"/>
        </w:rPr>
      </w:pPr>
      <w:r>
        <w:rPr>
          <w:rFonts w:hint="eastAsia" w:ascii="宋体" w:hAnsi="宋体" w:cs="宋体"/>
          <w:szCs w:val="21"/>
        </w:rPr>
        <w:t>承包人应按照已被批准的第8.4款[项目进度计划]规定的数量要求及时间要求，负责组织材料和工程设备采购（包括备品备件、专用工具及厂商提供的技术文件），负责运抵现场。合同约定由承包人采购的材料、工程设备，除专用合同条件另有约定外，发包人不得指定生产厂家或供应商，发包人违反本款约定指定生产厂家或供应商的，承包人有权拒绝，并由发包人承担相应责任。</w:t>
      </w:r>
    </w:p>
    <w:p>
      <w:pPr>
        <w:spacing w:line="360" w:lineRule="auto"/>
        <w:ind w:firstLine="600"/>
        <w:rPr>
          <w:rFonts w:ascii="宋体" w:hAnsi="宋体" w:cs="宋体"/>
          <w:szCs w:val="21"/>
        </w:rPr>
      </w:pPr>
      <w:r>
        <w:rPr>
          <w:rFonts w:hint="eastAsia" w:ascii="宋体" w:hAnsi="宋体" w:cs="宋体"/>
          <w:szCs w:val="21"/>
        </w:rPr>
        <w:t>对承包人提供的材料和工程设备，承包人应会同工程师进行检验和交货验收，查验材料合格证明和产品合格证书，并按合同约定和工程师指示，进行材料的抽样检验和工程设备的检验测试，检验和测试结果应提交工程师，所需费用由承包人承担。</w:t>
      </w:r>
    </w:p>
    <w:p>
      <w:pPr>
        <w:spacing w:line="360" w:lineRule="auto"/>
        <w:ind w:firstLine="600"/>
        <w:rPr>
          <w:rFonts w:ascii="宋体" w:hAnsi="宋体" w:cs="宋体"/>
          <w:szCs w:val="21"/>
        </w:rPr>
      </w:pPr>
      <w:r>
        <w:rPr>
          <w:rFonts w:hint="eastAsia" w:ascii="宋体" w:hAnsi="宋体" w:cs="宋体"/>
          <w:szCs w:val="21"/>
        </w:rPr>
        <w:t>因承包人提供的材料和工程设备不符合国家强制性标准、规范的规定或合同约定的标准、规范，所造成的质量缺陷，由承包人自费修复，竣工日期不予延长。在履行合同过程中，由于国家新颁布的强制性标准、规范，造成承包人负责提供的材料和工程设备，虽符合合同约定的标准，但不符合新颁布的强制性标准时，由承包人负责修复或重新订货，相关费用支出及导致的工期延长由发包人负责。</w:t>
      </w:r>
    </w:p>
    <w:p>
      <w:pPr>
        <w:pStyle w:val="46"/>
        <w:numPr>
          <w:ilvl w:val="0"/>
          <w:numId w:val="0"/>
        </w:numPr>
        <w:rPr>
          <w:rFonts w:cs="宋体"/>
          <w:sz w:val="21"/>
        </w:rPr>
      </w:pPr>
      <w:bookmarkStart w:id="695" w:name="_Ref531953991"/>
      <w:bookmarkStart w:id="696" w:name="_Ref531953999"/>
      <w:r>
        <w:rPr>
          <w:rFonts w:hint="eastAsia" w:cs="宋体"/>
          <w:sz w:val="21"/>
        </w:rPr>
        <w:t>6.2.3 材料和工程设备的保管</w:t>
      </w:r>
      <w:bookmarkEnd w:id="695"/>
      <w:bookmarkEnd w:id="696"/>
      <w:r>
        <w:rPr>
          <w:rFonts w:hint="eastAsia" w:cs="宋体"/>
          <w:sz w:val="21"/>
        </w:rPr>
        <w:t xml:space="preserve"> </w:t>
      </w:r>
    </w:p>
    <w:p>
      <w:pPr>
        <w:spacing w:line="360" w:lineRule="auto"/>
        <w:ind w:firstLine="600"/>
        <w:rPr>
          <w:rFonts w:ascii="宋体" w:hAnsi="宋体" w:cs="宋体"/>
          <w:szCs w:val="21"/>
        </w:rPr>
      </w:pPr>
      <w:r>
        <w:rPr>
          <w:rFonts w:hint="eastAsia" w:ascii="宋体" w:hAnsi="宋体" w:cs="宋体"/>
          <w:szCs w:val="21"/>
        </w:rPr>
        <w:t>（1） 发包人供应材料与工程设备的保管与使用</w:t>
      </w:r>
    </w:p>
    <w:p>
      <w:pPr>
        <w:spacing w:line="360" w:lineRule="auto"/>
        <w:ind w:firstLine="600"/>
        <w:rPr>
          <w:rFonts w:ascii="宋体" w:hAnsi="宋体" w:cs="宋体"/>
          <w:szCs w:val="21"/>
        </w:rPr>
      </w:pPr>
      <w:r>
        <w:rPr>
          <w:rFonts w:hint="eastAsia" w:ascii="宋体" w:hAnsi="宋体" w:cs="宋体"/>
          <w:szCs w:val="21"/>
        </w:rPr>
        <w:t>发包人供应的材料和工程设备，承包人清点并接收后由承包人妥善保管，保管费用由承包人承担，但专用合同条件另有约定除外。因承包人原因发生丢失毁损的，由承包人负责赔偿。</w:t>
      </w:r>
    </w:p>
    <w:p>
      <w:pPr>
        <w:spacing w:line="360" w:lineRule="auto"/>
        <w:ind w:firstLine="600"/>
        <w:rPr>
          <w:rFonts w:ascii="宋体" w:hAnsi="宋体" w:cs="宋体"/>
          <w:szCs w:val="21"/>
        </w:rPr>
      </w:pPr>
      <w:r>
        <w:rPr>
          <w:rFonts w:hint="eastAsia" w:ascii="宋体" w:hAnsi="宋体" w:cs="宋体"/>
          <w:szCs w:val="21"/>
        </w:rPr>
        <w:t>发包人供应的材料和工程设备使用前，由承包人负责必要的检验，检验费用由发包人承担，不合格的不得使用。</w:t>
      </w:r>
    </w:p>
    <w:p>
      <w:pPr>
        <w:spacing w:line="360" w:lineRule="auto"/>
        <w:ind w:firstLine="600"/>
        <w:rPr>
          <w:rFonts w:ascii="宋体" w:hAnsi="宋体" w:cs="宋体"/>
          <w:szCs w:val="21"/>
        </w:rPr>
      </w:pPr>
      <w:r>
        <w:rPr>
          <w:rFonts w:hint="eastAsia" w:ascii="宋体" w:hAnsi="宋体" w:cs="宋体"/>
          <w:szCs w:val="21"/>
        </w:rPr>
        <w:t>（2） 承包人采购材料与工程设备的保管与使用</w:t>
      </w:r>
    </w:p>
    <w:p>
      <w:pPr>
        <w:spacing w:line="360" w:lineRule="auto"/>
        <w:ind w:firstLine="600"/>
        <w:rPr>
          <w:rFonts w:ascii="宋体" w:hAnsi="宋体" w:cs="宋体"/>
          <w:szCs w:val="21"/>
        </w:rPr>
      </w:pPr>
      <w:r>
        <w:rPr>
          <w:rFonts w:hint="eastAsia" w:ascii="宋体" w:hAnsi="宋体" w:cs="宋体"/>
          <w:szCs w:val="21"/>
        </w:rPr>
        <w:t>承包人采购的材料和工程设备由承包人妥善保管，保管费用由承包人承担。合同约定或法律规定材料和工程设备使用前必须进行检验或试验的，承包人应按工程师的指示进行检验或试验，检验或试验费用由承包人承担，不合格的不得使用。</w:t>
      </w:r>
    </w:p>
    <w:p>
      <w:pPr>
        <w:spacing w:line="360" w:lineRule="auto"/>
        <w:ind w:firstLine="600"/>
        <w:rPr>
          <w:rFonts w:ascii="宋体" w:hAnsi="宋体" w:cs="宋体"/>
          <w:szCs w:val="21"/>
        </w:rPr>
      </w:pPr>
      <w:r>
        <w:rPr>
          <w:rFonts w:hint="eastAsia" w:ascii="宋体" w:hAnsi="宋体" w:cs="宋体"/>
          <w:szCs w:val="21"/>
        </w:rPr>
        <w:t>工程师发现承包人使用不符合设计或有关标准要求的材料和工程设备时，有权要求承包人进行修复、拆除或重新采购，由此增加的费用和（或）延误的工期，由承包人承担。</w:t>
      </w:r>
    </w:p>
    <w:p>
      <w:pPr>
        <w:pStyle w:val="46"/>
        <w:numPr>
          <w:ilvl w:val="0"/>
          <w:numId w:val="0"/>
        </w:numPr>
        <w:rPr>
          <w:rFonts w:cs="宋体"/>
          <w:sz w:val="21"/>
        </w:rPr>
      </w:pPr>
      <w:r>
        <w:rPr>
          <w:rFonts w:hint="eastAsia" w:cs="宋体"/>
          <w:sz w:val="21"/>
        </w:rPr>
        <w:t>6.2.4 材料和工程设备的所有权</w:t>
      </w:r>
    </w:p>
    <w:p>
      <w:pPr>
        <w:spacing w:line="360" w:lineRule="auto"/>
        <w:ind w:firstLine="600"/>
        <w:rPr>
          <w:rFonts w:ascii="宋体" w:hAnsi="宋体" w:cs="宋体"/>
          <w:szCs w:val="21"/>
        </w:rPr>
      </w:pPr>
      <w:r>
        <w:rPr>
          <w:rFonts w:hint="eastAsia" w:ascii="宋体" w:hAnsi="宋体" w:cs="宋体"/>
          <w:szCs w:val="21"/>
        </w:rPr>
        <w:t>除本合同另有约定外，承包人根据第6.2.2项[承包人提供的材料和工程设备]约定提供的材料和工程设备后，材料及工程设备的价款应列入第14.3.1项第（2）目的进度款金额中，发包人支付当期进度款之后，其所有权转为发包人所有（周转性材料除外）；在发包人接收工程前，承包人有义务对材料和工程设备进行保管、维护和保养，未经发包人批准不得运出现场。</w:t>
      </w:r>
    </w:p>
    <w:p>
      <w:pPr>
        <w:spacing w:line="360" w:lineRule="auto"/>
        <w:ind w:firstLine="600"/>
        <w:rPr>
          <w:rFonts w:ascii="宋体" w:hAnsi="宋体" w:cs="宋体"/>
          <w:szCs w:val="21"/>
        </w:rPr>
      </w:pPr>
      <w:r>
        <w:rPr>
          <w:rFonts w:hint="eastAsia" w:ascii="宋体" w:hAnsi="宋体" w:cs="宋体"/>
          <w:szCs w:val="21"/>
        </w:rPr>
        <w:t>承包人按第6.2.2项提供的材料和工程设备，承包人应确保发包人取得无权利负担的材料及工程设备所有权，因承包人与第三人的物权争议导致的增加的费用和（或）延误的工期，由承包人承担。</w:t>
      </w:r>
    </w:p>
    <w:p>
      <w:pPr>
        <w:pStyle w:val="63"/>
        <w:widowControl/>
        <w:numPr>
          <w:ilvl w:val="0"/>
          <w:numId w:val="0"/>
        </w:numPr>
        <w:rPr>
          <w:rFonts w:ascii="宋体" w:hAnsi="宋体" w:eastAsia="宋体" w:cs="宋体"/>
          <w:b w:val="0"/>
          <w:bCs/>
          <w:sz w:val="21"/>
          <w:szCs w:val="21"/>
        </w:rPr>
      </w:pPr>
      <w:bookmarkStart w:id="697" w:name="_Ref4428239"/>
      <w:bookmarkStart w:id="698" w:name="_Toc54862231"/>
      <w:bookmarkStart w:id="699" w:name="_Toc351203565"/>
      <w:bookmarkStart w:id="700" w:name="_Toc337558785"/>
      <w:r>
        <w:rPr>
          <w:rFonts w:hint="eastAsia" w:ascii="宋体" w:hAnsi="宋体" w:eastAsia="宋体" w:cs="宋体"/>
          <w:b w:val="0"/>
          <w:bCs/>
          <w:sz w:val="21"/>
          <w:szCs w:val="21"/>
        </w:rPr>
        <w:t>6.3 样品</w:t>
      </w:r>
      <w:bookmarkEnd w:id="697"/>
      <w:bookmarkEnd w:id="698"/>
    </w:p>
    <w:p>
      <w:pPr>
        <w:pStyle w:val="46"/>
        <w:numPr>
          <w:ilvl w:val="0"/>
          <w:numId w:val="0"/>
        </w:numPr>
        <w:rPr>
          <w:rFonts w:cs="宋体"/>
          <w:sz w:val="21"/>
        </w:rPr>
      </w:pPr>
      <w:r>
        <w:rPr>
          <w:rFonts w:hint="eastAsia" w:cs="宋体"/>
          <w:sz w:val="21"/>
        </w:rPr>
        <w:t>6.3.1 样品的报送与封存</w:t>
      </w:r>
    </w:p>
    <w:p>
      <w:pPr>
        <w:spacing w:line="360" w:lineRule="auto"/>
        <w:ind w:firstLine="600"/>
        <w:rPr>
          <w:rFonts w:ascii="宋体" w:hAnsi="宋体" w:cs="宋体"/>
          <w:color w:val="000000"/>
          <w:szCs w:val="21"/>
        </w:rPr>
      </w:pPr>
      <w:r>
        <w:rPr>
          <w:rFonts w:hint="eastAsia" w:ascii="宋体" w:hAnsi="宋体" w:cs="宋体"/>
          <w:szCs w:val="21"/>
        </w:rPr>
        <w:t>需要承包人报送样品的材料或工程设备，样品的种类、名称、规格、数量等要求均应在专用合同条件中约定。样品的报送程序如下：</w:t>
      </w:r>
    </w:p>
    <w:p>
      <w:pPr>
        <w:spacing w:line="360" w:lineRule="auto"/>
        <w:ind w:firstLine="600"/>
        <w:rPr>
          <w:rFonts w:ascii="宋体" w:hAnsi="宋体" w:cs="宋体"/>
          <w:szCs w:val="21"/>
        </w:rPr>
      </w:pPr>
      <w:r>
        <w:rPr>
          <w:rFonts w:hint="eastAsia" w:ascii="宋体" w:hAnsi="宋体" w:cs="宋体"/>
          <w:szCs w:val="21"/>
        </w:rPr>
        <w:t>（1） 承包人应在计划采购前28天向工程师报送样品。承包人报送的样品均应来自供应材料的实际生产地，且提供的样品的规格、数量足以表明材料或工程设备的质量、型号、颜色、表面处理、质地、误差和其他要求的特征。</w:t>
      </w:r>
    </w:p>
    <w:p>
      <w:pPr>
        <w:spacing w:line="360" w:lineRule="auto"/>
        <w:ind w:firstLine="600"/>
        <w:rPr>
          <w:rFonts w:ascii="宋体" w:hAnsi="宋体" w:cs="宋体"/>
          <w:szCs w:val="21"/>
        </w:rPr>
      </w:pPr>
      <w:r>
        <w:rPr>
          <w:rFonts w:hint="eastAsia" w:ascii="宋体" w:hAnsi="宋体" w:cs="宋体"/>
          <w:szCs w:val="21"/>
        </w:rPr>
        <w:t>（2） 承包人每次报送样品时应随附申报单，申报单应载明报送样品的相关数据和资料，并标明每件样品对应的图纸号，预留工程师审批意见栏。工程师应在收到承包人报送的样品后7天向承包人回复经发包人签认的样品审批意见。</w:t>
      </w:r>
    </w:p>
    <w:p>
      <w:pPr>
        <w:spacing w:line="360" w:lineRule="auto"/>
        <w:ind w:firstLine="600"/>
        <w:rPr>
          <w:rFonts w:ascii="宋体" w:hAnsi="宋体" w:cs="宋体"/>
          <w:szCs w:val="21"/>
        </w:rPr>
      </w:pPr>
      <w:r>
        <w:rPr>
          <w:rFonts w:hint="eastAsia" w:ascii="宋体" w:hAnsi="宋体" w:cs="宋体"/>
          <w:szCs w:val="21"/>
        </w:rPr>
        <w:t>（3） 经工程师审批确认的样品应按约定的方法封样，封存的样品作为检验工程相关部分的标准之一。承包人在施工过程中不得使用与样品不符的材料或工程设备。</w:t>
      </w:r>
    </w:p>
    <w:p>
      <w:pPr>
        <w:spacing w:line="360" w:lineRule="auto"/>
        <w:ind w:firstLine="600"/>
        <w:rPr>
          <w:rFonts w:ascii="宋体" w:hAnsi="宋体" w:cs="宋体"/>
          <w:szCs w:val="21"/>
        </w:rPr>
      </w:pPr>
      <w:r>
        <w:rPr>
          <w:rFonts w:hint="eastAsia" w:ascii="宋体" w:hAnsi="宋体" w:cs="宋体"/>
          <w:szCs w:val="21"/>
        </w:rPr>
        <w:t>（4） 工程师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pStyle w:val="46"/>
        <w:numPr>
          <w:ilvl w:val="0"/>
          <w:numId w:val="0"/>
        </w:numPr>
        <w:rPr>
          <w:rFonts w:cs="宋体"/>
          <w:sz w:val="21"/>
        </w:rPr>
      </w:pPr>
      <w:r>
        <w:rPr>
          <w:rFonts w:hint="eastAsia" w:cs="宋体"/>
          <w:sz w:val="21"/>
        </w:rPr>
        <w:t>6.3.2 样品的保管</w:t>
      </w:r>
    </w:p>
    <w:p>
      <w:pPr>
        <w:spacing w:line="360" w:lineRule="auto"/>
        <w:ind w:firstLine="600"/>
        <w:rPr>
          <w:rFonts w:ascii="宋体" w:hAnsi="宋体" w:cs="宋体"/>
          <w:szCs w:val="21"/>
        </w:rPr>
      </w:pPr>
      <w:r>
        <w:rPr>
          <w:rFonts w:hint="eastAsia" w:ascii="宋体" w:hAnsi="宋体" w:cs="宋体"/>
          <w:szCs w:val="21"/>
        </w:rPr>
        <w:t>经批准的样品应由工程师负责封存于现场，承包人应在现场为保存样品提供适当和固定的场所并保持适当和良好的存储环境条件。</w:t>
      </w:r>
    </w:p>
    <w:p>
      <w:pPr>
        <w:pStyle w:val="63"/>
        <w:widowControl/>
        <w:numPr>
          <w:ilvl w:val="0"/>
          <w:numId w:val="0"/>
        </w:numPr>
        <w:rPr>
          <w:rFonts w:ascii="宋体" w:hAnsi="宋体" w:eastAsia="宋体" w:cs="宋体"/>
          <w:b w:val="0"/>
          <w:bCs/>
          <w:sz w:val="21"/>
          <w:szCs w:val="21"/>
        </w:rPr>
      </w:pPr>
      <w:bookmarkStart w:id="701" w:name="_Ref11959204"/>
      <w:bookmarkStart w:id="702" w:name="_Ref11959210"/>
      <w:bookmarkStart w:id="703" w:name="_Toc54862232"/>
      <w:r>
        <w:rPr>
          <w:rFonts w:hint="eastAsia" w:ascii="宋体" w:hAnsi="宋体" w:eastAsia="宋体" w:cs="宋体"/>
          <w:b w:val="0"/>
          <w:bCs/>
          <w:sz w:val="21"/>
          <w:szCs w:val="21"/>
        </w:rPr>
        <w:t>6.4 质量检查</w:t>
      </w:r>
      <w:bookmarkEnd w:id="701"/>
      <w:bookmarkEnd w:id="702"/>
      <w:bookmarkEnd w:id="703"/>
    </w:p>
    <w:p>
      <w:pPr>
        <w:pStyle w:val="46"/>
        <w:numPr>
          <w:ilvl w:val="0"/>
          <w:numId w:val="0"/>
        </w:numPr>
        <w:rPr>
          <w:rFonts w:cs="宋体"/>
          <w:sz w:val="21"/>
        </w:rPr>
      </w:pPr>
      <w:bookmarkStart w:id="704" w:name="_Ref18990699"/>
      <w:r>
        <w:rPr>
          <w:rFonts w:hint="eastAsia" w:cs="宋体"/>
          <w:sz w:val="21"/>
        </w:rPr>
        <w:t>6.4.1 工程质量要求</w:t>
      </w:r>
      <w:bookmarkEnd w:id="704"/>
    </w:p>
    <w:p>
      <w:pPr>
        <w:spacing w:line="360" w:lineRule="auto"/>
        <w:ind w:firstLine="600"/>
        <w:rPr>
          <w:rFonts w:ascii="宋体" w:hAnsi="宋体" w:cs="宋体"/>
          <w:szCs w:val="21"/>
        </w:rPr>
      </w:pPr>
      <w:r>
        <w:rPr>
          <w:rFonts w:hint="eastAsia" w:ascii="宋体" w:hAnsi="宋体" w:cs="宋体"/>
          <w:szCs w:val="21"/>
        </w:rPr>
        <w:t>工程质量标准必须符合现行国家有关工程施工质量验收规范和标准的要求。有关工程质量的特殊标准或要求由合同当事人在专用合同条件中约定。</w:t>
      </w:r>
    </w:p>
    <w:p>
      <w:pPr>
        <w:spacing w:line="360" w:lineRule="auto"/>
        <w:ind w:firstLine="600"/>
        <w:rPr>
          <w:rFonts w:ascii="宋体" w:hAnsi="宋体" w:cs="宋体"/>
          <w:szCs w:val="21"/>
        </w:rPr>
      </w:pPr>
      <w:r>
        <w:rPr>
          <w:rFonts w:hint="eastAsia" w:ascii="宋体" w:hAnsi="宋体" w:cs="宋体"/>
          <w:szCs w:val="21"/>
        </w:rPr>
        <w:t>因承包人原因造成工程质量未达到合同约定标准的，发包人有权要求承包人返工直至工程质量达到合同约定的标准为止，并由承包人承担由此增加的费用和（或）延误的工期。因发包人原因造成工程质量未达到合同约定标准的，由发包人承担由此增加的费用和（或）延误的工期，并支付承包人合理的利润。</w:t>
      </w:r>
    </w:p>
    <w:p>
      <w:pPr>
        <w:pStyle w:val="46"/>
        <w:numPr>
          <w:ilvl w:val="0"/>
          <w:numId w:val="0"/>
        </w:numPr>
        <w:rPr>
          <w:rFonts w:cs="宋体"/>
          <w:sz w:val="21"/>
        </w:rPr>
      </w:pPr>
      <w:bookmarkStart w:id="705" w:name="_Ref18990717"/>
      <w:r>
        <w:rPr>
          <w:rFonts w:hint="eastAsia" w:cs="宋体"/>
          <w:sz w:val="21"/>
        </w:rPr>
        <w:t>6.4.2 质量检查</w:t>
      </w:r>
      <w:bookmarkEnd w:id="705"/>
    </w:p>
    <w:p>
      <w:pPr>
        <w:spacing w:line="360" w:lineRule="auto"/>
        <w:ind w:firstLine="600"/>
        <w:rPr>
          <w:rFonts w:ascii="宋体" w:hAnsi="宋体" w:cs="宋体"/>
          <w:szCs w:val="21"/>
        </w:rPr>
      </w:pPr>
      <w:r>
        <w:rPr>
          <w:rFonts w:hint="eastAsia" w:ascii="宋体" w:hAnsi="宋体" w:cs="宋体"/>
          <w:szCs w:val="21"/>
        </w:rPr>
        <w:t>发包人有权通过工程师或自行对全部工程内容及其施工工艺、材料和工程设备进行检查和检验。承包人应为工程师或发包人的检查和检验提供方便，包括到施工现场，或制造、加工地点，或专用合同条件约定的其他地方进行察看和查阅施工原始记录。承包人还应按工程师或发包人指示，进行施工现场的取样试验，工程复核测量和设备性能检测，提供试验样品、提交试验报告和测量成果以及工程师或发包人指示进行的其他工作。工程师或发包人的检查和检验，不免除承包人按合同约定应负的责任。</w:t>
      </w:r>
    </w:p>
    <w:p>
      <w:pPr>
        <w:pStyle w:val="46"/>
        <w:numPr>
          <w:ilvl w:val="0"/>
          <w:numId w:val="0"/>
        </w:numPr>
        <w:rPr>
          <w:rFonts w:cs="宋体"/>
          <w:sz w:val="21"/>
        </w:rPr>
      </w:pPr>
      <w:bookmarkStart w:id="706" w:name="_Ref11959222"/>
      <w:r>
        <w:rPr>
          <w:rFonts w:hint="eastAsia" w:cs="宋体"/>
          <w:sz w:val="21"/>
        </w:rPr>
        <w:t>6.4.3 隐蔽工程检查</w:t>
      </w:r>
      <w:bookmarkEnd w:id="706"/>
    </w:p>
    <w:p>
      <w:pPr>
        <w:spacing w:line="360" w:lineRule="auto"/>
        <w:ind w:firstLine="600"/>
        <w:rPr>
          <w:rFonts w:ascii="宋体" w:hAnsi="宋体" w:cs="宋体"/>
          <w:szCs w:val="21"/>
        </w:rPr>
      </w:pPr>
      <w:r>
        <w:rPr>
          <w:rFonts w:hint="eastAsia" w:ascii="宋体" w:hAnsi="宋体" w:cs="宋体"/>
          <w:szCs w:val="21"/>
        </w:rPr>
        <w:t>除专用合同条件另有约定外，工程隐蔽部位经承包人自检确认具备覆盖条件的，承包人应书面通知工程师在约定的期限内检查，通知中应载明隐蔽检查的内容、时间和地点，并应附有自检记录和必要的检查资料。</w:t>
      </w:r>
    </w:p>
    <w:p>
      <w:pPr>
        <w:spacing w:line="360" w:lineRule="auto"/>
        <w:ind w:firstLine="600"/>
        <w:rPr>
          <w:rFonts w:ascii="宋体" w:hAnsi="宋体" w:cs="宋体"/>
          <w:szCs w:val="21"/>
        </w:rPr>
      </w:pPr>
      <w:r>
        <w:rPr>
          <w:rFonts w:hint="eastAsia" w:ascii="宋体" w:hAnsi="宋体" w:cs="宋体"/>
          <w:szCs w:val="21"/>
        </w:rPr>
        <w:t>工程师应按时到场并对隐蔽工程及其施工工艺、材料和工程设备进行检查。经工程师检查确认质量符合隐蔽要求，并在验收记录上签字后，承包人才能进行覆盖。经工程师检查质量不合格的，承包人应在工程师指示的时间内完成修复，并由工程师重新检查，由此增加的费用和（或）延误的工期由承包人承担。</w:t>
      </w:r>
    </w:p>
    <w:p>
      <w:pPr>
        <w:spacing w:line="360" w:lineRule="auto"/>
        <w:ind w:firstLine="600"/>
        <w:rPr>
          <w:rFonts w:ascii="宋体" w:hAnsi="宋体" w:cs="宋体"/>
          <w:szCs w:val="21"/>
        </w:rPr>
      </w:pPr>
      <w:r>
        <w:rPr>
          <w:rFonts w:hint="eastAsia" w:ascii="宋体" w:hAnsi="宋体" w:cs="宋体"/>
          <w:szCs w:val="21"/>
        </w:rPr>
        <w:t>除专用合同条件另有约定外，工程师不能按时进行检查的，应提前向承包人提交书面延期要求，顺延时间不得超过48小时，由此导致工期延误的，工期应予以顺延，顺延超过48小时的，由此导致的工期延误及费用增加由发包人承担。工程师未按时进行检查，也未提出延期要求的，视为隐蔽工程检查合格，承包人可自行完成覆盖工作，并作相应记录报送工程师，工程师应签字确认。工程师事后对检查记录有疑问的，可按下列约定重新检查。</w:t>
      </w:r>
    </w:p>
    <w:p>
      <w:pPr>
        <w:spacing w:line="360" w:lineRule="auto"/>
        <w:ind w:firstLine="600"/>
        <w:rPr>
          <w:rFonts w:ascii="宋体" w:hAnsi="宋体" w:cs="宋体"/>
          <w:szCs w:val="21"/>
        </w:rPr>
      </w:pPr>
      <w:r>
        <w:rPr>
          <w:rFonts w:hint="eastAsia" w:ascii="宋体" w:hAnsi="宋体" w:cs="宋体"/>
          <w:szCs w:val="21"/>
        </w:rPr>
        <w:t>承包人覆盖工程隐蔽部位后，工程师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auto"/>
        <w:ind w:firstLine="600"/>
        <w:rPr>
          <w:rFonts w:ascii="宋体" w:hAnsi="宋体" w:cs="宋体"/>
          <w:szCs w:val="21"/>
        </w:rPr>
      </w:pPr>
      <w:r>
        <w:rPr>
          <w:rFonts w:hint="eastAsia" w:ascii="宋体" w:hAnsi="宋体" w:cs="宋体"/>
          <w:szCs w:val="21"/>
        </w:rPr>
        <w:t>承包人未通知工程师到场检查，私自将工程隐蔽部位覆盖的，工程师有权指示承包人钻孔探测或揭开检查，无论工程隐蔽部位质量是否合格，由此增加的费用和（或）延误的工期均由承包人承担。</w:t>
      </w:r>
    </w:p>
    <w:bookmarkEnd w:id="699"/>
    <w:p>
      <w:pPr>
        <w:pStyle w:val="63"/>
        <w:widowControl/>
        <w:numPr>
          <w:ilvl w:val="0"/>
          <w:numId w:val="0"/>
        </w:numPr>
        <w:rPr>
          <w:rFonts w:ascii="宋体" w:hAnsi="宋体" w:eastAsia="宋体" w:cs="宋体"/>
          <w:b w:val="0"/>
          <w:bCs/>
          <w:sz w:val="21"/>
          <w:szCs w:val="21"/>
        </w:rPr>
      </w:pPr>
      <w:bookmarkStart w:id="707" w:name="_Ref11927389"/>
      <w:bookmarkStart w:id="708" w:name="_Ref11927403"/>
      <w:bookmarkStart w:id="709" w:name="_Ref11927398"/>
      <w:bookmarkStart w:id="710" w:name="_Ref11959175"/>
      <w:bookmarkStart w:id="711" w:name="_Ref11959158"/>
      <w:bookmarkStart w:id="712" w:name="_Toc54862233"/>
      <w:r>
        <w:rPr>
          <w:rFonts w:hint="eastAsia" w:ascii="宋体" w:hAnsi="宋体" w:eastAsia="宋体" w:cs="宋体"/>
          <w:b w:val="0"/>
          <w:bCs/>
          <w:sz w:val="21"/>
          <w:szCs w:val="21"/>
        </w:rPr>
        <w:t>6.5 由承包人试验</w:t>
      </w:r>
      <w:bookmarkEnd w:id="707"/>
      <w:bookmarkEnd w:id="708"/>
      <w:bookmarkEnd w:id="709"/>
      <w:r>
        <w:rPr>
          <w:rFonts w:hint="eastAsia" w:ascii="宋体" w:hAnsi="宋体" w:eastAsia="宋体" w:cs="宋体"/>
          <w:b w:val="0"/>
          <w:bCs/>
          <w:sz w:val="21"/>
          <w:szCs w:val="21"/>
        </w:rPr>
        <w:t>和检验</w:t>
      </w:r>
      <w:bookmarkEnd w:id="710"/>
      <w:bookmarkEnd w:id="711"/>
      <w:bookmarkEnd w:id="712"/>
    </w:p>
    <w:bookmarkEnd w:id="700"/>
    <w:p>
      <w:pPr>
        <w:pStyle w:val="46"/>
        <w:numPr>
          <w:ilvl w:val="0"/>
          <w:numId w:val="0"/>
        </w:numPr>
        <w:rPr>
          <w:rFonts w:cs="宋体"/>
          <w:sz w:val="21"/>
        </w:rPr>
      </w:pPr>
      <w:r>
        <w:rPr>
          <w:rFonts w:hint="eastAsia" w:cs="宋体"/>
          <w:sz w:val="21"/>
        </w:rPr>
        <w:t>6.5.1 试验设备与试验人员</w:t>
      </w:r>
    </w:p>
    <w:p>
      <w:pPr>
        <w:spacing w:line="360" w:lineRule="auto"/>
        <w:ind w:firstLine="600"/>
        <w:rPr>
          <w:rFonts w:ascii="宋体" w:hAnsi="宋体" w:cs="宋体"/>
          <w:szCs w:val="21"/>
        </w:rPr>
      </w:pPr>
      <w:r>
        <w:rPr>
          <w:rFonts w:hint="eastAsia" w:ascii="宋体" w:hAnsi="宋体" w:cs="宋体"/>
          <w:szCs w:val="21"/>
        </w:rPr>
        <w:t>（1） 承包人根据合同约定或工程师指示进行的现场材料试验，应由承包人提供试验场所、试验人员、试验设备以及其他必要的试验条件。工程师在必要时可以使用承包人提供的试验场所、试验设备以及其他试验条件，进行以工程质量检查为目的的材料复核试验，承包人应予以协助。</w:t>
      </w:r>
    </w:p>
    <w:p>
      <w:pPr>
        <w:spacing w:line="360" w:lineRule="auto"/>
        <w:ind w:firstLine="600"/>
        <w:rPr>
          <w:rFonts w:ascii="宋体" w:hAnsi="宋体" w:cs="宋体"/>
          <w:szCs w:val="21"/>
        </w:rPr>
      </w:pPr>
      <w:r>
        <w:rPr>
          <w:rFonts w:hint="eastAsia" w:ascii="宋体" w:hAnsi="宋体" w:cs="宋体"/>
          <w:szCs w:val="21"/>
        </w:rPr>
        <w:t>（2） 承包人应按专用合同条件约定的试验内容、时间和地点提供试验设备、取样装置、试验场所和试验条件，并向工程师提交相应进场计划表。</w:t>
      </w:r>
    </w:p>
    <w:p>
      <w:pPr>
        <w:spacing w:line="360" w:lineRule="auto"/>
        <w:ind w:firstLine="600"/>
        <w:rPr>
          <w:rFonts w:ascii="宋体" w:hAnsi="宋体" w:cs="宋体"/>
          <w:szCs w:val="21"/>
        </w:rPr>
      </w:pPr>
      <w:r>
        <w:rPr>
          <w:rFonts w:hint="eastAsia" w:ascii="宋体" w:hAnsi="宋体" w:cs="宋体"/>
          <w:szCs w:val="21"/>
        </w:rPr>
        <w:t>承包人配置的试验设备要符合相应试验规程的要求并经过具有资质的检测单位检测，且在正式使用该试验设备前，需要经过工程师与承包人共同校定。</w:t>
      </w:r>
    </w:p>
    <w:p>
      <w:pPr>
        <w:spacing w:line="360" w:lineRule="auto"/>
        <w:ind w:firstLine="600"/>
        <w:rPr>
          <w:rFonts w:ascii="宋体" w:hAnsi="宋体" w:cs="宋体"/>
          <w:szCs w:val="21"/>
        </w:rPr>
      </w:pPr>
      <w:r>
        <w:rPr>
          <w:rFonts w:hint="eastAsia" w:ascii="宋体" w:hAnsi="宋体" w:cs="宋体"/>
          <w:szCs w:val="21"/>
        </w:rPr>
        <w:t>（3） 承包人应向工程师提交试验人员的名单及其岗位、资格等证明资料，试验人员必须能够熟练进行相应的检测试验，承包人对试验人员的试验程序和试验结果的正确性负责。</w:t>
      </w:r>
    </w:p>
    <w:p>
      <w:pPr>
        <w:pStyle w:val="46"/>
        <w:numPr>
          <w:ilvl w:val="0"/>
          <w:numId w:val="0"/>
        </w:numPr>
        <w:rPr>
          <w:rFonts w:cs="宋体"/>
          <w:sz w:val="21"/>
        </w:rPr>
      </w:pPr>
      <w:r>
        <w:rPr>
          <w:rFonts w:hint="eastAsia" w:cs="宋体"/>
          <w:sz w:val="21"/>
        </w:rPr>
        <w:t>6.5.2 取样</w:t>
      </w:r>
    </w:p>
    <w:p>
      <w:pPr>
        <w:spacing w:line="360" w:lineRule="auto"/>
        <w:ind w:firstLine="600"/>
        <w:rPr>
          <w:rFonts w:ascii="宋体" w:hAnsi="宋体" w:cs="宋体"/>
          <w:szCs w:val="21"/>
        </w:rPr>
      </w:pPr>
      <w:r>
        <w:rPr>
          <w:rFonts w:hint="eastAsia" w:ascii="宋体" w:hAnsi="宋体" w:cs="宋体"/>
          <w:szCs w:val="21"/>
        </w:rPr>
        <w:t>试验属于自检性质的，承包人可以单独取样。试验属于工程师抽检性质的，可由工程师取样，也可由承包人的试验人员在工程师的监督下取样。</w:t>
      </w:r>
    </w:p>
    <w:p>
      <w:pPr>
        <w:pStyle w:val="46"/>
        <w:numPr>
          <w:ilvl w:val="0"/>
          <w:numId w:val="0"/>
        </w:numPr>
        <w:rPr>
          <w:rFonts w:cs="宋体"/>
          <w:sz w:val="21"/>
        </w:rPr>
      </w:pPr>
      <w:r>
        <w:rPr>
          <w:rFonts w:hint="eastAsia" w:cs="宋体"/>
          <w:sz w:val="21"/>
        </w:rPr>
        <w:t>6.5.3 材料、工程设备和工程的试验和检验</w:t>
      </w:r>
    </w:p>
    <w:p>
      <w:pPr>
        <w:spacing w:line="360" w:lineRule="auto"/>
        <w:ind w:firstLine="600"/>
        <w:rPr>
          <w:rFonts w:ascii="宋体" w:hAnsi="宋体" w:cs="宋体"/>
          <w:szCs w:val="21"/>
        </w:rPr>
      </w:pPr>
      <w:r>
        <w:rPr>
          <w:rFonts w:hint="eastAsia" w:ascii="宋体" w:hAnsi="宋体" w:cs="宋体"/>
          <w:szCs w:val="21"/>
        </w:rPr>
        <w:t>（1） 承包人应按合同约定进行材料和工程设备的试验和检验，并为工程师对上述材料、工程设备和工程的质量检查提供必要的试验资料和原始记录。按合同约定应由工程师与承包人共同进行试验和检验的，由承包人负责提供必要的试验资料和原始记录。</w:t>
      </w:r>
    </w:p>
    <w:p>
      <w:pPr>
        <w:spacing w:line="360" w:lineRule="auto"/>
        <w:ind w:firstLine="600"/>
        <w:rPr>
          <w:rFonts w:ascii="宋体" w:hAnsi="宋体" w:cs="宋体"/>
          <w:szCs w:val="21"/>
        </w:rPr>
      </w:pPr>
      <w:r>
        <w:rPr>
          <w:rFonts w:hint="eastAsia" w:ascii="宋体" w:hAnsi="宋体" w:cs="宋体"/>
          <w:szCs w:val="21"/>
        </w:rPr>
        <w:t>（2） 试验属于自检性质的，承包人可以单独进行试验。试验属于工程师抽检性质的，工程师可以单独进行试验，也可由承包人与工程师共同进行。承包人对由工程师单独进行的试验结果有异议的，可以申请重新共同进行试验。约定共同进行试验的，工程师未按照约定参加试验的，承包人可自行试验，并将试验结果报送工程师，工程师应承认该试验结果。</w:t>
      </w:r>
    </w:p>
    <w:p>
      <w:pPr>
        <w:spacing w:line="360" w:lineRule="auto"/>
        <w:ind w:firstLine="600"/>
        <w:rPr>
          <w:rFonts w:ascii="宋体" w:hAnsi="宋体" w:cs="宋体"/>
          <w:szCs w:val="21"/>
        </w:rPr>
      </w:pPr>
      <w:r>
        <w:rPr>
          <w:rFonts w:hint="eastAsia" w:ascii="宋体" w:hAnsi="宋体" w:cs="宋体"/>
          <w:szCs w:val="21"/>
        </w:rPr>
        <w:t>（3） 工程师对承包人的试验和检验结果有异议的，或为查清承包人试验和检验成果的可靠性要求承包人重新试验和检验的，可由工程师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46"/>
        <w:numPr>
          <w:ilvl w:val="0"/>
          <w:numId w:val="0"/>
        </w:numPr>
        <w:rPr>
          <w:rFonts w:cs="宋体"/>
          <w:sz w:val="21"/>
        </w:rPr>
      </w:pPr>
      <w:bookmarkStart w:id="713" w:name="_Toc351203566"/>
      <w:bookmarkStart w:id="714" w:name="_Toc337558786"/>
      <w:r>
        <w:rPr>
          <w:rFonts w:hint="eastAsia" w:cs="宋体"/>
          <w:sz w:val="21"/>
        </w:rPr>
        <w:t>6.5.4 现场工艺试验</w:t>
      </w:r>
      <w:bookmarkEnd w:id="713"/>
    </w:p>
    <w:bookmarkEnd w:id="714"/>
    <w:p>
      <w:pPr>
        <w:spacing w:line="360" w:lineRule="auto"/>
        <w:ind w:firstLine="600"/>
        <w:rPr>
          <w:rFonts w:ascii="宋体" w:hAnsi="宋体" w:cs="宋体"/>
          <w:szCs w:val="21"/>
        </w:rPr>
      </w:pPr>
      <w:r>
        <w:rPr>
          <w:rFonts w:hint="eastAsia" w:ascii="宋体" w:hAnsi="宋体" w:cs="宋体"/>
          <w:szCs w:val="21"/>
        </w:rPr>
        <w:t>承包人应按合同约定进行现场工艺试验。对大型的现场工艺试验，发包人认为必要时，承包人应根据发包人提出的工艺试验要求，编制工艺试验措施计划，报送发包人审查。</w:t>
      </w:r>
    </w:p>
    <w:p>
      <w:pPr>
        <w:pStyle w:val="63"/>
        <w:widowControl/>
        <w:numPr>
          <w:ilvl w:val="0"/>
          <w:numId w:val="0"/>
        </w:numPr>
        <w:rPr>
          <w:rFonts w:ascii="宋体" w:hAnsi="宋体" w:eastAsia="宋体" w:cs="宋体"/>
          <w:b w:val="0"/>
          <w:bCs/>
          <w:sz w:val="21"/>
          <w:szCs w:val="21"/>
        </w:rPr>
      </w:pPr>
      <w:bookmarkStart w:id="715" w:name="_Ref532592784"/>
      <w:bookmarkStart w:id="716" w:name="_Toc54862234"/>
      <w:bookmarkStart w:id="717" w:name="_Ref532592787"/>
      <w:r>
        <w:rPr>
          <w:rFonts w:hint="eastAsia" w:ascii="宋体" w:hAnsi="宋体" w:eastAsia="宋体" w:cs="宋体"/>
          <w:b w:val="0"/>
          <w:bCs/>
          <w:sz w:val="21"/>
          <w:szCs w:val="21"/>
        </w:rPr>
        <w:t>6.6 缺陷和修补</w:t>
      </w:r>
      <w:bookmarkEnd w:id="715"/>
      <w:bookmarkEnd w:id="716"/>
      <w:bookmarkEnd w:id="717"/>
    </w:p>
    <w:p>
      <w:pPr>
        <w:pStyle w:val="46"/>
        <w:numPr>
          <w:ilvl w:val="0"/>
          <w:numId w:val="0"/>
        </w:numPr>
        <w:rPr>
          <w:rFonts w:cs="宋体"/>
          <w:sz w:val="21"/>
        </w:rPr>
      </w:pPr>
      <w:bookmarkStart w:id="718" w:name="_Ref16875551"/>
      <w:r>
        <w:rPr>
          <w:rFonts w:hint="eastAsia" w:cs="宋体"/>
          <w:sz w:val="21"/>
        </w:rPr>
        <w:t>6.6.1 发包人可在颁发接收证书前随时指示承包人：</w:t>
      </w:r>
      <w:bookmarkEnd w:id="718"/>
    </w:p>
    <w:p>
      <w:pPr>
        <w:spacing w:line="360" w:lineRule="auto"/>
        <w:ind w:firstLine="600"/>
        <w:rPr>
          <w:rFonts w:ascii="宋体" w:hAnsi="宋体" w:cs="宋体"/>
          <w:szCs w:val="21"/>
        </w:rPr>
      </w:pPr>
      <w:r>
        <w:rPr>
          <w:rFonts w:hint="eastAsia" w:ascii="宋体" w:hAnsi="宋体" w:cs="宋体"/>
          <w:szCs w:val="21"/>
        </w:rPr>
        <w:t>（1） 对不符合合同要求的任何工程设备或材料进行修补，或者将其移出现场并进行更换；</w:t>
      </w:r>
    </w:p>
    <w:p>
      <w:pPr>
        <w:spacing w:line="360" w:lineRule="auto"/>
        <w:ind w:firstLine="600"/>
        <w:rPr>
          <w:rFonts w:ascii="宋体" w:hAnsi="宋体" w:cs="宋体"/>
          <w:szCs w:val="21"/>
        </w:rPr>
      </w:pPr>
      <w:r>
        <w:rPr>
          <w:rFonts w:hint="eastAsia" w:ascii="宋体" w:hAnsi="宋体" w:cs="宋体"/>
          <w:szCs w:val="21"/>
        </w:rPr>
        <w:t xml:space="preserve">（2） 对不符合合同的其他工作进行修补，或者将其去除并重新实施； </w:t>
      </w:r>
    </w:p>
    <w:p>
      <w:pPr>
        <w:spacing w:line="360" w:lineRule="auto"/>
        <w:ind w:firstLine="600"/>
        <w:rPr>
          <w:rFonts w:ascii="宋体" w:hAnsi="宋体" w:cs="宋体"/>
          <w:szCs w:val="21"/>
        </w:rPr>
      </w:pPr>
      <w:bookmarkStart w:id="719" w:name="_Ref4708991"/>
      <w:r>
        <w:rPr>
          <w:rFonts w:hint="eastAsia" w:ascii="宋体" w:hAnsi="宋体" w:cs="宋体"/>
          <w:szCs w:val="21"/>
        </w:rPr>
        <w:t>（3） 实施因意外、不可预见的事件或其他原因引起的、为工程的安全迫切需要的任何修补工作。</w:t>
      </w:r>
      <w:bookmarkEnd w:id="719"/>
    </w:p>
    <w:p>
      <w:pPr>
        <w:pStyle w:val="46"/>
        <w:numPr>
          <w:ilvl w:val="0"/>
          <w:numId w:val="0"/>
        </w:numPr>
        <w:rPr>
          <w:rFonts w:cs="宋体"/>
          <w:sz w:val="21"/>
        </w:rPr>
      </w:pPr>
      <w:bookmarkStart w:id="720" w:name="_Ref11956964"/>
      <w:r>
        <w:rPr>
          <w:rFonts w:hint="eastAsia" w:cs="宋体"/>
          <w:sz w:val="21"/>
        </w:rPr>
        <w:t>6.6.2 承包人应遵守第6.6.1项下指示，并在合理可行的情况下，根据上述指示中规定的时间完成修补工作。除因下列原因引起的第6.6.1项第（3）目下的情形外，承包人应承担所有修补工作的费用：</w:t>
      </w:r>
      <w:bookmarkEnd w:id="720"/>
    </w:p>
    <w:p>
      <w:pPr>
        <w:spacing w:line="360" w:lineRule="auto"/>
        <w:ind w:firstLine="600"/>
        <w:rPr>
          <w:rFonts w:ascii="宋体" w:hAnsi="宋体" w:cs="宋体"/>
          <w:szCs w:val="21"/>
        </w:rPr>
      </w:pPr>
      <w:r>
        <w:rPr>
          <w:rFonts w:hint="eastAsia" w:ascii="宋体" w:hAnsi="宋体" w:cs="宋体"/>
          <w:szCs w:val="21"/>
        </w:rPr>
        <w:t>（1） 因发包人或其人员的任何行为导致的情形，且在此情况下发包人应承担因此引起的工期延误和承包人费用损失，并向承包人支付合理的利润。</w:t>
      </w:r>
    </w:p>
    <w:p>
      <w:pPr>
        <w:spacing w:line="360" w:lineRule="auto"/>
        <w:ind w:firstLine="600"/>
        <w:rPr>
          <w:rFonts w:ascii="宋体" w:hAnsi="宋体" w:cs="宋体"/>
          <w:szCs w:val="21"/>
        </w:rPr>
      </w:pPr>
      <w:r>
        <w:rPr>
          <w:rFonts w:hint="eastAsia" w:ascii="宋体" w:hAnsi="宋体" w:cs="宋体"/>
          <w:szCs w:val="21"/>
        </w:rPr>
        <w:t>（2） 第17.4款[不可抗力后果的承担]中适用的不可抗力事件的情形。</w:t>
      </w:r>
    </w:p>
    <w:p>
      <w:pPr>
        <w:pStyle w:val="46"/>
        <w:numPr>
          <w:ilvl w:val="0"/>
          <w:numId w:val="0"/>
        </w:numPr>
        <w:rPr>
          <w:rFonts w:cs="宋体"/>
          <w:sz w:val="21"/>
        </w:rPr>
      </w:pPr>
      <w:r>
        <w:rPr>
          <w:rFonts w:hint="eastAsia" w:cs="宋体"/>
          <w:sz w:val="21"/>
        </w:rPr>
        <w:t>6.6.3 如果承包人未能遵守发包人的指示，发包人可以自行决定请第三方完成上述修补工作，并有权要求承包人支付因未履行指示而产生的所有费用，但承包人根据第6.6.2项有权就修补工作获得支付的情况除外。</w:t>
      </w:r>
    </w:p>
    <w:p>
      <w:pPr>
        <w:pStyle w:val="58"/>
        <w:numPr>
          <w:ilvl w:val="0"/>
          <w:numId w:val="0"/>
        </w:numPr>
        <w:rPr>
          <w:rFonts w:ascii="宋体" w:hAnsi="宋体" w:eastAsia="宋体" w:cs="宋体"/>
          <w:bCs w:val="0"/>
          <w:sz w:val="21"/>
          <w:szCs w:val="21"/>
        </w:rPr>
      </w:pPr>
      <w:bookmarkStart w:id="721" w:name="_Ref531954214"/>
      <w:bookmarkStart w:id="722" w:name="_Toc54862235"/>
      <w:r>
        <w:rPr>
          <w:rFonts w:hint="eastAsia" w:ascii="宋体" w:hAnsi="宋体" w:eastAsia="宋体" w:cs="宋体"/>
          <w:bCs w:val="0"/>
          <w:sz w:val="21"/>
          <w:szCs w:val="21"/>
        </w:rPr>
        <w:t>第7条 施工</w:t>
      </w:r>
      <w:bookmarkEnd w:id="721"/>
      <w:bookmarkEnd w:id="722"/>
    </w:p>
    <w:p>
      <w:pPr>
        <w:pStyle w:val="63"/>
        <w:widowControl/>
        <w:numPr>
          <w:ilvl w:val="0"/>
          <w:numId w:val="0"/>
        </w:numPr>
        <w:rPr>
          <w:rFonts w:ascii="宋体" w:hAnsi="宋体" w:eastAsia="宋体" w:cs="宋体"/>
          <w:b w:val="0"/>
          <w:bCs/>
          <w:sz w:val="21"/>
          <w:szCs w:val="21"/>
        </w:rPr>
      </w:pPr>
      <w:bookmarkStart w:id="723" w:name="_Ref531954272"/>
      <w:bookmarkStart w:id="724" w:name="_Ref531954276"/>
      <w:bookmarkStart w:id="725" w:name="_Toc54862236"/>
      <w:bookmarkStart w:id="726" w:name="_Ref531954260"/>
      <w:bookmarkStart w:id="727" w:name="_Ref531954246"/>
      <w:r>
        <w:rPr>
          <w:rFonts w:hint="eastAsia" w:ascii="宋体" w:hAnsi="宋体" w:eastAsia="宋体" w:cs="宋体"/>
          <w:b w:val="0"/>
          <w:bCs/>
          <w:sz w:val="21"/>
          <w:szCs w:val="21"/>
        </w:rPr>
        <w:t>7.1 交通运输</w:t>
      </w:r>
      <w:bookmarkEnd w:id="723"/>
      <w:bookmarkEnd w:id="724"/>
      <w:bookmarkEnd w:id="725"/>
      <w:r>
        <w:rPr>
          <w:rFonts w:hint="eastAsia" w:ascii="宋体" w:hAnsi="宋体" w:eastAsia="宋体" w:cs="宋体"/>
          <w:b w:val="0"/>
          <w:bCs/>
          <w:sz w:val="21"/>
          <w:szCs w:val="21"/>
        </w:rPr>
        <w:t xml:space="preserve"> </w:t>
      </w:r>
    </w:p>
    <w:p>
      <w:pPr>
        <w:pStyle w:val="46"/>
        <w:numPr>
          <w:ilvl w:val="0"/>
          <w:numId w:val="0"/>
        </w:numPr>
        <w:rPr>
          <w:rFonts w:cs="宋体"/>
          <w:sz w:val="21"/>
        </w:rPr>
      </w:pPr>
      <w:bookmarkStart w:id="728" w:name="_Ref4422645"/>
      <w:r>
        <w:rPr>
          <w:rFonts w:hint="eastAsia" w:cs="宋体"/>
          <w:sz w:val="21"/>
        </w:rPr>
        <w:t>7.1.1 出入现场的权利</w:t>
      </w:r>
      <w:bookmarkEnd w:id="728"/>
    </w:p>
    <w:p>
      <w:pPr>
        <w:spacing w:line="360" w:lineRule="auto"/>
        <w:ind w:firstLine="600"/>
        <w:rPr>
          <w:rFonts w:ascii="宋体" w:hAnsi="宋体" w:cs="宋体"/>
          <w:szCs w:val="21"/>
        </w:rPr>
      </w:pPr>
      <w:r>
        <w:rPr>
          <w:rFonts w:hint="eastAsia" w:ascii="宋体" w:hAnsi="宋体" w:cs="宋体"/>
          <w:szCs w:val="21"/>
        </w:rPr>
        <w:t>除专用合同条件另有约定外，发包人应根据工程实施需要，负责取得出入施工现场所需的批准手续和全部权利，以及取得因工程实施所需修建道路、桥梁以及其他基础设施的权利，并承担相关手续费用和建设费用。承包人应协助发包人办理修建场内外道路、桥梁以及其他基础设施的手续。</w:t>
      </w:r>
    </w:p>
    <w:p>
      <w:pPr>
        <w:pStyle w:val="46"/>
        <w:numPr>
          <w:ilvl w:val="0"/>
          <w:numId w:val="0"/>
        </w:numPr>
        <w:rPr>
          <w:rFonts w:cs="宋体"/>
          <w:sz w:val="21"/>
        </w:rPr>
      </w:pPr>
      <w:bookmarkStart w:id="729" w:name="_Ref18957045"/>
      <w:r>
        <w:rPr>
          <w:rFonts w:hint="eastAsia" w:cs="宋体"/>
          <w:sz w:val="21"/>
        </w:rPr>
        <w:t>7.1.2 场外交通</w:t>
      </w:r>
      <w:bookmarkEnd w:id="729"/>
    </w:p>
    <w:p>
      <w:pPr>
        <w:spacing w:line="360" w:lineRule="auto"/>
        <w:ind w:firstLine="600"/>
        <w:rPr>
          <w:rFonts w:ascii="宋体" w:hAnsi="宋体" w:cs="宋体"/>
          <w:szCs w:val="21"/>
        </w:rPr>
      </w:pPr>
      <w:r>
        <w:rPr>
          <w:rFonts w:hint="eastAsia" w:ascii="宋体" w:hAnsi="宋体" w:cs="宋体"/>
          <w:szCs w:val="21"/>
        </w:rPr>
        <w:t>除专用合同条件另有约定外，发包人应提供场外交通设施的技术参数和具体条件，场外交通设施无法满足工程施工需要的，由发包人负责承担由此产生的相关费用。承包人应遵守有关交通法规，严格按照道路和桥梁的限制荷载行驶，执行有关道路限速、限行、禁止超载的规定，并配合交通管理部门的监督和检查。承包人车辆外出行驶所需的场外公共道路的通行费、养路费和税款等由承包人承担。</w:t>
      </w:r>
    </w:p>
    <w:p>
      <w:pPr>
        <w:pStyle w:val="46"/>
        <w:numPr>
          <w:ilvl w:val="0"/>
          <w:numId w:val="0"/>
        </w:numPr>
        <w:rPr>
          <w:rFonts w:cs="宋体"/>
          <w:sz w:val="21"/>
        </w:rPr>
      </w:pPr>
      <w:bookmarkStart w:id="730" w:name="_Ref4622358"/>
      <w:r>
        <w:rPr>
          <w:rFonts w:hint="eastAsia" w:cs="宋体"/>
          <w:sz w:val="21"/>
        </w:rPr>
        <w:t>7.1.3 场内交通</w:t>
      </w:r>
      <w:bookmarkEnd w:id="730"/>
    </w:p>
    <w:p>
      <w:pPr>
        <w:spacing w:line="360" w:lineRule="auto"/>
        <w:ind w:firstLine="600"/>
        <w:rPr>
          <w:rFonts w:ascii="宋体" w:hAnsi="宋体" w:cs="宋体"/>
          <w:szCs w:val="21"/>
        </w:rPr>
      </w:pPr>
      <w:r>
        <w:rPr>
          <w:rFonts w:hint="eastAsia" w:ascii="宋体" w:hAnsi="宋体" w:cs="宋体"/>
          <w:szCs w:val="21"/>
        </w:rPr>
        <w:t>除专用合同条件另有约定外，承包人应负责修建、维修、养护和管理施工所需的临时道路和交通设施，包括维修、养护和管理发包人提供的道路和交通设施，并承担相应费用。承包人修建的临时道路和交通设施应免费提供发包人和工程师为实现合同目的使用。场内交通与场外交通的边界由合同当事人在专用合同条件中约定。</w:t>
      </w:r>
    </w:p>
    <w:p>
      <w:pPr>
        <w:pStyle w:val="46"/>
        <w:numPr>
          <w:ilvl w:val="0"/>
          <w:numId w:val="0"/>
        </w:numPr>
        <w:rPr>
          <w:rFonts w:cs="宋体"/>
          <w:sz w:val="21"/>
        </w:rPr>
      </w:pPr>
      <w:bookmarkStart w:id="731" w:name="_Ref4622376"/>
      <w:r>
        <w:rPr>
          <w:rFonts w:hint="eastAsia" w:cs="宋体"/>
          <w:sz w:val="21"/>
        </w:rPr>
        <w:t>7.1.4 超大件和超重件的运输</w:t>
      </w:r>
      <w:bookmarkEnd w:id="731"/>
    </w:p>
    <w:p>
      <w:pPr>
        <w:spacing w:line="360" w:lineRule="auto"/>
        <w:ind w:firstLine="600"/>
        <w:rPr>
          <w:rFonts w:ascii="宋体" w:hAnsi="宋体" w:cs="宋体"/>
          <w:szCs w:val="21"/>
        </w:rPr>
      </w:pPr>
      <w:r>
        <w:rPr>
          <w:rFonts w:hint="eastAsia" w:ascii="宋体" w:hAnsi="宋体" w:cs="宋体"/>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件另有约定的除外。</w:t>
      </w:r>
    </w:p>
    <w:p>
      <w:pPr>
        <w:pStyle w:val="46"/>
        <w:numPr>
          <w:ilvl w:val="0"/>
          <w:numId w:val="0"/>
        </w:numPr>
        <w:rPr>
          <w:rFonts w:cs="宋体"/>
          <w:sz w:val="21"/>
        </w:rPr>
      </w:pPr>
      <w:r>
        <w:rPr>
          <w:rFonts w:hint="eastAsia" w:cs="宋体"/>
          <w:sz w:val="21"/>
        </w:rPr>
        <w:t>7.1.5 道路和桥梁的损坏责任</w:t>
      </w:r>
    </w:p>
    <w:p>
      <w:pPr>
        <w:spacing w:line="360" w:lineRule="auto"/>
        <w:ind w:firstLine="600"/>
        <w:rPr>
          <w:rFonts w:ascii="宋体" w:hAnsi="宋体" w:cs="宋体"/>
          <w:szCs w:val="21"/>
        </w:rPr>
      </w:pPr>
      <w:r>
        <w:rPr>
          <w:rFonts w:hint="eastAsia" w:ascii="宋体" w:hAnsi="宋体" w:cs="宋体"/>
          <w:szCs w:val="21"/>
        </w:rPr>
        <w:t>因承包人运输造成施工现场内外公共道路和桥梁损坏的，由承包人承担修复损坏的全部费用和可能引起的赔偿。</w:t>
      </w:r>
    </w:p>
    <w:p>
      <w:pPr>
        <w:pStyle w:val="46"/>
        <w:numPr>
          <w:ilvl w:val="0"/>
          <w:numId w:val="0"/>
        </w:numPr>
        <w:rPr>
          <w:rFonts w:cs="宋体"/>
          <w:sz w:val="21"/>
        </w:rPr>
      </w:pPr>
      <w:r>
        <w:rPr>
          <w:rFonts w:hint="eastAsia" w:cs="宋体"/>
          <w:sz w:val="21"/>
        </w:rPr>
        <w:t>7.1.6 水路和航空运输</w:t>
      </w:r>
    </w:p>
    <w:p>
      <w:pPr>
        <w:spacing w:line="360" w:lineRule="auto"/>
        <w:ind w:firstLine="600"/>
        <w:rPr>
          <w:rFonts w:ascii="宋体" w:hAnsi="宋体" w:cs="宋体"/>
          <w:szCs w:val="21"/>
        </w:rPr>
      </w:pPr>
      <w:r>
        <w:rPr>
          <w:rFonts w:hint="eastAsia" w:ascii="宋体" w:hAnsi="宋体" w:cs="宋体"/>
          <w:szCs w:val="21"/>
        </w:rPr>
        <w:t>本条上述各款的内容适用于水路运输和航空运输，其中“道路”一词的涵义包括河道、航线、船闸、机场、码头、堤防以及水路或航空运输中其他相似结构物；“车辆”一词的涵义包括船舶和飞机等。</w:t>
      </w:r>
    </w:p>
    <w:p>
      <w:pPr>
        <w:pStyle w:val="63"/>
        <w:widowControl/>
        <w:numPr>
          <w:ilvl w:val="0"/>
          <w:numId w:val="0"/>
        </w:numPr>
        <w:rPr>
          <w:rFonts w:ascii="宋体" w:hAnsi="宋体" w:eastAsia="宋体" w:cs="宋体"/>
          <w:b w:val="0"/>
          <w:bCs/>
          <w:sz w:val="21"/>
          <w:szCs w:val="21"/>
        </w:rPr>
      </w:pPr>
      <w:bookmarkStart w:id="732" w:name="_Ref11919294"/>
      <w:bookmarkStart w:id="733" w:name="_Ref11919459"/>
      <w:bookmarkStart w:id="734" w:name="_Toc54862237"/>
      <w:r>
        <w:rPr>
          <w:rFonts w:hint="eastAsia" w:ascii="宋体" w:hAnsi="宋体" w:eastAsia="宋体" w:cs="宋体"/>
          <w:b w:val="0"/>
          <w:bCs/>
          <w:sz w:val="21"/>
          <w:szCs w:val="21"/>
        </w:rPr>
        <w:t>7.2 施工设备和临时设施</w:t>
      </w:r>
      <w:bookmarkEnd w:id="726"/>
      <w:bookmarkEnd w:id="727"/>
      <w:bookmarkEnd w:id="732"/>
      <w:bookmarkEnd w:id="733"/>
      <w:bookmarkEnd w:id="734"/>
      <w:r>
        <w:rPr>
          <w:rFonts w:hint="eastAsia" w:ascii="宋体" w:hAnsi="宋体" w:eastAsia="宋体" w:cs="宋体"/>
          <w:b w:val="0"/>
          <w:bCs/>
          <w:sz w:val="21"/>
          <w:szCs w:val="21"/>
        </w:rPr>
        <w:t xml:space="preserve"> </w:t>
      </w:r>
    </w:p>
    <w:p>
      <w:pPr>
        <w:pStyle w:val="46"/>
        <w:numPr>
          <w:ilvl w:val="0"/>
          <w:numId w:val="0"/>
        </w:numPr>
        <w:rPr>
          <w:rFonts w:cs="宋体"/>
          <w:sz w:val="21"/>
        </w:rPr>
      </w:pPr>
      <w:bookmarkStart w:id="735" w:name="_Ref18990767"/>
      <w:bookmarkStart w:id="736" w:name="_Ref509043186"/>
      <w:r>
        <w:rPr>
          <w:rFonts w:hint="eastAsia" w:cs="宋体"/>
          <w:sz w:val="21"/>
        </w:rPr>
        <w:t>7.2.1 承包人提供的施工设备和临时设施</w:t>
      </w:r>
      <w:bookmarkEnd w:id="735"/>
    </w:p>
    <w:p>
      <w:pPr>
        <w:spacing w:line="360" w:lineRule="auto"/>
        <w:ind w:firstLine="600"/>
        <w:rPr>
          <w:rFonts w:ascii="宋体" w:hAnsi="宋体" w:cs="宋体"/>
          <w:szCs w:val="21"/>
        </w:rPr>
      </w:pPr>
      <w:r>
        <w:rPr>
          <w:rFonts w:hint="eastAsia" w:ascii="宋体" w:hAnsi="宋体" w:cs="宋体"/>
          <w:szCs w:val="21"/>
        </w:rPr>
        <w:t>承包人应按项目进度计划的要求，及时配置施工设备和修建临时设施。进入施工现场的承包人提供的施工设备需经工程师核查后才能投入使用。承包人更换合同约定由承包人提供的施工设备的，应报工程师批准。</w:t>
      </w:r>
    </w:p>
    <w:p>
      <w:pPr>
        <w:spacing w:line="360" w:lineRule="auto"/>
        <w:ind w:firstLine="600"/>
        <w:rPr>
          <w:rFonts w:ascii="宋体" w:hAnsi="宋体" w:cs="宋体"/>
          <w:szCs w:val="21"/>
        </w:rPr>
      </w:pPr>
      <w:r>
        <w:rPr>
          <w:rFonts w:hint="eastAsia" w:ascii="宋体" w:hAnsi="宋体" w:cs="宋体"/>
          <w:szCs w:val="21"/>
        </w:rPr>
        <w:t>除专用合同条件另有约定外，承包人应自行承担修建临时设施的费用，需要临时占地的，应由发包人办理申请手续并承担相应费用。承包人应在专用合同条件7.2款约定的时间内向发包人提交临时占地资料，因承包人未能按时提交资料，导致工期延误的，由此增加的费用和（或）竣工日期延误，由承包人负责。</w:t>
      </w:r>
    </w:p>
    <w:bookmarkEnd w:id="736"/>
    <w:p>
      <w:pPr>
        <w:pStyle w:val="46"/>
        <w:numPr>
          <w:ilvl w:val="0"/>
          <w:numId w:val="0"/>
        </w:numPr>
        <w:rPr>
          <w:rFonts w:cs="宋体"/>
          <w:sz w:val="21"/>
        </w:rPr>
      </w:pPr>
      <w:bookmarkStart w:id="737" w:name="_Ref18990784"/>
      <w:r>
        <w:rPr>
          <w:rFonts w:hint="eastAsia" w:cs="宋体"/>
          <w:sz w:val="21"/>
        </w:rPr>
        <w:t>7.2.2 发包人提供的施工设备和临时设施</w:t>
      </w:r>
      <w:bookmarkEnd w:id="737"/>
    </w:p>
    <w:p>
      <w:pPr>
        <w:spacing w:line="360" w:lineRule="auto"/>
        <w:ind w:firstLine="600"/>
        <w:rPr>
          <w:rFonts w:ascii="宋体" w:hAnsi="宋体" w:cs="宋体"/>
          <w:szCs w:val="21"/>
        </w:rPr>
      </w:pPr>
      <w:r>
        <w:rPr>
          <w:rFonts w:hint="eastAsia" w:ascii="宋体" w:hAnsi="宋体" w:cs="宋体"/>
          <w:szCs w:val="21"/>
        </w:rPr>
        <w:t>发包人提供的施工设备或临时设施在专用合同条件中约定。</w:t>
      </w:r>
    </w:p>
    <w:p>
      <w:pPr>
        <w:pStyle w:val="46"/>
        <w:numPr>
          <w:ilvl w:val="0"/>
          <w:numId w:val="0"/>
        </w:numPr>
        <w:rPr>
          <w:rFonts w:cs="宋体"/>
          <w:sz w:val="21"/>
        </w:rPr>
      </w:pPr>
      <w:r>
        <w:rPr>
          <w:rFonts w:hint="eastAsia" w:cs="宋体"/>
          <w:sz w:val="21"/>
        </w:rPr>
        <w:t>7.2.3 要求承包人增加或更换施工设备</w:t>
      </w:r>
    </w:p>
    <w:p>
      <w:pPr>
        <w:spacing w:line="360" w:lineRule="auto"/>
        <w:ind w:firstLine="600"/>
        <w:rPr>
          <w:rFonts w:ascii="宋体" w:hAnsi="宋体" w:cs="宋体"/>
          <w:szCs w:val="21"/>
        </w:rPr>
      </w:pPr>
      <w:r>
        <w:rPr>
          <w:rFonts w:hint="eastAsia" w:ascii="宋体" w:hAnsi="宋体" w:cs="宋体"/>
          <w:szCs w:val="21"/>
        </w:rPr>
        <w:t>承包人使用的施工设备不能满足项目进度计划和（或）质量要求时，工程师有权要求承包人增加或更换施工设备，承包人应及时增加或更换，由此增加的费用和（或）延误的工期由承包人承担。</w:t>
      </w:r>
    </w:p>
    <w:p>
      <w:pPr>
        <w:pStyle w:val="46"/>
        <w:numPr>
          <w:ilvl w:val="0"/>
          <w:numId w:val="0"/>
        </w:numPr>
        <w:rPr>
          <w:rFonts w:cs="宋体"/>
          <w:sz w:val="21"/>
        </w:rPr>
      </w:pPr>
      <w:r>
        <w:rPr>
          <w:rFonts w:hint="eastAsia" w:cs="宋体"/>
          <w:sz w:val="21"/>
        </w:rPr>
        <w:t>7.2.4 施工设备和临时设施专用于合同工程</w:t>
      </w:r>
    </w:p>
    <w:p>
      <w:pPr>
        <w:spacing w:line="360" w:lineRule="auto"/>
        <w:ind w:firstLine="600"/>
        <w:rPr>
          <w:rFonts w:ascii="宋体" w:hAnsi="宋体" w:cs="宋体"/>
          <w:szCs w:val="21"/>
        </w:rPr>
      </w:pPr>
      <w:r>
        <w:rPr>
          <w:rFonts w:hint="eastAsia" w:ascii="宋体" w:hAnsi="宋体" w:cs="宋体"/>
          <w:szCs w:val="21"/>
        </w:rPr>
        <w:t>承包人运入施工现场的施工设备以及在施工现场建设的临时设施必须专用于工程。未经发包人批准，承包人不得运出施工现场或挪作他用；经发包人批准，承包人可以根据施工进度计划撤走闲置的施工设备和其他物品。</w:t>
      </w:r>
    </w:p>
    <w:p>
      <w:pPr>
        <w:pStyle w:val="63"/>
        <w:widowControl/>
        <w:numPr>
          <w:ilvl w:val="0"/>
          <w:numId w:val="0"/>
        </w:numPr>
        <w:rPr>
          <w:rFonts w:ascii="宋体" w:hAnsi="宋体" w:eastAsia="宋体" w:cs="宋体"/>
          <w:b w:val="0"/>
          <w:bCs/>
          <w:sz w:val="21"/>
          <w:szCs w:val="21"/>
        </w:rPr>
      </w:pPr>
      <w:bookmarkStart w:id="738" w:name="_Toc54862238"/>
      <w:bookmarkStart w:id="739" w:name="_Ref11874352"/>
      <w:r>
        <w:rPr>
          <w:rFonts w:hint="eastAsia" w:ascii="宋体" w:hAnsi="宋体" w:eastAsia="宋体" w:cs="宋体"/>
          <w:b w:val="0"/>
          <w:bCs/>
          <w:sz w:val="21"/>
          <w:szCs w:val="21"/>
        </w:rPr>
        <w:t>7.3 现场合作</w:t>
      </w:r>
      <w:bookmarkEnd w:id="738"/>
      <w:bookmarkEnd w:id="739"/>
    </w:p>
    <w:p>
      <w:pPr>
        <w:spacing w:line="360" w:lineRule="auto"/>
        <w:ind w:firstLine="600"/>
        <w:rPr>
          <w:rFonts w:ascii="宋体" w:hAnsi="宋体" w:cs="宋体"/>
          <w:szCs w:val="21"/>
        </w:rPr>
      </w:pPr>
      <w:r>
        <w:rPr>
          <w:rFonts w:hint="eastAsia" w:ascii="宋体" w:hAnsi="宋体" w:cs="宋体"/>
          <w:szCs w:val="21"/>
        </w:rPr>
        <w:t>承包人应按合同约定或发包人的指示，与发包人人员、发包人的其他承包人等人员就在现场或附近实施与工程有关的各项工作进行合作并提供适当条件，包括使用承包人设备、临时工程或进入现场等。</w:t>
      </w:r>
    </w:p>
    <w:p>
      <w:pPr>
        <w:spacing w:line="360" w:lineRule="auto"/>
        <w:ind w:firstLine="600"/>
        <w:rPr>
          <w:rFonts w:ascii="宋体" w:hAnsi="宋体" w:cs="宋体"/>
          <w:szCs w:val="21"/>
        </w:rPr>
      </w:pPr>
      <w:r>
        <w:rPr>
          <w:rFonts w:hint="eastAsia" w:ascii="宋体" w:hAnsi="宋体" w:cs="宋体"/>
          <w:szCs w:val="21"/>
        </w:rPr>
        <w:t>承包人应对其在现场的施工活动负责，并应尽合理努力按合同约定或发包人的指示，协调自身与发包人人员、发包人的其他承包人等人员的活动。</w:t>
      </w:r>
    </w:p>
    <w:p>
      <w:pPr>
        <w:spacing w:line="360" w:lineRule="auto"/>
        <w:ind w:firstLine="600"/>
        <w:rPr>
          <w:rFonts w:ascii="宋体" w:hAnsi="宋体" w:cs="宋体"/>
          <w:szCs w:val="21"/>
        </w:rPr>
      </w:pPr>
      <w:r>
        <w:rPr>
          <w:rFonts w:hint="eastAsia" w:ascii="宋体" w:hAnsi="宋体" w:cs="宋体"/>
          <w:szCs w:val="21"/>
        </w:rPr>
        <w:t>除专用合同条件另有约定外，如果承包人提供上述合作、条件或协调在考虑到《发包人要求》所列内容的情况下是不可预见的，则承包人有权就额外费用和合理利润从发包人处获得支付，且因此延误的工期应相应顺延。</w:t>
      </w:r>
    </w:p>
    <w:p>
      <w:pPr>
        <w:pStyle w:val="63"/>
        <w:widowControl/>
        <w:numPr>
          <w:ilvl w:val="0"/>
          <w:numId w:val="0"/>
        </w:numPr>
        <w:rPr>
          <w:rFonts w:ascii="宋体" w:hAnsi="宋体" w:eastAsia="宋体" w:cs="宋体"/>
          <w:b w:val="0"/>
          <w:bCs/>
          <w:sz w:val="21"/>
          <w:szCs w:val="21"/>
        </w:rPr>
      </w:pPr>
      <w:bookmarkStart w:id="740" w:name="_Ref531954285"/>
      <w:bookmarkStart w:id="741" w:name="_Ref531954287"/>
      <w:bookmarkStart w:id="742" w:name="_Toc54862239"/>
      <w:r>
        <w:rPr>
          <w:rFonts w:hint="eastAsia" w:ascii="宋体" w:hAnsi="宋体" w:eastAsia="宋体" w:cs="宋体"/>
          <w:b w:val="0"/>
          <w:bCs/>
          <w:sz w:val="21"/>
          <w:szCs w:val="21"/>
        </w:rPr>
        <w:t>7.4 测量放线</w:t>
      </w:r>
      <w:bookmarkEnd w:id="740"/>
      <w:bookmarkEnd w:id="741"/>
      <w:bookmarkEnd w:id="742"/>
    </w:p>
    <w:p>
      <w:pPr>
        <w:pStyle w:val="46"/>
        <w:numPr>
          <w:ilvl w:val="0"/>
          <w:numId w:val="0"/>
        </w:numPr>
        <w:rPr>
          <w:rFonts w:cs="宋体"/>
          <w:sz w:val="21"/>
        </w:rPr>
      </w:pPr>
      <w:r>
        <w:rPr>
          <w:rFonts w:hint="eastAsia" w:cs="宋体"/>
          <w:sz w:val="21"/>
        </w:rPr>
        <w:t>7.4.1 除专用合同条件另有约定外，承包人应根据国家测绘基准、测绘系统和工程测量技术规范，按基准点（线）以及合同工程精度要求，测设施工控制网，并在专用合同条件约定的期限内，将施工控制网资料报送工程师。</w:t>
      </w:r>
    </w:p>
    <w:p>
      <w:pPr>
        <w:pStyle w:val="46"/>
        <w:numPr>
          <w:ilvl w:val="0"/>
          <w:numId w:val="0"/>
        </w:numPr>
        <w:rPr>
          <w:rFonts w:cs="宋体"/>
          <w:sz w:val="21"/>
        </w:rPr>
      </w:pPr>
      <w:r>
        <w:rPr>
          <w:rFonts w:hint="eastAsia" w:cs="宋体"/>
          <w:sz w:val="21"/>
        </w:rPr>
        <w:t>7.4.2 承包人应负责管理施工控制网点。施工控制网点丢失或损坏的，承包人应及时修复。承包人应承担施工控制网点的管理与修复费用，并在工程竣工后将施工控制网点移交发包人。承包人负责对工程、单位/区段工程、施工部位放线，并对放线的准确性负责。</w:t>
      </w:r>
    </w:p>
    <w:p>
      <w:pPr>
        <w:pStyle w:val="46"/>
        <w:numPr>
          <w:ilvl w:val="0"/>
          <w:numId w:val="0"/>
        </w:numPr>
        <w:rPr>
          <w:rFonts w:cs="宋体"/>
          <w:sz w:val="21"/>
        </w:rPr>
      </w:pPr>
      <w:r>
        <w:rPr>
          <w:rFonts w:hint="eastAsia" w:cs="宋体"/>
          <w:sz w:val="21"/>
        </w:rPr>
        <w:t>7.4.3 承包人负责施工过程中的全部施工测量放线工作，并配置具有相应资质的人员、合格的仪器、设备和其他物品。承包人应矫正工程的位置、标高、尺寸或基准线中出现的任何差错，并对工程各部分的定位负责。施工过程中对施工现场内水准点等测量标志物的保护工作由承包人负责。</w:t>
      </w:r>
    </w:p>
    <w:p>
      <w:pPr>
        <w:pStyle w:val="63"/>
        <w:widowControl/>
        <w:numPr>
          <w:ilvl w:val="0"/>
          <w:numId w:val="0"/>
        </w:numPr>
        <w:rPr>
          <w:rFonts w:ascii="宋体" w:hAnsi="宋体" w:eastAsia="宋体" w:cs="宋体"/>
          <w:b w:val="0"/>
          <w:bCs/>
          <w:sz w:val="21"/>
          <w:szCs w:val="21"/>
        </w:rPr>
      </w:pPr>
      <w:bookmarkStart w:id="743" w:name="_Toc54862240"/>
      <w:bookmarkStart w:id="744" w:name="_Ref531954329"/>
      <w:bookmarkStart w:id="745" w:name="_Ref4770992"/>
      <w:bookmarkStart w:id="746" w:name="_Ref531954323"/>
      <w:r>
        <w:rPr>
          <w:rFonts w:hint="eastAsia" w:ascii="宋体" w:hAnsi="宋体" w:eastAsia="宋体" w:cs="宋体"/>
          <w:b w:val="0"/>
          <w:bCs/>
          <w:sz w:val="21"/>
          <w:szCs w:val="21"/>
        </w:rPr>
        <w:t>7.5 现场劳动用工</w:t>
      </w:r>
      <w:bookmarkEnd w:id="743"/>
    </w:p>
    <w:p>
      <w:pPr>
        <w:pStyle w:val="46"/>
        <w:numPr>
          <w:ilvl w:val="0"/>
          <w:numId w:val="0"/>
        </w:numPr>
        <w:rPr>
          <w:rFonts w:cs="宋体"/>
          <w:sz w:val="21"/>
        </w:rPr>
      </w:pPr>
      <w:r>
        <w:rPr>
          <w:rFonts w:hint="eastAsia" w:cs="宋体"/>
          <w:sz w:val="21"/>
        </w:rPr>
        <w:t>7.5.1 承包人及其分包人招用建筑工人的，应当依法与所招用的建筑工人订立劳动合同，实行建筑工人劳动用工实名制管理，承包人应当按照有关规定开设建筑工人工资专用账户、存储工资保证金，专项用于支付和保障该工程建设项目建筑工人工资。</w:t>
      </w:r>
    </w:p>
    <w:p>
      <w:pPr>
        <w:pStyle w:val="46"/>
        <w:numPr>
          <w:ilvl w:val="0"/>
          <w:numId w:val="0"/>
        </w:numPr>
        <w:rPr>
          <w:rFonts w:cs="宋体"/>
          <w:sz w:val="21"/>
        </w:rPr>
      </w:pPr>
      <w:r>
        <w:rPr>
          <w:rFonts w:hint="eastAsia" w:cs="宋体"/>
          <w:sz w:val="21"/>
        </w:rPr>
        <w:t>7.5.2 承包人应当在工程项目部配备劳资专管员，对分包单位劳动用工及工资发放实施监督管理。承包人拖欠建筑工人工资的,应当依法予以清偿。分包人拖欠建筑工人工资的,由承包人先行清偿,再依法进行追偿。因发包人未按照合同约定及时拨付工程款导致建筑工人工资拖欠的，发包人应当以未结清的工程款为限先行垫付被拖欠的建筑工人工资。合同当事人可在专用合同条件中约定具体的清偿事宜和违约责任。</w:t>
      </w:r>
    </w:p>
    <w:p>
      <w:pPr>
        <w:pStyle w:val="46"/>
        <w:numPr>
          <w:ilvl w:val="0"/>
          <w:numId w:val="0"/>
        </w:numPr>
        <w:rPr>
          <w:rFonts w:cs="宋体"/>
          <w:sz w:val="21"/>
        </w:rPr>
      </w:pPr>
      <w:r>
        <w:rPr>
          <w:rFonts w:hint="eastAsia" w:cs="宋体"/>
          <w:sz w:val="21"/>
        </w:rPr>
        <w:t>7.5.3 承包人应当按照相关法律法规的要求，进行劳动用工管理和建筑工人工资支付。</w:t>
      </w:r>
    </w:p>
    <w:p>
      <w:pPr>
        <w:pStyle w:val="63"/>
        <w:widowControl/>
        <w:numPr>
          <w:ilvl w:val="0"/>
          <w:numId w:val="0"/>
        </w:numPr>
        <w:rPr>
          <w:rFonts w:ascii="宋体" w:hAnsi="宋体" w:eastAsia="宋体" w:cs="宋体"/>
          <w:b w:val="0"/>
          <w:bCs/>
          <w:sz w:val="21"/>
          <w:szCs w:val="21"/>
        </w:rPr>
      </w:pPr>
      <w:bookmarkStart w:id="747" w:name="_Toc54862241"/>
      <w:bookmarkStart w:id="748" w:name="_Ref41554059"/>
      <w:r>
        <w:rPr>
          <w:rFonts w:hint="eastAsia" w:ascii="宋体" w:hAnsi="宋体" w:eastAsia="宋体" w:cs="宋体"/>
          <w:b w:val="0"/>
          <w:bCs/>
          <w:sz w:val="21"/>
          <w:szCs w:val="21"/>
        </w:rPr>
        <w:t>7.6 安全文明施工</w:t>
      </w:r>
      <w:bookmarkEnd w:id="744"/>
      <w:bookmarkEnd w:id="745"/>
      <w:bookmarkEnd w:id="746"/>
      <w:bookmarkEnd w:id="747"/>
      <w:bookmarkEnd w:id="748"/>
    </w:p>
    <w:p>
      <w:pPr>
        <w:pStyle w:val="46"/>
        <w:numPr>
          <w:ilvl w:val="0"/>
          <w:numId w:val="0"/>
        </w:numPr>
        <w:rPr>
          <w:rFonts w:cs="宋体"/>
          <w:sz w:val="21"/>
        </w:rPr>
      </w:pPr>
      <w:bookmarkStart w:id="749" w:name="_Ref18990822"/>
      <w:r>
        <w:rPr>
          <w:rFonts w:hint="eastAsia" w:cs="宋体"/>
          <w:sz w:val="21"/>
        </w:rPr>
        <w:t>7.6.1 安全生产要求</w:t>
      </w:r>
      <w:bookmarkEnd w:id="749"/>
    </w:p>
    <w:p>
      <w:pPr>
        <w:spacing w:line="360" w:lineRule="auto"/>
        <w:ind w:firstLine="600"/>
        <w:rPr>
          <w:rFonts w:ascii="宋体" w:hAnsi="宋体" w:cs="宋体"/>
          <w:szCs w:val="21"/>
        </w:rPr>
      </w:pPr>
      <w:r>
        <w:rPr>
          <w:rFonts w:hint="eastAsia" w:ascii="宋体" w:hAnsi="宋体" w:cs="宋体"/>
          <w:szCs w:val="21"/>
        </w:rPr>
        <w:t>合同履行期间，合同当事人均应当遵守国家和工程所在地有关安全生产的要求，合同当事人有特别要求的，应在专用合同条件中明确安全生产标准化目标及相应事项。承包人有权拒绝发包人及工程师强令承包人违章作业、冒险施工的任何指示。</w:t>
      </w:r>
    </w:p>
    <w:p>
      <w:pPr>
        <w:spacing w:line="360" w:lineRule="auto"/>
        <w:ind w:firstLine="600"/>
        <w:rPr>
          <w:rFonts w:ascii="宋体" w:hAnsi="宋体" w:cs="宋体"/>
          <w:szCs w:val="21"/>
        </w:rPr>
      </w:pPr>
      <w:r>
        <w:rPr>
          <w:rFonts w:hint="eastAsia" w:ascii="宋体" w:hAnsi="宋体" w:cs="宋体"/>
          <w:szCs w:val="21"/>
        </w:rPr>
        <w:t>在工程实施过程中，如遇到突发的地质变动、事先未知的地下施工障碍等影响施工安全的紧急情况，承包人应及时报告工程师和发包人，发包人应当及时下令停工并采取应急措施，按照相关法律法规的要求需上报政府有关行政管理部门的，应依法上报。</w:t>
      </w:r>
    </w:p>
    <w:p>
      <w:pPr>
        <w:spacing w:line="360" w:lineRule="auto"/>
        <w:ind w:firstLine="600"/>
        <w:rPr>
          <w:rFonts w:ascii="宋体" w:hAnsi="宋体" w:cs="宋体"/>
          <w:szCs w:val="21"/>
        </w:rPr>
      </w:pPr>
      <w:r>
        <w:rPr>
          <w:rFonts w:hint="eastAsia" w:ascii="宋体" w:hAnsi="宋体" w:cs="宋体"/>
          <w:szCs w:val="21"/>
        </w:rPr>
        <w:t>因安全生产需要暂停施工的，按照第8.9款[暂停工作]的约定执行。</w:t>
      </w:r>
    </w:p>
    <w:p>
      <w:pPr>
        <w:pStyle w:val="46"/>
        <w:numPr>
          <w:ilvl w:val="0"/>
          <w:numId w:val="0"/>
        </w:numPr>
        <w:rPr>
          <w:rFonts w:cs="宋体"/>
          <w:sz w:val="21"/>
        </w:rPr>
      </w:pPr>
      <w:r>
        <w:rPr>
          <w:rFonts w:hint="eastAsia" w:cs="宋体"/>
          <w:sz w:val="21"/>
        </w:rPr>
        <w:t>7.6.2 安全生产保证措施</w:t>
      </w:r>
    </w:p>
    <w:p>
      <w:pPr>
        <w:spacing w:line="360" w:lineRule="auto"/>
        <w:ind w:firstLine="600"/>
        <w:rPr>
          <w:rFonts w:ascii="宋体" w:hAnsi="宋体" w:cs="宋体"/>
          <w:szCs w:val="21"/>
        </w:rPr>
      </w:pPr>
      <w:r>
        <w:rPr>
          <w:rFonts w:hint="eastAsia" w:ascii="宋体" w:hAnsi="宋体" w:cs="宋体"/>
          <w:szCs w:val="21"/>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pPr>
        <w:spacing w:line="360" w:lineRule="auto"/>
        <w:ind w:firstLine="600"/>
        <w:rPr>
          <w:rFonts w:ascii="宋体" w:hAnsi="宋体" w:cs="宋体"/>
          <w:szCs w:val="21"/>
        </w:rPr>
      </w:pPr>
      <w:r>
        <w:rPr>
          <w:rFonts w:hint="eastAsia" w:ascii="宋体" w:hAnsi="宋体" w:cs="宋体"/>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工程师及政府安全监督部门的检查与监督。</w:t>
      </w:r>
    </w:p>
    <w:p>
      <w:pPr>
        <w:spacing w:line="360" w:lineRule="auto"/>
        <w:ind w:firstLine="600"/>
        <w:rPr>
          <w:rFonts w:ascii="宋体" w:hAnsi="宋体" w:cs="宋体"/>
          <w:szCs w:val="21"/>
        </w:rPr>
      </w:pPr>
      <w:r>
        <w:rPr>
          <w:rFonts w:hint="eastAsia" w:ascii="宋体" w:hAnsi="宋体" w:cs="宋体"/>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承包人应加强施工作业安全管理，特别应加强对于易燃、易爆材料、火工器材、有毒与腐蚀性材料和其他危险品的管理，以及对爆破作业和地下工程施工等危险作业的管理。</w:t>
      </w:r>
    </w:p>
    <w:p>
      <w:pPr>
        <w:pStyle w:val="46"/>
        <w:numPr>
          <w:ilvl w:val="0"/>
          <w:numId w:val="0"/>
        </w:numPr>
        <w:rPr>
          <w:rFonts w:cs="宋体"/>
          <w:sz w:val="21"/>
        </w:rPr>
      </w:pPr>
      <w:bookmarkStart w:id="750" w:name="_Ref18990840"/>
      <w:r>
        <w:rPr>
          <w:rFonts w:hint="eastAsia" w:cs="宋体"/>
          <w:sz w:val="21"/>
        </w:rPr>
        <w:t>7.6.3 文明施工</w:t>
      </w:r>
      <w:bookmarkEnd w:id="750"/>
    </w:p>
    <w:p>
      <w:pPr>
        <w:spacing w:line="360" w:lineRule="auto"/>
        <w:ind w:firstLine="600"/>
        <w:rPr>
          <w:rFonts w:ascii="宋体" w:hAnsi="宋体" w:cs="宋体"/>
          <w:szCs w:val="21"/>
        </w:rPr>
      </w:pPr>
      <w:r>
        <w:rPr>
          <w:rFonts w:hint="eastAsia" w:ascii="宋体" w:hAnsi="宋体" w:cs="宋体"/>
          <w:szCs w:val="21"/>
        </w:rPr>
        <w:t>承包人在工程施工期间，应当采取措施保持施工现场平整，物料堆放整齐。工程所在地有关政府行政管理部门有特殊要求的，按照其要求执行。合同当事人对文明施工有其他要求的，可以在专用合同条件中明确。</w:t>
      </w:r>
    </w:p>
    <w:p>
      <w:pPr>
        <w:spacing w:line="360" w:lineRule="auto"/>
        <w:ind w:firstLine="600"/>
        <w:rPr>
          <w:rFonts w:ascii="宋体" w:hAnsi="宋体" w:cs="宋体"/>
          <w:szCs w:val="21"/>
        </w:rPr>
      </w:pPr>
      <w:r>
        <w:rPr>
          <w:rFonts w:hint="eastAsia" w:ascii="宋体" w:hAnsi="宋体" w:cs="宋体"/>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pStyle w:val="46"/>
        <w:numPr>
          <w:ilvl w:val="0"/>
          <w:numId w:val="0"/>
        </w:numPr>
        <w:rPr>
          <w:rFonts w:cs="宋体"/>
          <w:sz w:val="21"/>
        </w:rPr>
      </w:pPr>
      <w:r>
        <w:rPr>
          <w:rFonts w:hint="eastAsia" w:cs="宋体"/>
          <w:sz w:val="21"/>
        </w:rPr>
        <w:t>7.6.4 事故处理</w:t>
      </w:r>
    </w:p>
    <w:p>
      <w:pPr>
        <w:spacing w:line="360" w:lineRule="auto"/>
        <w:ind w:firstLine="600"/>
        <w:rPr>
          <w:rFonts w:ascii="宋体" w:hAnsi="宋体" w:cs="宋体"/>
          <w:szCs w:val="21"/>
        </w:rPr>
      </w:pPr>
      <w:r>
        <w:rPr>
          <w:rFonts w:hint="eastAsia" w:ascii="宋体" w:hAnsi="宋体" w:cs="宋体"/>
          <w:szCs w:val="21"/>
        </w:rPr>
        <w:t>工程实施过程中发生事故的，承包人应立即通知工程师。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spacing w:line="360" w:lineRule="auto"/>
        <w:ind w:firstLine="600"/>
        <w:rPr>
          <w:rFonts w:ascii="宋体" w:hAnsi="宋体" w:cs="宋体"/>
          <w:szCs w:val="21"/>
        </w:rPr>
      </w:pPr>
      <w:r>
        <w:rPr>
          <w:rFonts w:hint="eastAsia" w:ascii="宋体" w:hAnsi="宋体" w:cs="宋体"/>
          <w:szCs w:val="21"/>
        </w:rPr>
        <w:t>在工程实施期间或缺陷责任期内发生危及工程安全的事件，工程师通知承包人进行抢救和抢修，承包人声明无能力或不愿立即执行的，发包人有权雇佣其他人员进行抢救和抢修。此类抢救和抢修按合同约定属于承包人义务的，由此增加的费用和（或）延误的工期由承包人承担。</w:t>
      </w:r>
    </w:p>
    <w:p>
      <w:pPr>
        <w:pStyle w:val="46"/>
        <w:numPr>
          <w:ilvl w:val="0"/>
          <w:numId w:val="0"/>
        </w:numPr>
        <w:rPr>
          <w:rFonts w:cs="宋体"/>
          <w:sz w:val="21"/>
        </w:rPr>
      </w:pPr>
      <w:r>
        <w:rPr>
          <w:rFonts w:hint="eastAsia" w:cs="宋体"/>
          <w:sz w:val="21"/>
        </w:rPr>
        <w:t>7.6.5 安全生产责任</w:t>
      </w:r>
    </w:p>
    <w:p>
      <w:pPr>
        <w:spacing w:line="360" w:lineRule="auto"/>
        <w:ind w:firstLine="600"/>
        <w:rPr>
          <w:rFonts w:ascii="宋体" w:hAnsi="宋体" w:cs="宋体"/>
          <w:szCs w:val="21"/>
        </w:rPr>
      </w:pPr>
      <w:r>
        <w:rPr>
          <w:rFonts w:hint="eastAsia" w:ascii="宋体" w:hAnsi="宋体" w:cs="宋体"/>
          <w:szCs w:val="21"/>
        </w:rPr>
        <w:t>发包人应负责赔偿以下各种情况造成的损失：</w:t>
      </w:r>
    </w:p>
    <w:p>
      <w:pPr>
        <w:spacing w:line="360" w:lineRule="auto"/>
        <w:ind w:firstLine="600"/>
        <w:rPr>
          <w:rFonts w:ascii="宋体" w:hAnsi="宋体" w:cs="宋体"/>
          <w:szCs w:val="21"/>
        </w:rPr>
      </w:pPr>
      <w:r>
        <w:rPr>
          <w:rFonts w:hint="eastAsia" w:ascii="宋体" w:hAnsi="宋体" w:cs="宋体"/>
          <w:szCs w:val="21"/>
        </w:rPr>
        <w:t>（1） 工程或工程的任何部分对土地的占用所造成的第三者财产损失；</w:t>
      </w:r>
    </w:p>
    <w:p>
      <w:pPr>
        <w:spacing w:line="360" w:lineRule="auto"/>
        <w:ind w:firstLine="600"/>
        <w:rPr>
          <w:rFonts w:ascii="宋体" w:hAnsi="宋体" w:cs="宋体"/>
          <w:szCs w:val="21"/>
        </w:rPr>
      </w:pPr>
      <w:r>
        <w:rPr>
          <w:rFonts w:hint="eastAsia" w:ascii="宋体" w:hAnsi="宋体" w:cs="宋体"/>
          <w:szCs w:val="21"/>
        </w:rPr>
        <w:t>（2） 由于发包人原因在施工现场及其毗邻地带、履行合同工作中造成的第三者人身伤亡和财产损失；</w:t>
      </w:r>
    </w:p>
    <w:p>
      <w:pPr>
        <w:spacing w:line="360" w:lineRule="auto"/>
        <w:ind w:firstLine="600"/>
        <w:rPr>
          <w:rFonts w:ascii="宋体" w:hAnsi="宋体" w:cs="宋体"/>
          <w:szCs w:val="21"/>
        </w:rPr>
      </w:pPr>
      <w:r>
        <w:rPr>
          <w:rFonts w:hint="eastAsia" w:ascii="宋体" w:hAnsi="宋体" w:cs="宋体"/>
          <w:szCs w:val="21"/>
        </w:rPr>
        <w:t>（3） 由于发包人原因对发包人自身、承包人、工程师造成的人身伤害和财产损失。</w:t>
      </w:r>
    </w:p>
    <w:p>
      <w:pPr>
        <w:spacing w:line="360" w:lineRule="auto"/>
        <w:ind w:firstLine="600"/>
        <w:rPr>
          <w:rFonts w:ascii="宋体" w:hAnsi="宋体" w:cs="宋体"/>
          <w:szCs w:val="21"/>
        </w:rPr>
      </w:pPr>
      <w:r>
        <w:rPr>
          <w:rFonts w:hint="eastAsia" w:ascii="宋体" w:hAnsi="宋体" w:cs="宋体"/>
          <w:szCs w:val="21"/>
        </w:rPr>
        <w:t>承包人应负责赔偿由于承包人原因在施工现场及其毗邻地带、履行合同工作中造成的第三者人身伤亡和财产损失。</w:t>
      </w:r>
    </w:p>
    <w:p>
      <w:pPr>
        <w:spacing w:line="360" w:lineRule="auto"/>
        <w:ind w:firstLine="600"/>
        <w:rPr>
          <w:rFonts w:ascii="宋体" w:hAnsi="宋体" w:cs="宋体"/>
          <w:szCs w:val="21"/>
        </w:rPr>
      </w:pPr>
      <w:r>
        <w:rPr>
          <w:rFonts w:hint="eastAsia" w:ascii="宋体" w:hAnsi="宋体" w:cs="宋体"/>
          <w:szCs w:val="21"/>
        </w:rPr>
        <w:t>如果上述损失是由于发包人和承包人共同原因导致的，则双方应根据过错情况按比例承担。</w:t>
      </w:r>
    </w:p>
    <w:p>
      <w:pPr>
        <w:pStyle w:val="63"/>
        <w:widowControl/>
        <w:numPr>
          <w:ilvl w:val="0"/>
          <w:numId w:val="0"/>
        </w:numPr>
        <w:rPr>
          <w:rFonts w:ascii="宋体" w:hAnsi="宋体" w:eastAsia="宋体" w:cs="宋体"/>
          <w:b w:val="0"/>
          <w:bCs/>
          <w:sz w:val="21"/>
          <w:szCs w:val="21"/>
        </w:rPr>
      </w:pPr>
      <w:bookmarkStart w:id="751" w:name="_Toc54862242"/>
      <w:bookmarkStart w:id="752" w:name="_Ref11874562"/>
      <w:bookmarkStart w:id="753" w:name="_Ref41554069"/>
      <w:r>
        <w:rPr>
          <w:rFonts w:hint="eastAsia" w:ascii="宋体" w:hAnsi="宋体" w:eastAsia="宋体" w:cs="宋体"/>
          <w:b w:val="0"/>
          <w:bCs/>
          <w:sz w:val="21"/>
          <w:szCs w:val="21"/>
        </w:rPr>
        <w:t>7.7 职业健康</w:t>
      </w:r>
      <w:bookmarkEnd w:id="751"/>
      <w:bookmarkEnd w:id="752"/>
      <w:bookmarkEnd w:id="753"/>
    </w:p>
    <w:p>
      <w:pPr>
        <w:spacing w:line="360" w:lineRule="auto"/>
        <w:ind w:firstLine="600"/>
        <w:rPr>
          <w:rFonts w:ascii="宋体" w:hAnsi="宋体" w:cs="宋体"/>
          <w:szCs w:val="21"/>
        </w:rPr>
      </w:pPr>
      <w:r>
        <w:rPr>
          <w:rFonts w:hint="eastAsia" w:ascii="宋体" w:hAnsi="宋体" w:cs="宋体"/>
          <w:szCs w:val="21"/>
        </w:rPr>
        <w:t>承包人应遵守适用的职业健康的法律和合同约定（包括对雇用、职业健康、安全、福利等方面的规定），负责现场实施过程中其人员的职业健康和保护，包括：</w:t>
      </w:r>
    </w:p>
    <w:p>
      <w:pPr>
        <w:spacing w:line="360" w:lineRule="auto"/>
        <w:ind w:firstLine="600"/>
        <w:rPr>
          <w:rFonts w:ascii="宋体" w:hAnsi="宋体" w:cs="宋体"/>
          <w:szCs w:val="21"/>
        </w:rPr>
      </w:pPr>
      <w:r>
        <w:rPr>
          <w:rFonts w:hint="eastAsia" w:ascii="宋体" w:hAnsi="宋体" w:cs="宋体"/>
          <w:szCs w:val="21"/>
        </w:rPr>
        <w:t>（1） 承包人应遵守适用的劳动法规，保护承包人员工及承包人聘用的第三方人员的合法休假权等合法权益，按照法律规定安排现场施工人员的劳动和休息时间，保障劳动者的休息时间，并支付合理的报酬和费用。因工程施工的特殊需要占用休假日或延长工作时间的，应不超过法律规定的限度，并按法律规定给予补休或酬劳。</w:t>
      </w:r>
    </w:p>
    <w:p>
      <w:pPr>
        <w:spacing w:line="360" w:lineRule="auto"/>
        <w:ind w:firstLine="600"/>
        <w:rPr>
          <w:rFonts w:ascii="宋体" w:hAnsi="宋体" w:cs="宋体"/>
          <w:szCs w:val="21"/>
        </w:rPr>
      </w:pPr>
      <w:r>
        <w:rPr>
          <w:rFonts w:hint="eastAsia" w:ascii="宋体" w:hAnsi="宋体" w:cs="宋体"/>
          <w:szCs w:val="21"/>
        </w:rPr>
        <w:t>（2） 承包人应依法为承包人</w:t>
      </w:r>
      <w:bookmarkStart w:id="754" w:name="_Hlk46339538"/>
      <w:r>
        <w:rPr>
          <w:rFonts w:hint="eastAsia" w:ascii="宋体" w:hAnsi="宋体" w:cs="宋体"/>
          <w:szCs w:val="21"/>
        </w:rPr>
        <w:t>员工及承包人聘用的第三方人员</w:t>
      </w:r>
      <w:bookmarkEnd w:id="754"/>
      <w:r>
        <w:rPr>
          <w:rFonts w:hint="eastAsia" w:ascii="宋体" w:hAnsi="宋体" w:cs="宋体"/>
          <w:szCs w:val="21"/>
        </w:rPr>
        <w:t>办理必要的证件、许可、保险和注册等，承包人应督促其分包人为分包人员工及分包人聘用的第三方人员办理必要的证件、许可、保险和注册等。承包人应为其履行合同所雇用的人员提供必要的膳宿条件和生活环境，必要的现场食宿条件。</w:t>
      </w:r>
    </w:p>
    <w:p>
      <w:pPr>
        <w:spacing w:line="360" w:lineRule="auto"/>
        <w:ind w:firstLine="600"/>
        <w:rPr>
          <w:rFonts w:ascii="宋体" w:hAnsi="宋体" w:cs="宋体"/>
          <w:szCs w:val="21"/>
        </w:rPr>
      </w:pPr>
      <w:r>
        <w:rPr>
          <w:rFonts w:hint="eastAsia" w:ascii="宋体" w:hAnsi="宋体" w:cs="宋体"/>
          <w:szCs w:val="21"/>
        </w:rPr>
        <w:t>（3） 承包人应对其施工人员进行相关作业的职业健康知识培训、危险及危害因素交底、安全操作规程交底、采取有效措施，按有关规定为其现场人员提供劳动保护用品、防护器具、防暑降温用品和安全生产设施。采取有效的防止粉尘、降低噪声、控制有害气体和保障高温、高寒、高空作业安全等劳动保护措施。</w:t>
      </w:r>
    </w:p>
    <w:p>
      <w:pPr>
        <w:spacing w:line="360" w:lineRule="auto"/>
        <w:ind w:firstLine="600"/>
        <w:rPr>
          <w:rFonts w:ascii="宋体" w:hAnsi="宋体" w:cs="宋体"/>
          <w:szCs w:val="21"/>
        </w:rPr>
      </w:pPr>
      <w:r>
        <w:rPr>
          <w:rFonts w:hint="eastAsia" w:ascii="宋体" w:hAnsi="宋体" w:cs="宋体"/>
          <w:szCs w:val="21"/>
        </w:rPr>
        <w:t>（4） 承包人应在有毒有害作业区域设置警示标志和说明，对有毒有害岗位进行防治检查，对不合格的防护设施、器具、搭设等及时整改，消除危害职业健康的隐患。发包人人员和工程师人员未经承包人允许、未配备相关保护器具，进入该作业区域所造成的伤害，由发包人承担责任和费用。</w:t>
      </w:r>
    </w:p>
    <w:p>
      <w:pPr>
        <w:spacing w:line="360" w:lineRule="auto"/>
        <w:ind w:firstLine="600"/>
        <w:rPr>
          <w:rFonts w:ascii="宋体" w:hAnsi="宋体" w:cs="宋体"/>
          <w:szCs w:val="21"/>
        </w:rPr>
      </w:pPr>
      <w:r>
        <w:rPr>
          <w:rFonts w:hint="eastAsia" w:ascii="宋体" w:hAnsi="宋体" w:cs="宋体"/>
          <w:szCs w:val="21"/>
        </w:rPr>
        <w:t>（5） 承包人应采取有效措施预防传染病，保持食堂的饮食卫生，保证施工人员的健康，并定期对施工现场、施工人员生活基地和工程进行防疫和卫生的专业检查和处理, 在远离城镇的施工现场，还应配备必要的伤病防治和急救的医务人员与医疗设施。承包人雇佣人员在施工中受到伤害的，承包人应立即采取有效措施进行抢救和治疗。</w:t>
      </w:r>
    </w:p>
    <w:p>
      <w:pPr>
        <w:pStyle w:val="63"/>
        <w:widowControl/>
        <w:numPr>
          <w:ilvl w:val="0"/>
          <w:numId w:val="0"/>
        </w:numPr>
        <w:rPr>
          <w:rFonts w:ascii="宋体" w:hAnsi="宋体" w:eastAsia="宋体" w:cs="宋体"/>
          <w:b w:val="0"/>
          <w:bCs/>
          <w:sz w:val="21"/>
          <w:szCs w:val="21"/>
        </w:rPr>
      </w:pPr>
      <w:bookmarkStart w:id="755" w:name="_Toc54862243"/>
      <w:bookmarkStart w:id="756" w:name="_Ref11874570"/>
      <w:r>
        <w:rPr>
          <w:rFonts w:hint="eastAsia" w:ascii="宋体" w:hAnsi="宋体" w:eastAsia="宋体" w:cs="宋体"/>
          <w:b w:val="0"/>
          <w:bCs/>
          <w:sz w:val="21"/>
          <w:szCs w:val="21"/>
        </w:rPr>
        <w:t>7.8 环境保护</w:t>
      </w:r>
      <w:bookmarkEnd w:id="755"/>
      <w:bookmarkEnd w:id="756"/>
    </w:p>
    <w:p>
      <w:pPr>
        <w:pStyle w:val="46"/>
        <w:numPr>
          <w:ilvl w:val="0"/>
          <w:numId w:val="0"/>
        </w:numPr>
        <w:rPr>
          <w:rFonts w:cs="宋体"/>
          <w:sz w:val="21"/>
        </w:rPr>
      </w:pPr>
      <w:r>
        <w:rPr>
          <w:rFonts w:hint="eastAsia" w:cs="宋体"/>
          <w:sz w:val="21"/>
        </w:rPr>
        <w:t>7.8.1 承包人负责在现场施工过程中对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如承包人已及时通知发包人，发包人未能及时作出指示的，所造成的损害、损失、赔偿等费用增加，和（或）竣工日期延误，由发包人负责。</w:t>
      </w:r>
    </w:p>
    <w:p>
      <w:pPr>
        <w:pStyle w:val="46"/>
        <w:numPr>
          <w:ilvl w:val="0"/>
          <w:numId w:val="0"/>
        </w:numPr>
        <w:rPr>
          <w:rFonts w:cs="宋体"/>
          <w:sz w:val="21"/>
        </w:rPr>
      </w:pPr>
      <w:r>
        <w:rPr>
          <w:rFonts w:hint="eastAsia" w:cs="宋体"/>
          <w:sz w:val="21"/>
        </w:rPr>
        <w:t>7.8.2 承包人应采取措施，并负责控制和（或）处理现场的粉尘、废气、废水、固体废物和噪声对环境的污染和危害。因此发生的伤害、赔偿、罚款等费用增加，和（或）竣工日期延误，由承包人负责。</w:t>
      </w:r>
    </w:p>
    <w:p>
      <w:pPr>
        <w:pStyle w:val="46"/>
        <w:numPr>
          <w:ilvl w:val="0"/>
          <w:numId w:val="0"/>
        </w:numPr>
        <w:rPr>
          <w:rFonts w:cs="宋体"/>
          <w:sz w:val="21"/>
        </w:rPr>
      </w:pPr>
      <w:r>
        <w:rPr>
          <w:rFonts w:hint="eastAsia" w:cs="宋体"/>
          <w:sz w:val="21"/>
        </w:rPr>
        <w:t>7.8.3 承包人及时或定期将施工现场残留、废弃的垃圾分类后运到发包人或当地有关行政部门指定的地点，防止对周围环境的污染及对作业的影响。承包人应当承担因其原因引起的环境污染侵权损害赔偿责任，因违反上述约定导致当地行政部门的罚款、赔偿等增加的费用，由承包人承担；因上述环境污染引起纠纷而导致暂停施工的，由此增加的费用和（或）延误的工期由承包人承担。</w:t>
      </w:r>
    </w:p>
    <w:p>
      <w:pPr>
        <w:pStyle w:val="63"/>
        <w:widowControl/>
        <w:numPr>
          <w:ilvl w:val="0"/>
          <w:numId w:val="0"/>
        </w:numPr>
        <w:rPr>
          <w:rFonts w:ascii="宋体" w:hAnsi="宋体" w:eastAsia="宋体" w:cs="宋体"/>
          <w:b w:val="0"/>
          <w:bCs/>
          <w:sz w:val="21"/>
          <w:szCs w:val="21"/>
        </w:rPr>
      </w:pPr>
      <w:bookmarkStart w:id="757" w:name="_Toc54862244"/>
      <w:bookmarkStart w:id="758" w:name="_Ref531954340"/>
      <w:bookmarkStart w:id="759" w:name="_Ref531954344"/>
      <w:bookmarkStart w:id="760" w:name="_Ref4771116"/>
      <w:r>
        <w:rPr>
          <w:rFonts w:hint="eastAsia" w:ascii="宋体" w:hAnsi="宋体" w:eastAsia="宋体" w:cs="宋体"/>
          <w:b w:val="0"/>
          <w:bCs/>
          <w:sz w:val="21"/>
          <w:szCs w:val="21"/>
        </w:rPr>
        <w:t>7.9 临时性公用设施</w:t>
      </w:r>
      <w:bookmarkEnd w:id="757"/>
      <w:bookmarkEnd w:id="758"/>
      <w:bookmarkEnd w:id="759"/>
      <w:r>
        <w:rPr>
          <w:rFonts w:hint="eastAsia" w:ascii="宋体" w:hAnsi="宋体" w:eastAsia="宋体" w:cs="宋体"/>
          <w:b w:val="0"/>
          <w:bCs/>
          <w:sz w:val="21"/>
          <w:szCs w:val="21"/>
        </w:rPr>
        <w:t xml:space="preserve"> </w:t>
      </w:r>
      <w:bookmarkEnd w:id="760"/>
    </w:p>
    <w:p>
      <w:pPr>
        <w:pStyle w:val="46"/>
        <w:numPr>
          <w:ilvl w:val="0"/>
          <w:numId w:val="0"/>
        </w:numPr>
        <w:rPr>
          <w:rFonts w:cs="宋体"/>
          <w:sz w:val="21"/>
        </w:rPr>
      </w:pPr>
      <w:r>
        <w:rPr>
          <w:rFonts w:hint="eastAsia" w:cs="宋体"/>
          <w:sz w:val="21"/>
        </w:rPr>
        <w:t>7.9.1 提供临时用水、用电等和节点铺设</w:t>
      </w:r>
    </w:p>
    <w:p>
      <w:pPr>
        <w:spacing w:line="360" w:lineRule="auto"/>
        <w:ind w:firstLine="600"/>
        <w:rPr>
          <w:rFonts w:ascii="宋体" w:hAnsi="宋体" w:cs="宋体"/>
          <w:szCs w:val="21"/>
        </w:rPr>
      </w:pPr>
      <w:r>
        <w:rPr>
          <w:rFonts w:hint="eastAsia" w:ascii="宋体" w:hAnsi="宋体" w:cs="宋体"/>
          <w:szCs w:val="21"/>
        </w:rPr>
        <w:t>除专用合同条件另有约定外，发包人应在承包人进场前将施工临时用水、用电等接至约定的节点位置，并保证其需要。上述临时使用的水、电等的类别、取费单价在专用合同条件中约定，发包人按实际计量结果收费。发包人无法提供的水、电等在专用合同条件中约定，相关费用由承包人纳入报价并承担相关责任。</w:t>
      </w:r>
    </w:p>
    <w:p>
      <w:pPr>
        <w:spacing w:line="360" w:lineRule="auto"/>
        <w:ind w:firstLine="600"/>
        <w:rPr>
          <w:rFonts w:ascii="宋体" w:hAnsi="宋体" w:cs="宋体"/>
          <w:szCs w:val="21"/>
        </w:rPr>
      </w:pPr>
      <w:r>
        <w:rPr>
          <w:rFonts w:hint="eastAsia" w:ascii="宋体" w:hAnsi="宋体" w:cs="宋体"/>
          <w:szCs w:val="21"/>
        </w:rPr>
        <w:t>发包人未能按约定的类别和时间完成节点铺设，使开工时间延误，竣工日期相应顺延。未能按约定的品质、数量和时间提供水、电等，给承包人造成的损失由发包人承担，导致工程关键路径延误的，竣工日期相应顺延。</w:t>
      </w:r>
    </w:p>
    <w:p>
      <w:pPr>
        <w:pStyle w:val="46"/>
        <w:numPr>
          <w:ilvl w:val="0"/>
          <w:numId w:val="0"/>
        </w:numPr>
        <w:rPr>
          <w:rFonts w:cs="宋体"/>
          <w:sz w:val="21"/>
        </w:rPr>
      </w:pPr>
      <w:r>
        <w:rPr>
          <w:rFonts w:hint="eastAsia" w:cs="宋体"/>
          <w:sz w:val="21"/>
        </w:rPr>
        <w:t>7.9.2 临时用水、用电等</w:t>
      </w:r>
    </w:p>
    <w:p>
      <w:pPr>
        <w:spacing w:line="360" w:lineRule="auto"/>
        <w:ind w:firstLine="600"/>
        <w:rPr>
          <w:rFonts w:ascii="宋体" w:hAnsi="宋体" w:cs="宋体"/>
          <w:szCs w:val="21"/>
        </w:rPr>
      </w:pPr>
      <w:r>
        <w:rPr>
          <w:rFonts w:hint="eastAsia" w:ascii="宋体" w:hAnsi="宋体" w:cs="宋体"/>
          <w:szCs w:val="21"/>
        </w:rPr>
        <w:t>承包人应在计划开始现场施工日期28天前或双方约定的其它时间，按专用合同条件中约定的发包人能够提供的临时用水、用电等类别，向发包人提交施工（含工程物资保管）所需的临时用水、用电等的品质、正常用量、高峰用量、使用时间和节点位置等资料。承包人自费负责计量仪器的购买、安装和维护，并依据专用合同条件中约定的单价向发包人交费，合同当事人另有约定时除外。</w:t>
      </w:r>
    </w:p>
    <w:p>
      <w:pPr>
        <w:spacing w:line="360" w:lineRule="auto"/>
        <w:ind w:firstLine="600"/>
        <w:rPr>
          <w:rFonts w:ascii="宋体" w:hAnsi="宋体" w:cs="宋体"/>
          <w:szCs w:val="21"/>
        </w:rPr>
      </w:pPr>
      <w:r>
        <w:rPr>
          <w:rFonts w:hint="eastAsia" w:ascii="宋体" w:hAnsi="宋体" w:cs="宋体"/>
          <w:szCs w:val="21"/>
        </w:rPr>
        <w:t>因承包人未能按合同约定提交上述资料，造成发包人费用增加和竣工日期延误时，由承包人负责。</w:t>
      </w:r>
      <w:bookmarkStart w:id="761" w:name="_Ref508893743"/>
    </w:p>
    <w:p>
      <w:pPr>
        <w:pStyle w:val="63"/>
        <w:widowControl/>
        <w:numPr>
          <w:ilvl w:val="0"/>
          <w:numId w:val="0"/>
        </w:numPr>
        <w:rPr>
          <w:rFonts w:ascii="宋体" w:hAnsi="宋体" w:eastAsia="宋体" w:cs="宋体"/>
          <w:b w:val="0"/>
          <w:bCs/>
          <w:sz w:val="21"/>
          <w:szCs w:val="21"/>
        </w:rPr>
      </w:pPr>
      <w:bookmarkStart w:id="762" w:name="_Ref531952248"/>
      <w:bookmarkStart w:id="763" w:name="_Toc54862245"/>
      <w:bookmarkStart w:id="764" w:name="_Ref531952239"/>
      <w:r>
        <w:rPr>
          <w:rFonts w:hint="eastAsia" w:ascii="宋体" w:hAnsi="宋体" w:eastAsia="宋体" w:cs="宋体"/>
          <w:b w:val="0"/>
          <w:bCs/>
          <w:sz w:val="21"/>
          <w:szCs w:val="21"/>
        </w:rPr>
        <w:t>7.10 现场安保</w:t>
      </w:r>
      <w:bookmarkEnd w:id="762"/>
      <w:bookmarkEnd w:id="763"/>
      <w:bookmarkEnd w:id="764"/>
    </w:p>
    <w:p>
      <w:pPr>
        <w:spacing w:line="360" w:lineRule="auto"/>
        <w:ind w:firstLine="600"/>
        <w:rPr>
          <w:rFonts w:ascii="宋体" w:hAnsi="宋体" w:cs="宋体"/>
          <w:szCs w:val="21"/>
        </w:rPr>
      </w:pPr>
      <w:r>
        <w:rPr>
          <w:rFonts w:hint="eastAsia" w:ascii="宋体" w:hAnsi="宋体" w:cs="宋体"/>
          <w:szCs w:val="21"/>
        </w:rPr>
        <w:t>承包人承担自发包人向其移交施工现场、进入占有施工现场至发包人接收单位/区段工程或（和）工程之前的现场安保责任，并负责编制相关的安保制度、责任制度和报告制度，提交给发包人。除专用合同条件另有约定外，承包人的该等义务不因其与他人共同合法占有施工现场而减免。承包人有权要求发包人负责协调他人就共同合法占有现场的安保事宜接受承包人的管理。</w:t>
      </w:r>
    </w:p>
    <w:p>
      <w:pPr>
        <w:spacing w:line="360" w:lineRule="auto"/>
        <w:ind w:firstLine="600"/>
        <w:rPr>
          <w:rFonts w:ascii="宋体" w:hAnsi="宋体" w:cs="宋体"/>
          <w:szCs w:val="21"/>
        </w:rPr>
      </w:pPr>
      <w:r>
        <w:rPr>
          <w:rFonts w:hint="eastAsia" w:ascii="宋体" w:hAnsi="宋体" w:cs="宋体"/>
          <w:szCs w:val="21"/>
        </w:rPr>
        <w:t>承包人应将其作业限制在现场区域、合同约定的区域或为履行合同所需的区域内。承包人应采取一切必要的预防措施，以保持承包人的设备和人员处于现场区域内，避免其进入邻近地区。</w:t>
      </w:r>
    </w:p>
    <w:p>
      <w:pPr>
        <w:spacing w:line="360" w:lineRule="auto"/>
        <w:ind w:firstLine="600"/>
        <w:rPr>
          <w:rFonts w:ascii="宋体" w:hAnsi="宋体" w:cs="宋体"/>
          <w:szCs w:val="21"/>
        </w:rPr>
      </w:pPr>
      <w:r>
        <w:rPr>
          <w:rFonts w:hint="eastAsia" w:ascii="宋体" w:hAnsi="宋体" w:cs="宋体"/>
          <w:szCs w:val="21"/>
        </w:rPr>
        <w:t>承包人为履行合同义务而占用的其他场所（如预制加工场所、办公及生活营区） 的安保适用本款前述关于现场安保的规定。</w:t>
      </w:r>
    </w:p>
    <w:p>
      <w:pPr>
        <w:pStyle w:val="63"/>
        <w:widowControl/>
        <w:numPr>
          <w:ilvl w:val="0"/>
          <w:numId w:val="0"/>
        </w:numPr>
        <w:rPr>
          <w:rFonts w:ascii="宋体" w:hAnsi="宋体" w:eastAsia="宋体" w:cs="宋体"/>
          <w:b w:val="0"/>
          <w:bCs/>
          <w:sz w:val="21"/>
          <w:szCs w:val="21"/>
        </w:rPr>
      </w:pPr>
      <w:bookmarkStart w:id="765" w:name="_Toc54862246"/>
      <w:r>
        <w:rPr>
          <w:rFonts w:hint="eastAsia" w:ascii="宋体" w:hAnsi="宋体" w:eastAsia="宋体" w:cs="宋体"/>
          <w:b w:val="0"/>
          <w:bCs/>
          <w:sz w:val="21"/>
          <w:szCs w:val="21"/>
        </w:rPr>
        <w:t>7.11 工程照管</w:t>
      </w:r>
      <w:bookmarkEnd w:id="765"/>
    </w:p>
    <w:p>
      <w:pPr>
        <w:spacing w:line="360" w:lineRule="auto"/>
        <w:ind w:firstLine="600"/>
        <w:rPr>
          <w:rFonts w:ascii="宋体" w:hAnsi="宋体" w:cs="宋体"/>
          <w:szCs w:val="21"/>
        </w:rPr>
      </w:pPr>
      <w:r>
        <w:rPr>
          <w:rFonts w:hint="eastAsia" w:ascii="宋体" w:hAnsi="宋体" w:cs="宋体"/>
          <w:szCs w:val="21"/>
        </w:rPr>
        <w:t>自开始现场施工日期起至发包人应当接收工程之日止，承包人应承担工程现场、材料、设备及承包人文件的照管和维护工作。</w:t>
      </w:r>
    </w:p>
    <w:p>
      <w:pPr>
        <w:spacing w:line="360" w:lineRule="auto"/>
        <w:ind w:firstLine="600"/>
        <w:rPr>
          <w:rFonts w:ascii="宋体" w:hAnsi="宋体" w:cs="宋体"/>
          <w:szCs w:val="21"/>
        </w:rPr>
      </w:pPr>
      <w:r>
        <w:rPr>
          <w:rFonts w:hint="eastAsia" w:ascii="宋体" w:hAnsi="宋体" w:cs="宋体"/>
          <w:szCs w:val="21"/>
        </w:rPr>
        <w:t>如部分工程于竣工验收前提前交付发包人的，则自交付之日起，该部分工程照管及维护职责由发包人承担。</w:t>
      </w:r>
    </w:p>
    <w:p>
      <w:pPr>
        <w:spacing w:line="360" w:lineRule="auto"/>
        <w:ind w:firstLine="600"/>
        <w:rPr>
          <w:rFonts w:ascii="宋体" w:hAnsi="宋体" w:cs="宋体"/>
          <w:szCs w:val="21"/>
        </w:rPr>
      </w:pPr>
      <w:r>
        <w:rPr>
          <w:rFonts w:hint="eastAsia" w:ascii="宋体" w:hAnsi="宋体" w:cs="宋体"/>
          <w:szCs w:val="21"/>
        </w:rPr>
        <w:t>如发包人及承包人进行竣工验收时尚有部分未竣工工程的，承包人应负责该未竣工工程的照管和维护工作，直至竣工后移交给发包人。</w:t>
      </w:r>
    </w:p>
    <w:p>
      <w:pPr>
        <w:spacing w:line="360" w:lineRule="auto"/>
        <w:ind w:firstLine="600"/>
        <w:rPr>
          <w:rFonts w:ascii="宋体" w:hAnsi="宋体" w:cs="宋体"/>
          <w:szCs w:val="21"/>
        </w:rPr>
      </w:pPr>
      <w:r>
        <w:rPr>
          <w:rFonts w:hint="eastAsia" w:ascii="宋体" w:hAnsi="宋体" w:cs="宋体"/>
          <w:szCs w:val="21"/>
        </w:rPr>
        <w:t>如合同解除或终止的，承包人自合同解除或终止之日起不再对工程承担照管和维护义务。</w:t>
      </w:r>
    </w:p>
    <w:p>
      <w:pPr>
        <w:pStyle w:val="58"/>
        <w:numPr>
          <w:ilvl w:val="0"/>
          <w:numId w:val="0"/>
        </w:numPr>
        <w:rPr>
          <w:rFonts w:ascii="宋体" w:hAnsi="宋体" w:eastAsia="宋体" w:cs="宋体"/>
          <w:bCs w:val="0"/>
          <w:sz w:val="21"/>
          <w:szCs w:val="21"/>
        </w:rPr>
      </w:pPr>
      <w:bookmarkStart w:id="766" w:name="_Toc54862247"/>
      <w:bookmarkStart w:id="767" w:name="_Ref508998009"/>
      <w:bookmarkStart w:id="768" w:name="_Ref531954505"/>
      <w:bookmarkStart w:id="769" w:name="_Ref531954518"/>
      <w:r>
        <w:rPr>
          <w:rFonts w:hint="eastAsia" w:ascii="宋体" w:hAnsi="宋体" w:eastAsia="宋体" w:cs="宋体"/>
          <w:bCs w:val="0"/>
          <w:sz w:val="21"/>
          <w:szCs w:val="21"/>
        </w:rPr>
        <w:t>第8条 工期和进度</w:t>
      </w:r>
      <w:bookmarkEnd w:id="766"/>
      <w:bookmarkEnd w:id="767"/>
    </w:p>
    <w:p>
      <w:pPr>
        <w:pStyle w:val="63"/>
        <w:widowControl/>
        <w:numPr>
          <w:ilvl w:val="0"/>
          <w:numId w:val="0"/>
        </w:numPr>
        <w:rPr>
          <w:rFonts w:ascii="宋体" w:hAnsi="宋体" w:eastAsia="宋体" w:cs="宋体"/>
          <w:b w:val="0"/>
          <w:bCs/>
          <w:sz w:val="21"/>
          <w:szCs w:val="21"/>
        </w:rPr>
      </w:pPr>
      <w:bookmarkStart w:id="770" w:name="_Ref532362075"/>
      <w:bookmarkStart w:id="771" w:name="_Ref532362777"/>
      <w:bookmarkStart w:id="772" w:name="_Ref532362072"/>
      <w:bookmarkStart w:id="773" w:name="_Toc54862248"/>
      <w:bookmarkStart w:id="774" w:name="_Ref532362774"/>
      <w:r>
        <w:rPr>
          <w:rFonts w:hint="eastAsia" w:ascii="宋体" w:hAnsi="宋体" w:eastAsia="宋体" w:cs="宋体"/>
          <w:b w:val="0"/>
          <w:bCs/>
          <w:sz w:val="21"/>
          <w:szCs w:val="21"/>
        </w:rPr>
        <w:t>8.1 开始工作</w:t>
      </w:r>
      <w:bookmarkEnd w:id="770"/>
      <w:bookmarkEnd w:id="771"/>
      <w:bookmarkEnd w:id="772"/>
      <w:bookmarkEnd w:id="773"/>
      <w:bookmarkEnd w:id="774"/>
    </w:p>
    <w:p>
      <w:pPr>
        <w:pStyle w:val="46"/>
        <w:numPr>
          <w:ilvl w:val="0"/>
          <w:numId w:val="0"/>
        </w:numPr>
        <w:rPr>
          <w:rFonts w:cs="宋体"/>
          <w:sz w:val="21"/>
        </w:rPr>
      </w:pPr>
      <w:bookmarkStart w:id="775" w:name="_Ref4428890"/>
      <w:r>
        <w:rPr>
          <w:rFonts w:hint="eastAsia" w:cs="宋体"/>
          <w:sz w:val="21"/>
        </w:rPr>
        <w:t>8.1.1 开始工作准备</w:t>
      </w:r>
      <w:bookmarkEnd w:id="775"/>
    </w:p>
    <w:p>
      <w:pPr>
        <w:spacing w:line="360" w:lineRule="auto"/>
        <w:ind w:firstLine="600"/>
        <w:rPr>
          <w:rFonts w:ascii="宋体" w:hAnsi="宋体" w:cs="宋体"/>
          <w:szCs w:val="21"/>
        </w:rPr>
      </w:pPr>
      <w:r>
        <w:rPr>
          <w:rFonts w:hint="eastAsia" w:ascii="宋体" w:hAnsi="宋体" w:cs="宋体"/>
          <w:szCs w:val="21"/>
        </w:rPr>
        <w:t>合同当事人应按专用合同条件约定完成开始工作准备工作。</w:t>
      </w:r>
    </w:p>
    <w:p>
      <w:pPr>
        <w:pStyle w:val="46"/>
        <w:numPr>
          <w:ilvl w:val="0"/>
          <w:numId w:val="0"/>
        </w:numPr>
        <w:rPr>
          <w:rFonts w:cs="宋体"/>
          <w:sz w:val="21"/>
        </w:rPr>
      </w:pPr>
      <w:bookmarkStart w:id="776" w:name="_Ref536790534"/>
      <w:bookmarkStart w:id="777" w:name="_Hlk51506490"/>
      <w:r>
        <w:rPr>
          <w:rFonts w:hint="eastAsia" w:cs="宋体"/>
          <w:sz w:val="21"/>
        </w:rPr>
        <w:t>8.1.2 开始工作通知</w:t>
      </w:r>
      <w:bookmarkEnd w:id="776"/>
    </w:p>
    <w:bookmarkEnd w:id="777"/>
    <w:p>
      <w:pPr>
        <w:spacing w:line="360" w:lineRule="auto"/>
        <w:ind w:firstLine="600"/>
        <w:rPr>
          <w:rFonts w:ascii="宋体" w:hAnsi="宋体" w:cs="宋体"/>
          <w:szCs w:val="21"/>
        </w:rPr>
      </w:pPr>
      <w:r>
        <w:rPr>
          <w:rFonts w:hint="eastAsia" w:ascii="宋体" w:hAnsi="宋体" w:cs="宋体"/>
          <w:szCs w:val="21"/>
        </w:rPr>
        <w:t>经发包人同意后，工程师应提前7天向承包人发出经发包人签认的开始工作通知，工期自开始工作通知中载明的开始工作日期起算。</w:t>
      </w:r>
    </w:p>
    <w:p>
      <w:pPr>
        <w:spacing w:line="360" w:lineRule="auto"/>
        <w:ind w:firstLine="600"/>
        <w:rPr>
          <w:rFonts w:ascii="宋体" w:hAnsi="宋体" w:cs="宋体"/>
          <w:szCs w:val="21"/>
        </w:rPr>
      </w:pPr>
      <w:r>
        <w:rPr>
          <w:rFonts w:hint="eastAsia" w:ascii="宋体" w:hAnsi="宋体" w:cs="宋体"/>
          <w:szCs w:val="21"/>
        </w:rPr>
        <w:t>除专用合同条件另有约定外，因发包人原因造成实际开始现场施工日期迟于</w:t>
      </w:r>
      <w:bookmarkStart w:id="778" w:name="_Hlk51506566"/>
      <w:r>
        <w:rPr>
          <w:rFonts w:hint="eastAsia" w:ascii="宋体" w:hAnsi="宋体" w:cs="宋体"/>
          <w:szCs w:val="21"/>
        </w:rPr>
        <w:t>计划开始现场施工日期</w:t>
      </w:r>
      <w:bookmarkEnd w:id="778"/>
      <w:r>
        <w:rPr>
          <w:rFonts w:hint="eastAsia" w:ascii="宋体" w:hAnsi="宋体" w:cs="宋体"/>
          <w:szCs w:val="21"/>
        </w:rPr>
        <w:t>后第84天的，承包人有权提出价格调整要求，或者解除合同。发包人应当承担由此增加的费用和（或）延误的工期，并向承包人支付合理利润。</w:t>
      </w:r>
    </w:p>
    <w:p>
      <w:pPr>
        <w:pStyle w:val="63"/>
        <w:widowControl/>
        <w:numPr>
          <w:ilvl w:val="0"/>
          <w:numId w:val="0"/>
        </w:numPr>
        <w:rPr>
          <w:rFonts w:ascii="宋体" w:hAnsi="宋体" w:eastAsia="宋体" w:cs="宋体"/>
          <w:b w:val="0"/>
          <w:bCs/>
          <w:sz w:val="21"/>
          <w:szCs w:val="21"/>
        </w:rPr>
      </w:pPr>
      <w:bookmarkStart w:id="779" w:name="_Toc54862249"/>
      <w:bookmarkStart w:id="780" w:name="_Ref532362124"/>
      <w:r>
        <w:rPr>
          <w:rFonts w:hint="eastAsia" w:ascii="宋体" w:hAnsi="宋体" w:eastAsia="宋体" w:cs="宋体"/>
          <w:b w:val="0"/>
          <w:bCs/>
          <w:sz w:val="21"/>
          <w:szCs w:val="21"/>
        </w:rPr>
        <w:t>8.2 竣工日期</w:t>
      </w:r>
      <w:bookmarkEnd w:id="779"/>
      <w:bookmarkEnd w:id="780"/>
      <w:r>
        <w:rPr>
          <w:rFonts w:hint="eastAsia" w:ascii="宋体" w:hAnsi="宋体" w:eastAsia="宋体" w:cs="宋体"/>
          <w:b w:val="0"/>
          <w:bCs/>
          <w:sz w:val="21"/>
          <w:szCs w:val="21"/>
        </w:rPr>
        <w:t xml:space="preserve"> </w:t>
      </w:r>
    </w:p>
    <w:p>
      <w:pPr>
        <w:spacing w:line="360" w:lineRule="auto"/>
        <w:ind w:firstLine="600"/>
        <w:rPr>
          <w:rFonts w:ascii="宋体" w:hAnsi="宋体" w:cs="宋体"/>
          <w:szCs w:val="21"/>
        </w:rPr>
      </w:pPr>
      <w:r>
        <w:rPr>
          <w:rFonts w:hint="eastAsia" w:ascii="宋体" w:hAnsi="宋体" w:cs="宋体"/>
          <w:szCs w:val="21"/>
        </w:rPr>
        <w:t>承包人应在合同协议书约定的工期内完成合同工作。除专用合同条件另有约定外，工程的竣工日期以第10.1条[竣工验收]的约定为准，并在工程接收证书中写明。</w:t>
      </w:r>
    </w:p>
    <w:p>
      <w:pPr>
        <w:spacing w:line="360" w:lineRule="auto"/>
        <w:ind w:firstLine="600"/>
        <w:rPr>
          <w:rFonts w:ascii="宋体" w:hAnsi="宋体" w:cs="宋体"/>
          <w:szCs w:val="21"/>
        </w:rPr>
      </w:pPr>
      <w:r>
        <w:rPr>
          <w:rFonts w:hint="eastAsia" w:ascii="宋体" w:hAnsi="宋体" w:cs="宋体"/>
          <w:szCs w:val="21"/>
        </w:rPr>
        <w:t>因发包人原因，在工程师收到承包人竣工验收申请报告42天后未进行验收的，视为验收合格，实际竣工日期以提交竣工验收申请报告的日期为准，但发包人由于不可抗力不能进行验收的除外。</w:t>
      </w:r>
    </w:p>
    <w:p>
      <w:pPr>
        <w:pStyle w:val="63"/>
        <w:widowControl/>
        <w:numPr>
          <w:ilvl w:val="0"/>
          <w:numId w:val="0"/>
        </w:numPr>
        <w:rPr>
          <w:rFonts w:ascii="宋体" w:hAnsi="宋体" w:eastAsia="宋体" w:cs="宋体"/>
          <w:b w:val="0"/>
          <w:bCs/>
          <w:sz w:val="21"/>
          <w:szCs w:val="21"/>
        </w:rPr>
      </w:pPr>
      <w:bookmarkStart w:id="781" w:name="_Toc54862250"/>
      <w:bookmarkStart w:id="782" w:name="_Ref11863334"/>
      <w:bookmarkStart w:id="783" w:name="_Ref532352853"/>
      <w:bookmarkStart w:id="784" w:name="_Ref532362207"/>
      <w:bookmarkStart w:id="785" w:name="_Ref532352856"/>
      <w:bookmarkStart w:id="786" w:name="_Ref532362204"/>
      <w:r>
        <w:rPr>
          <w:rFonts w:hint="eastAsia" w:ascii="宋体" w:hAnsi="宋体" w:eastAsia="宋体" w:cs="宋体"/>
          <w:b w:val="0"/>
          <w:bCs/>
          <w:sz w:val="21"/>
          <w:szCs w:val="21"/>
        </w:rPr>
        <w:t>8.3 项目实施计划</w:t>
      </w:r>
      <w:bookmarkEnd w:id="781"/>
      <w:bookmarkEnd w:id="782"/>
    </w:p>
    <w:p>
      <w:pPr>
        <w:pStyle w:val="46"/>
        <w:numPr>
          <w:ilvl w:val="0"/>
          <w:numId w:val="0"/>
        </w:numPr>
        <w:rPr>
          <w:rFonts w:cs="宋体"/>
          <w:sz w:val="21"/>
        </w:rPr>
      </w:pPr>
      <w:bookmarkStart w:id="787" w:name="_Ref18990904"/>
      <w:r>
        <w:rPr>
          <w:rFonts w:hint="eastAsia" w:cs="宋体"/>
          <w:sz w:val="21"/>
        </w:rPr>
        <w:t>8.3.1 项目实施计划的内容</w:t>
      </w:r>
      <w:bookmarkEnd w:id="787"/>
    </w:p>
    <w:p>
      <w:pPr>
        <w:spacing w:line="360" w:lineRule="auto"/>
        <w:ind w:firstLine="600"/>
        <w:rPr>
          <w:rFonts w:ascii="宋体" w:hAnsi="宋体" w:cs="宋体"/>
          <w:szCs w:val="21"/>
        </w:rPr>
      </w:pPr>
      <w:r>
        <w:rPr>
          <w:rFonts w:hint="eastAsia" w:ascii="宋体" w:hAnsi="宋体" w:cs="宋体"/>
          <w:szCs w:val="21"/>
        </w:rPr>
        <w:t>项目实施计划是依据合同和经批准的项目管理计划进行编制并用于对项目实施进行管理和控制的文件，应包含概述、总体实施方案、项目实施要点、项目初步进度计划以及合同当事人在专用合同条件中约定的其他内容。</w:t>
      </w:r>
    </w:p>
    <w:p>
      <w:pPr>
        <w:pStyle w:val="46"/>
        <w:numPr>
          <w:ilvl w:val="0"/>
          <w:numId w:val="0"/>
        </w:numPr>
        <w:rPr>
          <w:rFonts w:cs="宋体"/>
          <w:sz w:val="21"/>
        </w:rPr>
      </w:pPr>
      <w:bookmarkStart w:id="788" w:name="_Ref18990921"/>
      <w:r>
        <w:rPr>
          <w:rFonts w:hint="eastAsia" w:cs="宋体"/>
          <w:sz w:val="21"/>
        </w:rPr>
        <w:t>8.3.2 项目实施计划的提交和修改</w:t>
      </w:r>
      <w:bookmarkEnd w:id="788"/>
    </w:p>
    <w:p>
      <w:pPr>
        <w:spacing w:line="360" w:lineRule="auto"/>
        <w:ind w:firstLine="600"/>
        <w:rPr>
          <w:rFonts w:ascii="宋体" w:hAnsi="宋体" w:cs="宋体"/>
          <w:szCs w:val="21"/>
        </w:rPr>
      </w:pPr>
      <w:r>
        <w:rPr>
          <w:rFonts w:hint="eastAsia" w:ascii="宋体" w:hAnsi="宋体" w:cs="宋体"/>
          <w:szCs w:val="21"/>
        </w:rPr>
        <w:t>除专用合同条件另有约定外，承包人应在合同订立后14天内，向工程师提交项目实施计划，工程师应在收到项目实施计划后21天内确认或提出修改意见。对工程师提出的合理意见和要求，承包人应自费修改完善。根据工程实施的实际情况需要修改项目实施计划的，承包人应向工程师提交修改后的项目实施计划。</w:t>
      </w:r>
    </w:p>
    <w:p>
      <w:pPr>
        <w:spacing w:line="360" w:lineRule="auto"/>
        <w:ind w:firstLine="600"/>
        <w:rPr>
          <w:rFonts w:ascii="宋体" w:hAnsi="宋体" w:cs="宋体"/>
          <w:szCs w:val="21"/>
        </w:rPr>
      </w:pPr>
      <w:r>
        <w:rPr>
          <w:rFonts w:hint="eastAsia" w:ascii="宋体" w:hAnsi="宋体" w:cs="宋体"/>
          <w:szCs w:val="21"/>
        </w:rPr>
        <w:t>项目进度计划的编制和修改按照第8.4款[项目进度计划]执行。</w:t>
      </w:r>
    </w:p>
    <w:p>
      <w:pPr>
        <w:pStyle w:val="63"/>
        <w:widowControl/>
        <w:numPr>
          <w:ilvl w:val="0"/>
          <w:numId w:val="0"/>
        </w:numPr>
        <w:rPr>
          <w:rFonts w:ascii="宋体" w:hAnsi="宋体" w:eastAsia="宋体" w:cs="宋体"/>
          <w:b w:val="0"/>
          <w:bCs/>
          <w:sz w:val="21"/>
          <w:szCs w:val="21"/>
        </w:rPr>
      </w:pPr>
      <w:bookmarkStart w:id="789" w:name="_Toc54862251"/>
      <w:bookmarkStart w:id="790" w:name="_Ref11865507"/>
      <w:r>
        <w:rPr>
          <w:rFonts w:hint="eastAsia" w:ascii="宋体" w:hAnsi="宋体" w:eastAsia="宋体" w:cs="宋体"/>
          <w:b w:val="0"/>
          <w:bCs/>
          <w:sz w:val="21"/>
          <w:szCs w:val="21"/>
        </w:rPr>
        <w:t>8.4 项目进度计划</w:t>
      </w:r>
      <w:bookmarkEnd w:id="783"/>
      <w:bookmarkEnd w:id="784"/>
      <w:bookmarkEnd w:id="785"/>
      <w:bookmarkEnd w:id="786"/>
      <w:bookmarkEnd w:id="789"/>
      <w:bookmarkEnd w:id="790"/>
    </w:p>
    <w:p>
      <w:pPr>
        <w:pStyle w:val="46"/>
        <w:numPr>
          <w:ilvl w:val="0"/>
          <w:numId w:val="0"/>
        </w:numPr>
        <w:rPr>
          <w:rFonts w:cs="宋体"/>
          <w:sz w:val="21"/>
        </w:rPr>
      </w:pPr>
      <w:bookmarkStart w:id="791" w:name="_Ref4681217"/>
      <w:r>
        <w:rPr>
          <w:rFonts w:hint="eastAsia" w:cs="宋体"/>
          <w:sz w:val="21"/>
        </w:rPr>
        <w:t>8.4.1 项目进度计划的提交和修改</w:t>
      </w:r>
      <w:bookmarkEnd w:id="791"/>
    </w:p>
    <w:p>
      <w:pPr>
        <w:spacing w:line="360" w:lineRule="auto"/>
        <w:ind w:firstLine="600"/>
        <w:rPr>
          <w:rFonts w:ascii="宋体" w:hAnsi="宋体" w:cs="宋体"/>
          <w:szCs w:val="21"/>
        </w:rPr>
      </w:pPr>
      <w:r>
        <w:rPr>
          <w:rFonts w:hint="eastAsia" w:ascii="宋体" w:hAnsi="宋体" w:cs="宋体"/>
          <w:szCs w:val="21"/>
        </w:rPr>
        <w:t>承包人应按照第8.3款[项目实施计划]约定编制并向工程师提交项目初步进度计划，经工程师批准后实施。除专用合同条件另有约定外，工程师应在21天内批复或提出修改意见，否则该项目初步进度计划视为已得到批准。对工程师提出的合理意见和要求，承包人应自费修改完善。</w:t>
      </w:r>
    </w:p>
    <w:p>
      <w:pPr>
        <w:spacing w:line="360" w:lineRule="auto"/>
        <w:ind w:firstLine="600"/>
        <w:rPr>
          <w:rFonts w:ascii="宋体" w:hAnsi="宋体" w:cs="宋体"/>
          <w:szCs w:val="21"/>
        </w:rPr>
      </w:pPr>
      <w:r>
        <w:rPr>
          <w:rFonts w:hint="eastAsia" w:ascii="宋体" w:hAnsi="宋体" w:cs="宋体"/>
          <w:szCs w:val="21"/>
        </w:rPr>
        <w:t>经工程师批准的项目初步进度计划称为项目进度计划，是控制合同工程进度的依据，工程师有权按照进度计划检查工程进度情况。承包人还应根据项目进度计划，编制更为详细的分阶段或分项的进度计划，由工程师批准。</w:t>
      </w:r>
    </w:p>
    <w:p>
      <w:pPr>
        <w:pStyle w:val="46"/>
        <w:numPr>
          <w:ilvl w:val="0"/>
          <w:numId w:val="0"/>
        </w:numPr>
        <w:rPr>
          <w:rFonts w:cs="宋体"/>
          <w:sz w:val="21"/>
        </w:rPr>
      </w:pPr>
      <w:bookmarkStart w:id="792" w:name="_Ref4429079"/>
      <w:r>
        <w:rPr>
          <w:rFonts w:hint="eastAsia" w:cs="宋体"/>
          <w:sz w:val="21"/>
        </w:rPr>
        <w:t>8.4.2 项目进度计划的内容</w:t>
      </w:r>
      <w:bookmarkEnd w:id="792"/>
    </w:p>
    <w:p>
      <w:pPr>
        <w:spacing w:line="360" w:lineRule="auto"/>
        <w:ind w:firstLine="600"/>
        <w:rPr>
          <w:rFonts w:ascii="宋体" w:hAnsi="宋体" w:cs="宋体"/>
          <w:szCs w:val="21"/>
        </w:rPr>
      </w:pPr>
      <w:r>
        <w:rPr>
          <w:rFonts w:hint="eastAsia" w:ascii="宋体" w:hAnsi="宋体" w:cs="宋体"/>
          <w:szCs w:val="21"/>
        </w:rPr>
        <w:t>项目进度计划应当包括设计、承包人文件提交、采购、制造、检验、运达现场、施工、安装、试验的各个阶段的预期时间以及设计和施工组织方案说明等，其编制应当符合国家法律规定和一般工程实践惯例。项目进度计划的具体要求、关键路径及关键路径变化的确定原则、承包人提交的份数和时间等，在专用合同条件约定。</w:t>
      </w:r>
    </w:p>
    <w:p>
      <w:pPr>
        <w:pStyle w:val="46"/>
        <w:numPr>
          <w:ilvl w:val="0"/>
          <w:numId w:val="0"/>
        </w:numPr>
        <w:rPr>
          <w:rFonts w:cs="宋体"/>
          <w:sz w:val="21"/>
        </w:rPr>
      </w:pPr>
      <w:bookmarkStart w:id="793" w:name="_Ref3848203"/>
      <w:r>
        <w:rPr>
          <w:rFonts w:hint="eastAsia" w:cs="宋体"/>
          <w:sz w:val="21"/>
        </w:rPr>
        <w:t>8.4.3 项目进度计划的修订</w:t>
      </w:r>
      <w:bookmarkEnd w:id="793"/>
    </w:p>
    <w:p>
      <w:pPr>
        <w:spacing w:line="360" w:lineRule="auto"/>
        <w:ind w:firstLine="600"/>
        <w:rPr>
          <w:rFonts w:ascii="宋体" w:hAnsi="宋体" w:cs="宋体"/>
          <w:szCs w:val="21"/>
        </w:rPr>
      </w:pPr>
      <w:r>
        <w:rPr>
          <w:rFonts w:hint="eastAsia" w:ascii="宋体" w:hAnsi="宋体" w:cs="宋体"/>
          <w:szCs w:val="21"/>
        </w:rPr>
        <w:t>项目进度计划不符合合同要求或与工程的实际进度不一致的，承包人应向工程师提交修订的项目进度计划，并附具有关措施和相关资料。工程师也可以直接向承包人发出修订项目进度计划的通知，承包人如接受，应按该通知修订项目进度计划，报工程师批准。承包人如不接受，应当在14天内答复，如未按时答复视作已接受修订项目进度计划通知中的内容。</w:t>
      </w:r>
    </w:p>
    <w:p>
      <w:pPr>
        <w:spacing w:line="360" w:lineRule="auto"/>
        <w:ind w:firstLine="600"/>
        <w:rPr>
          <w:rFonts w:ascii="宋体" w:hAnsi="宋体" w:cs="宋体"/>
          <w:szCs w:val="21"/>
        </w:rPr>
      </w:pPr>
      <w:r>
        <w:rPr>
          <w:rFonts w:hint="eastAsia" w:ascii="宋体" w:hAnsi="宋体" w:cs="宋体"/>
          <w:szCs w:val="21"/>
        </w:rPr>
        <w:t>除专用合同条件另有约定外，工程师应在收到修订的项目进度计划后14天内完成审批或提出修改意见，如未按时答复视作已批准承包人修订后的项目进度计划。工程师对承包人提交的项目进度计划的确认，不能减轻或免除承包人根据法律规定和合同约定应承担的任何责任或义务。</w:t>
      </w:r>
    </w:p>
    <w:p>
      <w:pPr>
        <w:spacing w:line="360" w:lineRule="auto"/>
        <w:ind w:firstLine="600"/>
        <w:rPr>
          <w:rFonts w:ascii="宋体" w:hAnsi="宋体" w:cs="宋体"/>
          <w:szCs w:val="21"/>
        </w:rPr>
      </w:pPr>
      <w:r>
        <w:rPr>
          <w:rFonts w:hint="eastAsia" w:ascii="宋体" w:hAnsi="宋体" w:cs="宋体"/>
          <w:szCs w:val="21"/>
        </w:rPr>
        <w:t>除合同当事人另有约定外，项目进度计划的修订并不能减轻或者免除双方按第8.7款[工期延误]、第8.8款[工期提前]、第8.9款[暂停工作]应承担的合同责任。</w:t>
      </w:r>
    </w:p>
    <w:p>
      <w:pPr>
        <w:pStyle w:val="63"/>
        <w:widowControl/>
        <w:numPr>
          <w:ilvl w:val="0"/>
          <w:numId w:val="0"/>
        </w:numPr>
        <w:rPr>
          <w:rFonts w:ascii="宋体" w:hAnsi="宋体" w:eastAsia="宋体" w:cs="宋体"/>
          <w:b w:val="0"/>
          <w:bCs/>
          <w:sz w:val="21"/>
          <w:szCs w:val="21"/>
        </w:rPr>
      </w:pPr>
      <w:bookmarkStart w:id="794" w:name="_Ref532362276"/>
      <w:bookmarkStart w:id="795" w:name="_Toc54862252"/>
      <w:bookmarkStart w:id="796" w:name="_Ref532362278"/>
      <w:r>
        <w:rPr>
          <w:rFonts w:hint="eastAsia" w:ascii="宋体" w:hAnsi="宋体" w:eastAsia="宋体" w:cs="宋体"/>
          <w:b w:val="0"/>
          <w:bCs/>
          <w:sz w:val="21"/>
          <w:szCs w:val="21"/>
        </w:rPr>
        <w:t>8.5 进度报告</w:t>
      </w:r>
      <w:bookmarkEnd w:id="794"/>
      <w:bookmarkEnd w:id="795"/>
      <w:bookmarkEnd w:id="796"/>
    </w:p>
    <w:p>
      <w:pPr>
        <w:spacing w:line="360" w:lineRule="auto"/>
        <w:ind w:firstLine="600"/>
        <w:rPr>
          <w:rFonts w:ascii="宋体" w:hAnsi="宋体" w:cs="宋体"/>
          <w:szCs w:val="21"/>
        </w:rPr>
      </w:pPr>
      <w:r>
        <w:rPr>
          <w:rFonts w:hint="eastAsia" w:ascii="宋体" w:hAnsi="宋体" w:cs="宋体"/>
          <w:szCs w:val="21"/>
        </w:rPr>
        <w:t>项目实施过程中，承包人应进行实际进度记录，并根据工程师的要求编制月进度报告，并提交给工程师。进度报告应包含以下主要内容：</w:t>
      </w:r>
    </w:p>
    <w:p>
      <w:pPr>
        <w:spacing w:line="360" w:lineRule="auto"/>
        <w:ind w:firstLine="600"/>
        <w:rPr>
          <w:rFonts w:ascii="宋体" w:hAnsi="宋体" w:cs="宋体"/>
          <w:szCs w:val="21"/>
        </w:rPr>
      </w:pPr>
      <w:r>
        <w:rPr>
          <w:rFonts w:hint="eastAsia" w:ascii="宋体" w:hAnsi="宋体" w:cs="宋体"/>
          <w:szCs w:val="21"/>
        </w:rPr>
        <w:t>（1） 工程设计、采购、施工等各个工作内容的进展报告；</w:t>
      </w:r>
    </w:p>
    <w:p>
      <w:pPr>
        <w:spacing w:line="360" w:lineRule="auto"/>
        <w:ind w:firstLine="600"/>
        <w:rPr>
          <w:rFonts w:ascii="宋体" w:hAnsi="宋体" w:cs="宋体"/>
          <w:szCs w:val="21"/>
        </w:rPr>
      </w:pPr>
      <w:r>
        <w:rPr>
          <w:rFonts w:hint="eastAsia" w:ascii="宋体" w:hAnsi="宋体" w:cs="宋体"/>
          <w:szCs w:val="21"/>
        </w:rPr>
        <w:t>（2） 工程施工方法的一般说明；</w:t>
      </w:r>
    </w:p>
    <w:p>
      <w:pPr>
        <w:spacing w:line="360" w:lineRule="auto"/>
        <w:ind w:firstLine="600"/>
        <w:rPr>
          <w:rFonts w:ascii="宋体" w:hAnsi="宋体" w:cs="宋体"/>
          <w:szCs w:val="21"/>
        </w:rPr>
      </w:pPr>
      <w:r>
        <w:rPr>
          <w:rFonts w:hint="eastAsia" w:ascii="宋体" w:hAnsi="宋体" w:cs="宋体"/>
          <w:szCs w:val="21"/>
        </w:rPr>
        <w:t>（3） 当月工程实施介入的项目人员、设备和材料的预估明细报告；</w:t>
      </w:r>
    </w:p>
    <w:p>
      <w:pPr>
        <w:spacing w:line="360" w:lineRule="auto"/>
        <w:ind w:firstLine="600"/>
        <w:rPr>
          <w:rFonts w:ascii="宋体" w:hAnsi="宋体" w:cs="宋体"/>
          <w:szCs w:val="21"/>
        </w:rPr>
      </w:pPr>
      <w:r>
        <w:rPr>
          <w:rFonts w:hint="eastAsia" w:ascii="宋体" w:hAnsi="宋体" w:cs="宋体"/>
          <w:szCs w:val="21"/>
        </w:rPr>
        <w:t xml:space="preserve">（4） 当月实际进度与进度计划对比分析，以及提出未来可能引起工期延误的情形，同时提出应对措施；需要修订项目进度计划的，应对项目进度计划的修订部分进行说明； </w:t>
      </w:r>
    </w:p>
    <w:p>
      <w:pPr>
        <w:spacing w:line="360" w:lineRule="auto"/>
        <w:ind w:firstLine="600"/>
        <w:rPr>
          <w:rFonts w:ascii="宋体" w:hAnsi="宋体" w:cs="宋体"/>
          <w:szCs w:val="21"/>
        </w:rPr>
      </w:pPr>
      <w:r>
        <w:rPr>
          <w:rFonts w:hint="eastAsia" w:ascii="宋体" w:hAnsi="宋体" w:cs="宋体"/>
          <w:szCs w:val="21"/>
        </w:rPr>
        <w:t>（5） 承包人对于解决工期延误所提出的建议；</w:t>
      </w:r>
    </w:p>
    <w:p>
      <w:pPr>
        <w:spacing w:line="360" w:lineRule="auto"/>
        <w:ind w:firstLine="600"/>
        <w:rPr>
          <w:rFonts w:ascii="宋体" w:hAnsi="宋体" w:cs="宋体"/>
          <w:szCs w:val="21"/>
        </w:rPr>
      </w:pPr>
      <w:r>
        <w:rPr>
          <w:rFonts w:hint="eastAsia" w:ascii="宋体" w:hAnsi="宋体" w:cs="宋体"/>
          <w:szCs w:val="21"/>
        </w:rPr>
        <w:t>（6） 其他与工程有关的重大事项。</w:t>
      </w:r>
    </w:p>
    <w:p>
      <w:pPr>
        <w:spacing w:line="360" w:lineRule="auto"/>
        <w:ind w:firstLine="600"/>
        <w:rPr>
          <w:rFonts w:ascii="宋体" w:hAnsi="宋体" w:cs="宋体"/>
          <w:szCs w:val="21"/>
        </w:rPr>
      </w:pPr>
      <w:r>
        <w:rPr>
          <w:rFonts w:hint="eastAsia" w:ascii="宋体" w:hAnsi="宋体" w:cs="宋体"/>
          <w:szCs w:val="21"/>
        </w:rPr>
        <w:t>进度报告的具体要求等，在专用合同条件约定。</w:t>
      </w:r>
    </w:p>
    <w:p>
      <w:pPr>
        <w:pStyle w:val="63"/>
        <w:widowControl/>
        <w:numPr>
          <w:ilvl w:val="0"/>
          <w:numId w:val="0"/>
        </w:numPr>
        <w:rPr>
          <w:rFonts w:ascii="宋体" w:hAnsi="宋体" w:eastAsia="宋体" w:cs="宋体"/>
          <w:b w:val="0"/>
          <w:bCs/>
          <w:sz w:val="21"/>
          <w:szCs w:val="21"/>
        </w:rPr>
      </w:pPr>
      <w:bookmarkStart w:id="797" w:name="_Toc54862253"/>
      <w:r>
        <w:rPr>
          <w:rFonts w:hint="eastAsia" w:ascii="宋体" w:hAnsi="宋体" w:eastAsia="宋体" w:cs="宋体"/>
          <w:b w:val="0"/>
          <w:bCs/>
          <w:sz w:val="21"/>
          <w:szCs w:val="21"/>
        </w:rPr>
        <w:t>8.6 提前预警</w:t>
      </w:r>
      <w:bookmarkEnd w:id="797"/>
    </w:p>
    <w:p>
      <w:pPr>
        <w:spacing w:line="360" w:lineRule="auto"/>
        <w:ind w:firstLine="600"/>
        <w:rPr>
          <w:rFonts w:ascii="宋体" w:hAnsi="宋体" w:cs="宋体"/>
          <w:szCs w:val="21"/>
        </w:rPr>
      </w:pPr>
      <w:r>
        <w:rPr>
          <w:rFonts w:hint="eastAsia" w:ascii="宋体" w:hAnsi="宋体" w:cs="宋体"/>
          <w:szCs w:val="21"/>
        </w:rPr>
        <w:t>任何一方应当在下列情形发生时尽快书面通知另一方：</w:t>
      </w:r>
    </w:p>
    <w:p>
      <w:pPr>
        <w:spacing w:line="360" w:lineRule="auto"/>
        <w:ind w:firstLine="600"/>
        <w:rPr>
          <w:rFonts w:ascii="宋体" w:hAnsi="宋体" w:cs="宋体"/>
          <w:szCs w:val="21"/>
        </w:rPr>
      </w:pPr>
      <w:r>
        <w:rPr>
          <w:rFonts w:hint="eastAsia" w:ascii="宋体" w:hAnsi="宋体" w:cs="宋体"/>
          <w:szCs w:val="21"/>
        </w:rPr>
        <w:t>（1） 该情形可能对合同的履行或实现合同目的产生不利影响；</w:t>
      </w:r>
    </w:p>
    <w:p>
      <w:pPr>
        <w:spacing w:line="360" w:lineRule="auto"/>
        <w:ind w:firstLine="600"/>
        <w:rPr>
          <w:rFonts w:ascii="宋体" w:hAnsi="宋体" w:cs="宋体"/>
          <w:szCs w:val="21"/>
        </w:rPr>
      </w:pPr>
      <w:r>
        <w:rPr>
          <w:rFonts w:hint="eastAsia" w:ascii="宋体" w:hAnsi="宋体" w:cs="宋体"/>
          <w:szCs w:val="21"/>
        </w:rPr>
        <w:t>（2） 该情形可能对工程完成后的使用产生不利影响；</w:t>
      </w:r>
    </w:p>
    <w:p>
      <w:pPr>
        <w:spacing w:line="360" w:lineRule="auto"/>
        <w:ind w:firstLine="600"/>
        <w:rPr>
          <w:rFonts w:ascii="宋体" w:hAnsi="宋体" w:cs="宋体"/>
          <w:szCs w:val="21"/>
        </w:rPr>
      </w:pPr>
      <w:r>
        <w:rPr>
          <w:rFonts w:hint="eastAsia" w:ascii="宋体" w:hAnsi="宋体" w:cs="宋体"/>
          <w:szCs w:val="21"/>
        </w:rPr>
        <w:t>（3） 该情形可能导致合同价款增加；</w:t>
      </w:r>
    </w:p>
    <w:p>
      <w:pPr>
        <w:spacing w:line="360" w:lineRule="auto"/>
        <w:ind w:firstLine="600"/>
        <w:rPr>
          <w:rFonts w:ascii="宋体" w:hAnsi="宋体" w:cs="宋体"/>
          <w:szCs w:val="21"/>
        </w:rPr>
      </w:pPr>
      <w:r>
        <w:rPr>
          <w:rFonts w:hint="eastAsia" w:ascii="宋体" w:hAnsi="宋体" w:cs="宋体"/>
          <w:szCs w:val="21"/>
        </w:rPr>
        <w:t>（4） 该情形可能导致整个工程或单位/区段工程的工期延长。</w:t>
      </w:r>
    </w:p>
    <w:p>
      <w:pPr>
        <w:spacing w:line="360" w:lineRule="auto"/>
        <w:ind w:firstLine="600"/>
        <w:rPr>
          <w:rFonts w:ascii="宋体" w:hAnsi="宋体" w:cs="宋体"/>
          <w:szCs w:val="21"/>
        </w:rPr>
      </w:pPr>
      <w:r>
        <w:rPr>
          <w:rFonts w:hint="eastAsia" w:ascii="宋体" w:hAnsi="宋体" w:cs="宋体"/>
          <w:szCs w:val="21"/>
        </w:rPr>
        <w:t>发包人有权要求承包人根据第13.2款[承包人的合理化建议]的约定提交变更建议，采取措施尽量避免或最小化上述情形的发生或影响。</w:t>
      </w:r>
    </w:p>
    <w:p>
      <w:pPr>
        <w:pStyle w:val="63"/>
        <w:widowControl/>
        <w:numPr>
          <w:ilvl w:val="0"/>
          <w:numId w:val="0"/>
        </w:numPr>
        <w:rPr>
          <w:rFonts w:ascii="宋体" w:hAnsi="宋体" w:eastAsia="宋体" w:cs="宋体"/>
          <w:b w:val="0"/>
          <w:bCs/>
          <w:sz w:val="21"/>
          <w:szCs w:val="21"/>
        </w:rPr>
      </w:pPr>
      <w:bookmarkStart w:id="798" w:name="_Toc4784154"/>
      <w:bookmarkEnd w:id="798"/>
      <w:bookmarkStart w:id="799" w:name="_Toc4784174"/>
      <w:bookmarkEnd w:id="799"/>
      <w:bookmarkStart w:id="800" w:name="_Toc4784165"/>
      <w:bookmarkEnd w:id="800"/>
      <w:bookmarkStart w:id="801" w:name="_Toc4784171"/>
      <w:bookmarkEnd w:id="801"/>
      <w:bookmarkStart w:id="802" w:name="_Toc4784156"/>
      <w:bookmarkEnd w:id="802"/>
      <w:bookmarkStart w:id="803" w:name="_Toc4784168"/>
      <w:bookmarkEnd w:id="803"/>
      <w:bookmarkStart w:id="804" w:name="_Toc4784163"/>
      <w:bookmarkEnd w:id="804"/>
      <w:bookmarkStart w:id="805" w:name="_Toc4784173"/>
      <w:bookmarkEnd w:id="805"/>
      <w:bookmarkStart w:id="806" w:name="_Toc4784155"/>
      <w:bookmarkEnd w:id="806"/>
      <w:bookmarkStart w:id="807" w:name="_Toc4784161"/>
      <w:bookmarkEnd w:id="807"/>
      <w:bookmarkStart w:id="808" w:name="_Toc4784160"/>
      <w:bookmarkEnd w:id="808"/>
      <w:bookmarkStart w:id="809" w:name="_Toc4784169"/>
      <w:bookmarkEnd w:id="809"/>
      <w:bookmarkStart w:id="810" w:name="_Toc4784175"/>
      <w:bookmarkEnd w:id="810"/>
      <w:bookmarkStart w:id="811" w:name="_Toc4784164"/>
      <w:bookmarkEnd w:id="811"/>
      <w:bookmarkStart w:id="812" w:name="_Toc4784159"/>
      <w:bookmarkEnd w:id="812"/>
      <w:bookmarkStart w:id="813" w:name="_Toc4784170"/>
      <w:bookmarkEnd w:id="813"/>
      <w:bookmarkStart w:id="814" w:name="_Toc4784162"/>
      <w:bookmarkEnd w:id="814"/>
      <w:bookmarkStart w:id="815" w:name="_Toc4784167"/>
      <w:bookmarkEnd w:id="815"/>
      <w:bookmarkStart w:id="816" w:name="_Toc4784158"/>
      <w:bookmarkEnd w:id="816"/>
      <w:bookmarkStart w:id="817" w:name="_Toc4784166"/>
      <w:bookmarkEnd w:id="817"/>
      <w:bookmarkStart w:id="818" w:name="_Toc4784157"/>
      <w:bookmarkEnd w:id="818"/>
      <w:bookmarkStart w:id="819" w:name="_Toc4784172"/>
      <w:bookmarkEnd w:id="819"/>
      <w:bookmarkStart w:id="820" w:name="_Toc54862254"/>
      <w:bookmarkStart w:id="821" w:name="_Ref4770106"/>
      <w:bookmarkStart w:id="822" w:name="_Ref532362356"/>
      <w:bookmarkStart w:id="823" w:name="_Ref532362359"/>
      <w:r>
        <w:rPr>
          <w:rFonts w:hint="eastAsia" w:ascii="宋体" w:hAnsi="宋体" w:eastAsia="宋体" w:cs="宋体"/>
          <w:b w:val="0"/>
          <w:bCs/>
          <w:sz w:val="21"/>
          <w:szCs w:val="21"/>
        </w:rPr>
        <w:t>8.7 工期延误</w:t>
      </w:r>
      <w:bookmarkEnd w:id="820"/>
      <w:bookmarkEnd w:id="821"/>
    </w:p>
    <w:p>
      <w:pPr>
        <w:pStyle w:val="46"/>
        <w:numPr>
          <w:ilvl w:val="0"/>
          <w:numId w:val="0"/>
        </w:numPr>
        <w:rPr>
          <w:rFonts w:cs="宋体"/>
          <w:sz w:val="21"/>
        </w:rPr>
      </w:pPr>
      <w:bookmarkStart w:id="824" w:name="_Ref4796050"/>
      <w:r>
        <w:rPr>
          <w:rFonts w:hint="eastAsia" w:cs="宋体"/>
          <w:sz w:val="21"/>
        </w:rPr>
        <w:t>8.7.1 因发包人原因导致工期延误</w:t>
      </w:r>
      <w:bookmarkEnd w:id="824"/>
    </w:p>
    <w:p>
      <w:pPr>
        <w:spacing w:line="360" w:lineRule="auto"/>
        <w:ind w:firstLine="600"/>
        <w:rPr>
          <w:rFonts w:ascii="宋体" w:hAnsi="宋体" w:cs="宋体"/>
          <w:szCs w:val="21"/>
        </w:rPr>
      </w:pPr>
      <w:r>
        <w:rPr>
          <w:rFonts w:hint="eastAsia" w:ascii="宋体" w:hAnsi="宋体" w:cs="宋体"/>
          <w:szCs w:val="21"/>
        </w:rPr>
        <w:t>在合同履行过程中，因下列情况导致工期延误和（或）费用增加的，由发包人承担由此延误的工期和（或）增加的费用，且发包人应支付承包人合理的利润：</w:t>
      </w:r>
    </w:p>
    <w:p>
      <w:pPr>
        <w:spacing w:line="360" w:lineRule="auto"/>
        <w:ind w:firstLine="600"/>
        <w:rPr>
          <w:rFonts w:ascii="宋体" w:hAnsi="宋体" w:cs="宋体"/>
          <w:szCs w:val="21"/>
        </w:rPr>
      </w:pPr>
      <w:r>
        <w:rPr>
          <w:rFonts w:hint="eastAsia" w:ascii="宋体" w:hAnsi="宋体" w:cs="宋体"/>
          <w:szCs w:val="21"/>
        </w:rPr>
        <w:t>（1） 根据第13条[变更与调整]的约定构成一项变更的；</w:t>
      </w:r>
    </w:p>
    <w:p>
      <w:pPr>
        <w:spacing w:line="360" w:lineRule="auto"/>
        <w:ind w:firstLine="600"/>
        <w:rPr>
          <w:rFonts w:ascii="宋体" w:hAnsi="宋体" w:cs="宋体"/>
          <w:szCs w:val="21"/>
        </w:rPr>
      </w:pPr>
      <w:r>
        <w:rPr>
          <w:rFonts w:hint="eastAsia" w:ascii="宋体" w:hAnsi="宋体" w:cs="宋体"/>
          <w:szCs w:val="21"/>
        </w:rPr>
        <w:t>（2） 发包人违反本合同约定，导致工期延误和（或）费用增加的；</w:t>
      </w:r>
    </w:p>
    <w:p>
      <w:pPr>
        <w:spacing w:line="360" w:lineRule="auto"/>
        <w:ind w:firstLine="600"/>
        <w:rPr>
          <w:rFonts w:ascii="宋体" w:hAnsi="宋体" w:cs="宋体"/>
          <w:szCs w:val="21"/>
        </w:rPr>
      </w:pPr>
      <w:r>
        <w:rPr>
          <w:rFonts w:hint="eastAsia" w:ascii="宋体" w:hAnsi="宋体" w:cs="宋体"/>
          <w:szCs w:val="21"/>
        </w:rPr>
        <w:t>（3） 发包人、发包人代表、工程师或发包人聘请的任意第三方造成或引起的任何延误、妨碍和阻碍；</w:t>
      </w:r>
    </w:p>
    <w:p>
      <w:pPr>
        <w:spacing w:line="360" w:lineRule="auto"/>
        <w:ind w:firstLine="600"/>
        <w:rPr>
          <w:rFonts w:ascii="宋体" w:hAnsi="宋体" w:cs="宋体"/>
          <w:szCs w:val="21"/>
        </w:rPr>
      </w:pPr>
      <w:r>
        <w:rPr>
          <w:rFonts w:hint="eastAsia" w:ascii="宋体" w:hAnsi="宋体" w:cs="宋体"/>
          <w:szCs w:val="21"/>
        </w:rPr>
        <w:t>（4） 发包人未能依据第6.2.1项[发包人提供的材料和工程设备]的约定提供材料和工程设备导致工期延误和（或）费用增加的；</w:t>
      </w:r>
    </w:p>
    <w:p>
      <w:pPr>
        <w:spacing w:line="360" w:lineRule="auto"/>
        <w:ind w:firstLine="600"/>
        <w:rPr>
          <w:rFonts w:ascii="宋体" w:hAnsi="宋体" w:cs="宋体"/>
          <w:szCs w:val="21"/>
        </w:rPr>
      </w:pPr>
      <w:r>
        <w:rPr>
          <w:rFonts w:hint="eastAsia" w:ascii="宋体" w:hAnsi="宋体" w:cs="宋体"/>
          <w:szCs w:val="21"/>
        </w:rPr>
        <w:t>（5） 因发包人原因导致的暂停施工；</w:t>
      </w:r>
    </w:p>
    <w:p>
      <w:pPr>
        <w:spacing w:line="360" w:lineRule="auto"/>
        <w:ind w:firstLine="600"/>
        <w:rPr>
          <w:rFonts w:ascii="宋体" w:hAnsi="宋体" w:cs="宋体"/>
          <w:szCs w:val="21"/>
        </w:rPr>
      </w:pPr>
      <w:r>
        <w:rPr>
          <w:rFonts w:hint="eastAsia" w:ascii="宋体" w:hAnsi="宋体" w:cs="宋体"/>
          <w:szCs w:val="21"/>
        </w:rPr>
        <w:t>（6） 发包人未及时履行相关合同义务，造成工期延误的其他原因。</w:t>
      </w:r>
    </w:p>
    <w:p>
      <w:pPr>
        <w:pStyle w:val="46"/>
        <w:numPr>
          <w:ilvl w:val="0"/>
          <w:numId w:val="0"/>
        </w:numPr>
        <w:rPr>
          <w:rFonts w:cs="宋体"/>
          <w:sz w:val="21"/>
        </w:rPr>
      </w:pPr>
      <w:bookmarkStart w:id="825" w:name="_Ref4770209"/>
      <w:r>
        <w:rPr>
          <w:rFonts w:hint="eastAsia" w:cs="宋体"/>
          <w:sz w:val="21"/>
        </w:rPr>
        <w:t>8.7.2 因承包人原因导致工期延误</w:t>
      </w:r>
      <w:bookmarkEnd w:id="825"/>
    </w:p>
    <w:p>
      <w:pPr>
        <w:spacing w:line="360" w:lineRule="auto"/>
        <w:ind w:firstLine="600"/>
        <w:rPr>
          <w:rFonts w:ascii="宋体" w:hAnsi="宋体" w:cs="宋体"/>
          <w:szCs w:val="21"/>
        </w:rPr>
      </w:pPr>
      <w:r>
        <w:rPr>
          <w:rFonts w:hint="eastAsia" w:ascii="宋体" w:hAnsi="宋体" w:cs="宋体"/>
          <w:szCs w:val="21"/>
        </w:rPr>
        <w:t>由于承包人的原因，未能按项目进度计划完成工作，承包人应采取措施加快进度，并承担加快进度所增加的费用。</w:t>
      </w:r>
    </w:p>
    <w:p>
      <w:pPr>
        <w:spacing w:line="360" w:lineRule="auto"/>
        <w:ind w:firstLine="600"/>
        <w:rPr>
          <w:rFonts w:ascii="宋体" w:hAnsi="宋体" w:cs="宋体"/>
          <w:szCs w:val="21"/>
        </w:rPr>
      </w:pPr>
      <w:r>
        <w:rPr>
          <w:rFonts w:hint="eastAsia" w:ascii="宋体" w:hAnsi="宋体" w:cs="宋体"/>
          <w:szCs w:val="21"/>
        </w:rPr>
        <w:t>由于承包人原因造成工期延误并导致逾期竣工的，承包人应支付逾期竣工违约金。逾期竣工违约金的计算方法和最高限额在专用合同条件中约定。承包人支付逾期竣工违约金，不免除承包人完成工作及修补缺陷的义务，且发包人有权从工程进度款、竣工结算款或约定提交的履约担保中扣除相当于逾期竣工违约金的金额。</w:t>
      </w:r>
    </w:p>
    <w:p>
      <w:pPr>
        <w:pStyle w:val="46"/>
        <w:numPr>
          <w:ilvl w:val="0"/>
          <w:numId w:val="0"/>
        </w:numPr>
        <w:rPr>
          <w:rFonts w:cs="宋体"/>
          <w:sz w:val="21"/>
        </w:rPr>
      </w:pPr>
      <w:bookmarkStart w:id="826" w:name="_Ref4770872"/>
      <w:r>
        <w:rPr>
          <w:rFonts w:hint="eastAsia" w:cs="宋体"/>
          <w:sz w:val="21"/>
        </w:rPr>
        <w:t>8.7.3 行政审批迟延</w:t>
      </w:r>
      <w:bookmarkEnd w:id="826"/>
      <w:r>
        <w:rPr>
          <w:rFonts w:hint="eastAsia" w:cs="宋体"/>
          <w:sz w:val="21"/>
        </w:rPr>
        <w:t xml:space="preserve"> </w:t>
      </w:r>
    </w:p>
    <w:p>
      <w:pPr>
        <w:spacing w:line="360" w:lineRule="auto"/>
        <w:ind w:firstLine="600"/>
        <w:rPr>
          <w:rFonts w:ascii="宋体" w:hAnsi="宋体" w:cs="宋体"/>
          <w:szCs w:val="21"/>
        </w:rPr>
      </w:pPr>
      <w:r>
        <w:rPr>
          <w:rFonts w:hint="eastAsia" w:ascii="宋体" w:hAnsi="宋体" w:cs="宋体"/>
          <w:szCs w:val="21"/>
        </w:rPr>
        <w:t>合同约定范围内的工作需国家有关部门审批的，发包人和（或）承包人应按照专用合同条件约定的职责分工完成行政审批报送。因国家有关部门审批迟延造成工期延误的，竣工日期相应顺延。造成费用增加的，由双方在负责的范围内各自承担。</w:t>
      </w:r>
    </w:p>
    <w:p>
      <w:pPr>
        <w:pStyle w:val="46"/>
        <w:numPr>
          <w:ilvl w:val="0"/>
          <w:numId w:val="0"/>
        </w:numPr>
        <w:rPr>
          <w:rFonts w:cs="宋体"/>
          <w:sz w:val="21"/>
        </w:rPr>
      </w:pPr>
      <w:bookmarkStart w:id="827" w:name="_Ref4770933"/>
      <w:r>
        <w:rPr>
          <w:rFonts w:hint="eastAsia" w:cs="宋体"/>
          <w:sz w:val="21"/>
        </w:rPr>
        <w:t>8.7.4 异常恶劣的气候条件</w:t>
      </w:r>
      <w:bookmarkEnd w:id="827"/>
    </w:p>
    <w:p>
      <w:pPr>
        <w:spacing w:line="360" w:lineRule="auto"/>
        <w:ind w:firstLine="600"/>
        <w:rPr>
          <w:rFonts w:ascii="宋体" w:hAnsi="宋体" w:cs="宋体"/>
          <w:szCs w:val="21"/>
        </w:rPr>
      </w:pPr>
      <w:r>
        <w:rPr>
          <w:rFonts w:hint="eastAsia" w:ascii="宋体" w:hAnsi="宋体" w:cs="宋体"/>
          <w:szCs w:val="21"/>
        </w:rPr>
        <w:t>异常恶劣的气候条件是指在施工过程中遇到的，有经验的承包人在订立合同时不可预见的，对合同履行造成实质性影响的，但尚未构成不可抗力事件的恶劣气候条件。合同当事人可以在专用合同条件中约定异常恶劣的气候条件的具体情形。</w:t>
      </w:r>
    </w:p>
    <w:p>
      <w:pPr>
        <w:spacing w:line="360" w:lineRule="auto"/>
        <w:ind w:firstLine="600"/>
        <w:rPr>
          <w:rFonts w:ascii="宋体" w:hAnsi="宋体" w:cs="宋体"/>
          <w:szCs w:val="21"/>
        </w:rPr>
      </w:pPr>
      <w:r>
        <w:rPr>
          <w:rFonts w:hint="eastAsia" w:ascii="宋体" w:hAnsi="宋体" w:cs="宋体"/>
          <w:szCs w:val="21"/>
        </w:rPr>
        <w:t>承包人应采取克服异常恶劣的气候条件的合理措施继续施工，并及时通知工程师。工程师应当及时发出指示，指示构成变更的，按第13条[变更与调整]约定办理。承包人因采取合理措施而延误的工期由发包人承担。</w:t>
      </w:r>
    </w:p>
    <w:p>
      <w:pPr>
        <w:pStyle w:val="63"/>
        <w:widowControl/>
        <w:numPr>
          <w:ilvl w:val="0"/>
          <w:numId w:val="0"/>
        </w:numPr>
        <w:rPr>
          <w:rFonts w:ascii="宋体" w:hAnsi="宋体" w:eastAsia="宋体" w:cs="宋体"/>
          <w:b w:val="0"/>
          <w:bCs/>
          <w:sz w:val="21"/>
          <w:szCs w:val="21"/>
        </w:rPr>
      </w:pPr>
      <w:bookmarkStart w:id="828" w:name="_Ref4781828"/>
      <w:bookmarkStart w:id="829" w:name="_Toc54862255"/>
      <w:r>
        <w:rPr>
          <w:rFonts w:hint="eastAsia" w:ascii="宋体" w:hAnsi="宋体" w:eastAsia="宋体" w:cs="宋体"/>
          <w:b w:val="0"/>
          <w:bCs/>
          <w:sz w:val="21"/>
          <w:szCs w:val="21"/>
        </w:rPr>
        <w:t>8.8 工期提前</w:t>
      </w:r>
      <w:bookmarkEnd w:id="822"/>
      <w:bookmarkEnd w:id="823"/>
      <w:bookmarkEnd w:id="828"/>
      <w:bookmarkEnd w:id="829"/>
    </w:p>
    <w:p>
      <w:pPr>
        <w:pStyle w:val="46"/>
        <w:numPr>
          <w:ilvl w:val="0"/>
          <w:numId w:val="0"/>
        </w:numPr>
        <w:rPr>
          <w:rFonts w:cs="宋体"/>
          <w:sz w:val="21"/>
        </w:rPr>
      </w:pPr>
      <w:r>
        <w:rPr>
          <w:rFonts w:hint="eastAsia" w:cs="宋体"/>
          <w:sz w:val="21"/>
        </w:rPr>
        <w:t>8.8.1 发包人指示承包人提前竣工且被承包人接受的，应与承包人共同协商采取加快工程进度的措施和修订项目进度计划。发包人应承担承包人由此增加的费用，增加的费用按第13条[变更与调整]的约定执行；发包人不得以任何理由要求承包人超过合理限度压缩工期。承包人有权不接受提前竣工的指示，工期按照合同约定执行。</w:t>
      </w:r>
    </w:p>
    <w:p>
      <w:pPr>
        <w:pStyle w:val="46"/>
        <w:numPr>
          <w:ilvl w:val="0"/>
          <w:numId w:val="0"/>
        </w:numPr>
        <w:rPr>
          <w:rFonts w:cs="宋体"/>
          <w:sz w:val="21"/>
        </w:rPr>
      </w:pPr>
      <w:bookmarkStart w:id="830" w:name="_Ref4429347"/>
      <w:r>
        <w:rPr>
          <w:rFonts w:hint="eastAsia" w:cs="宋体"/>
          <w:sz w:val="21"/>
        </w:rPr>
        <w:t>8.8.2 承包人提出提前竣工的建议且发包人接受的，应与发包人共同协商采取加快工程进度的措施和修订项目进度计划。发包人应承担承包人由此增加的费用，增加的费用按第13条[变更与调整]的约定执行，并向承包人支付专用合同条件约定的相应奖励金。</w:t>
      </w:r>
      <w:bookmarkEnd w:id="830"/>
    </w:p>
    <w:p>
      <w:pPr>
        <w:pStyle w:val="63"/>
        <w:widowControl/>
        <w:numPr>
          <w:ilvl w:val="0"/>
          <w:numId w:val="0"/>
        </w:numPr>
        <w:rPr>
          <w:rFonts w:ascii="宋体" w:hAnsi="宋体" w:eastAsia="宋体" w:cs="宋体"/>
          <w:b w:val="0"/>
          <w:bCs/>
          <w:sz w:val="21"/>
          <w:szCs w:val="21"/>
        </w:rPr>
      </w:pPr>
      <w:bookmarkStart w:id="831" w:name="_Ref4615040"/>
      <w:bookmarkStart w:id="832" w:name="_Ref4615031"/>
      <w:bookmarkStart w:id="833" w:name="_Toc54862256"/>
      <w:r>
        <w:rPr>
          <w:rFonts w:hint="eastAsia" w:ascii="宋体" w:hAnsi="宋体" w:eastAsia="宋体" w:cs="宋体"/>
          <w:b w:val="0"/>
          <w:bCs/>
          <w:sz w:val="21"/>
          <w:szCs w:val="21"/>
        </w:rPr>
        <w:t>8.9 暂停工作</w:t>
      </w:r>
      <w:bookmarkEnd w:id="831"/>
      <w:bookmarkEnd w:id="832"/>
      <w:bookmarkEnd w:id="833"/>
      <w:r>
        <w:rPr>
          <w:rFonts w:hint="eastAsia" w:ascii="宋体" w:hAnsi="宋体" w:eastAsia="宋体" w:cs="宋体"/>
          <w:b w:val="0"/>
          <w:bCs/>
          <w:sz w:val="21"/>
          <w:szCs w:val="21"/>
        </w:rPr>
        <w:t xml:space="preserve"> </w:t>
      </w:r>
    </w:p>
    <w:p>
      <w:pPr>
        <w:pStyle w:val="46"/>
        <w:numPr>
          <w:ilvl w:val="0"/>
          <w:numId w:val="0"/>
        </w:numPr>
        <w:rPr>
          <w:rFonts w:cs="宋体"/>
          <w:sz w:val="21"/>
        </w:rPr>
      </w:pPr>
      <w:bookmarkStart w:id="834" w:name="_Ref4709151"/>
      <w:r>
        <w:rPr>
          <w:rFonts w:hint="eastAsia" w:cs="宋体"/>
          <w:sz w:val="21"/>
        </w:rPr>
        <w:t>8.9.1 由发包人暂停工作</w:t>
      </w:r>
      <w:bookmarkEnd w:id="834"/>
    </w:p>
    <w:p>
      <w:pPr>
        <w:spacing w:line="360" w:lineRule="auto"/>
        <w:ind w:firstLine="600"/>
        <w:rPr>
          <w:rFonts w:ascii="宋体" w:hAnsi="宋体" w:cs="宋体"/>
          <w:szCs w:val="21"/>
        </w:rPr>
      </w:pPr>
      <w:r>
        <w:rPr>
          <w:rFonts w:hint="eastAsia" w:ascii="宋体" w:hAnsi="宋体" w:cs="宋体"/>
          <w:szCs w:val="21"/>
        </w:rPr>
        <w:t>发包人认为必要时，可通过工程师向承包人发出经发包人签认的暂停工作通知，应列明暂停原因、暂停的日期及预计暂停的期限。承包人应按该通知暂停工作。</w:t>
      </w:r>
      <w:bookmarkStart w:id="835" w:name="_Ref4709233"/>
    </w:p>
    <w:p>
      <w:pPr>
        <w:spacing w:line="360" w:lineRule="auto"/>
        <w:ind w:firstLine="600"/>
        <w:rPr>
          <w:rFonts w:ascii="宋体" w:hAnsi="宋体" w:cs="宋体"/>
          <w:szCs w:val="21"/>
        </w:rPr>
      </w:pPr>
      <w:r>
        <w:rPr>
          <w:rFonts w:hint="eastAsia" w:ascii="宋体" w:hAnsi="宋体" w:cs="宋体"/>
          <w:szCs w:val="21"/>
        </w:rPr>
        <w:t>承包人因执行暂停工作通知而造成费用的增加和（或）工期延误由发包人承担，并有权要求发包人支付合理利润，但</w:t>
      </w:r>
      <w:bookmarkEnd w:id="835"/>
      <w:r>
        <w:rPr>
          <w:rFonts w:hint="eastAsia" w:ascii="宋体" w:hAnsi="宋体" w:cs="宋体"/>
          <w:szCs w:val="21"/>
        </w:rPr>
        <w:t>由于承包人原因造成发包人暂停工作的除外。</w:t>
      </w:r>
    </w:p>
    <w:p>
      <w:pPr>
        <w:pStyle w:val="46"/>
        <w:numPr>
          <w:ilvl w:val="0"/>
          <w:numId w:val="0"/>
        </w:numPr>
        <w:rPr>
          <w:rFonts w:cs="宋体"/>
          <w:sz w:val="21"/>
        </w:rPr>
      </w:pPr>
      <w:bookmarkStart w:id="836" w:name="_Ref18972173"/>
      <w:r>
        <w:rPr>
          <w:rFonts w:hint="eastAsia" w:cs="宋体"/>
          <w:sz w:val="21"/>
        </w:rPr>
        <w:t>8.9.2 由承包人暂停工作</w:t>
      </w:r>
      <w:bookmarkEnd w:id="836"/>
      <w:r>
        <w:rPr>
          <w:rFonts w:hint="eastAsia" w:cs="宋体"/>
          <w:sz w:val="21"/>
        </w:rPr>
        <w:t xml:space="preserve"> </w:t>
      </w:r>
    </w:p>
    <w:p>
      <w:pPr>
        <w:spacing w:line="360" w:lineRule="auto"/>
        <w:ind w:firstLine="600"/>
        <w:rPr>
          <w:rFonts w:ascii="宋体" w:hAnsi="宋体" w:cs="宋体"/>
          <w:szCs w:val="21"/>
        </w:rPr>
      </w:pPr>
      <w:r>
        <w:rPr>
          <w:rFonts w:hint="eastAsia" w:ascii="宋体" w:hAnsi="宋体" w:cs="宋体"/>
          <w:szCs w:val="21"/>
        </w:rPr>
        <w:t>因承包人原因所造成部分或全部工程的暂停，承包人应采取措施尽快复工并赶上进度，由此造成费用的增加或工期延误由承包人承担。因此造成逾期竣工的，承包人应按第8.7.2项[因承包人原因导致工期延误]承担逾期竣工违约责任。</w:t>
      </w:r>
    </w:p>
    <w:p>
      <w:pPr>
        <w:spacing w:line="360" w:lineRule="auto"/>
        <w:ind w:firstLine="600"/>
        <w:rPr>
          <w:rFonts w:ascii="宋体" w:hAnsi="宋体" w:cs="宋体"/>
          <w:szCs w:val="21"/>
        </w:rPr>
      </w:pPr>
      <w:r>
        <w:rPr>
          <w:rFonts w:hint="eastAsia" w:ascii="宋体" w:hAnsi="宋体" w:cs="宋体"/>
          <w:szCs w:val="21"/>
        </w:rPr>
        <w:t>合同履行过程中发生下列情形之一的，承包人可向发包人发出通知，要求发包人采取有效措施予以纠正。发包人收到承包人通知后的28天内仍不予以纠正，承包人有权暂停施工，并通知工程师。承包人有权要求发包人延长工期和（或）增加费用，并支付合理利润：</w:t>
      </w:r>
    </w:p>
    <w:p>
      <w:pPr>
        <w:spacing w:line="360" w:lineRule="auto"/>
        <w:ind w:firstLine="600"/>
        <w:rPr>
          <w:rFonts w:ascii="宋体" w:hAnsi="宋体" w:cs="宋体"/>
          <w:szCs w:val="21"/>
        </w:rPr>
      </w:pPr>
      <w:bookmarkStart w:id="837" w:name="_Ref4709224"/>
      <w:r>
        <w:rPr>
          <w:rFonts w:hint="eastAsia" w:ascii="宋体" w:hAnsi="宋体" w:cs="宋体"/>
          <w:szCs w:val="21"/>
        </w:rPr>
        <w:t>（1） 发包人拖延、拒绝批准付款申请和支付证书，或未能按合同约定支付价款，导致付款延误的；</w:t>
      </w:r>
      <w:bookmarkEnd w:id="837"/>
    </w:p>
    <w:p>
      <w:pPr>
        <w:spacing w:line="360" w:lineRule="auto"/>
        <w:ind w:firstLine="600"/>
        <w:rPr>
          <w:rFonts w:ascii="宋体" w:hAnsi="宋体" w:cs="宋体"/>
          <w:szCs w:val="21"/>
        </w:rPr>
      </w:pPr>
      <w:r>
        <w:rPr>
          <w:rFonts w:hint="eastAsia" w:ascii="宋体" w:hAnsi="宋体" w:cs="宋体"/>
          <w:szCs w:val="21"/>
        </w:rPr>
        <w:t>（2） 发包人未按约定履行合同其他义务导致承包人无法继续履行合同的，或者发包人明确表示暂停或实质上已暂停履行合同的。</w:t>
      </w:r>
    </w:p>
    <w:p>
      <w:pPr>
        <w:pStyle w:val="46"/>
        <w:numPr>
          <w:ilvl w:val="0"/>
          <w:numId w:val="0"/>
        </w:numPr>
        <w:rPr>
          <w:rFonts w:cs="宋体"/>
          <w:sz w:val="21"/>
        </w:rPr>
      </w:pPr>
      <w:r>
        <w:rPr>
          <w:rFonts w:hint="eastAsia" w:cs="宋体"/>
          <w:sz w:val="21"/>
        </w:rPr>
        <w:t>8.9.3 除上述原因以外的暂停工作，双方应遵守第17条[不可抗力]的相关约定。</w:t>
      </w:r>
    </w:p>
    <w:p>
      <w:pPr>
        <w:pStyle w:val="46"/>
        <w:numPr>
          <w:ilvl w:val="0"/>
          <w:numId w:val="0"/>
        </w:numPr>
        <w:rPr>
          <w:rFonts w:cs="宋体"/>
          <w:sz w:val="21"/>
        </w:rPr>
      </w:pPr>
      <w:bookmarkStart w:id="838" w:name="_Ref4709158"/>
      <w:r>
        <w:rPr>
          <w:rFonts w:hint="eastAsia" w:cs="宋体"/>
          <w:sz w:val="21"/>
        </w:rPr>
        <w:t>8.9.4 暂停工作期间的工程照管</w:t>
      </w:r>
      <w:bookmarkEnd w:id="838"/>
      <w:r>
        <w:rPr>
          <w:rFonts w:hint="eastAsia" w:cs="宋体"/>
          <w:sz w:val="21"/>
        </w:rPr>
        <w:t xml:space="preserve"> </w:t>
      </w:r>
    </w:p>
    <w:p>
      <w:pPr>
        <w:spacing w:line="360" w:lineRule="auto"/>
        <w:ind w:firstLine="600"/>
        <w:rPr>
          <w:rFonts w:ascii="宋体" w:hAnsi="宋体" w:cs="宋体"/>
          <w:szCs w:val="21"/>
        </w:rPr>
      </w:pPr>
      <w:r>
        <w:rPr>
          <w:rFonts w:hint="eastAsia" w:ascii="宋体" w:hAnsi="宋体" w:cs="宋体"/>
          <w:szCs w:val="21"/>
        </w:rPr>
        <w:t>不论由于何种原因引起暂停工作的，暂停工作期间，承包人应负责对工程、工程物资及文件等进行照管和保护，并提供安全保障，由此增加的费用按第8.9.1项[由发包人暂停工作]和第8.9.2项[由承包人暂停工作]的约定承担。</w:t>
      </w:r>
    </w:p>
    <w:p>
      <w:pPr>
        <w:spacing w:line="360" w:lineRule="auto"/>
        <w:ind w:firstLine="600"/>
        <w:rPr>
          <w:rFonts w:ascii="宋体" w:hAnsi="宋体" w:cs="宋体"/>
          <w:szCs w:val="21"/>
        </w:rPr>
      </w:pPr>
      <w:r>
        <w:rPr>
          <w:rFonts w:hint="eastAsia" w:ascii="宋体" w:hAnsi="宋体" w:cs="宋体"/>
          <w:szCs w:val="21"/>
        </w:rPr>
        <w:t>因承包人未能尽到照管、保护的责任造成损失的，使发包人的费用增加，（或）竣工日期延误的，由承包人按本合同约定承担责任。</w:t>
      </w:r>
    </w:p>
    <w:p>
      <w:pPr>
        <w:pStyle w:val="46"/>
        <w:numPr>
          <w:ilvl w:val="0"/>
          <w:numId w:val="0"/>
        </w:numPr>
        <w:rPr>
          <w:rFonts w:cs="宋体"/>
          <w:sz w:val="21"/>
        </w:rPr>
      </w:pPr>
      <w:r>
        <w:rPr>
          <w:rFonts w:hint="eastAsia" w:cs="宋体"/>
          <w:sz w:val="21"/>
        </w:rPr>
        <w:t>8.9.5 拖长的暂停</w:t>
      </w:r>
    </w:p>
    <w:p>
      <w:pPr>
        <w:spacing w:line="360" w:lineRule="auto"/>
        <w:ind w:firstLine="600"/>
        <w:rPr>
          <w:rFonts w:ascii="宋体" w:hAnsi="宋体" w:cs="宋体"/>
          <w:szCs w:val="21"/>
        </w:rPr>
      </w:pPr>
      <w:r>
        <w:rPr>
          <w:rFonts w:hint="eastAsia" w:ascii="宋体" w:hAnsi="宋体" w:cs="宋体"/>
          <w:szCs w:val="21"/>
        </w:rPr>
        <w:t>根据第8.9.1项[由发包人暂停工作]暂停工作持续超过56天的，承包人可向发包人发出要求复工的通知。如果发包人没有在收到书面通知后28天内准许已暂停工作的全部或部分继续工作，承包人有权根据第13条[变更与调整]的约定，要求以变更方式调减受暂停影响的部分工程。发包人的暂停超过56天且暂停影响到整个工程的，承包人有权根据第16.2款[由承包人解除合同]的约定，发出解除合同的通知。</w:t>
      </w:r>
    </w:p>
    <w:p>
      <w:pPr>
        <w:pStyle w:val="63"/>
        <w:widowControl/>
        <w:numPr>
          <w:ilvl w:val="0"/>
          <w:numId w:val="0"/>
        </w:numPr>
        <w:rPr>
          <w:rFonts w:ascii="宋体" w:hAnsi="宋体" w:eastAsia="宋体" w:cs="宋体"/>
          <w:b w:val="0"/>
          <w:bCs/>
          <w:sz w:val="21"/>
          <w:szCs w:val="21"/>
        </w:rPr>
      </w:pPr>
      <w:bookmarkStart w:id="839" w:name="_Toc54862257"/>
      <w:r>
        <w:rPr>
          <w:rFonts w:hint="eastAsia" w:ascii="宋体" w:hAnsi="宋体" w:eastAsia="宋体" w:cs="宋体"/>
          <w:b w:val="0"/>
          <w:bCs/>
          <w:sz w:val="21"/>
          <w:szCs w:val="21"/>
        </w:rPr>
        <w:t>8.10 复工</w:t>
      </w:r>
      <w:bookmarkEnd w:id="839"/>
      <w:r>
        <w:rPr>
          <w:rFonts w:hint="eastAsia" w:ascii="宋体" w:hAnsi="宋体" w:eastAsia="宋体" w:cs="宋体"/>
          <w:b w:val="0"/>
          <w:bCs/>
          <w:sz w:val="21"/>
          <w:szCs w:val="21"/>
        </w:rPr>
        <w:t xml:space="preserve"> </w:t>
      </w:r>
    </w:p>
    <w:p>
      <w:pPr>
        <w:pStyle w:val="46"/>
        <w:numPr>
          <w:ilvl w:val="0"/>
          <w:numId w:val="0"/>
        </w:numPr>
        <w:rPr>
          <w:rFonts w:cs="宋体"/>
          <w:sz w:val="21"/>
        </w:rPr>
      </w:pPr>
      <w:r>
        <w:rPr>
          <w:rFonts w:hint="eastAsia" w:cs="宋体"/>
          <w:sz w:val="21"/>
        </w:rPr>
        <w:t>8.10.1 收到发包人的复工通知后，承包人应按通知时间复工；发包人通知的复工时间应当给予承包人必要的准备复工时间。</w:t>
      </w:r>
    </w:p>
    <w:p>
      <w:pPr>
        <w:pStyle w:val="46"/>
        <w:numPr>
          <w:ilvl w:val="0"/>
          <w:numId w:val="0"/>
        </w:numPr>
        <w:rPr>
          <w:rFonts w:cs="宋体"/>
          <w:sz w:val="21"/>
        </w:rPr>
      </w:pPr>
      <w:r>
        <w:rPr>
          <w:rFonts w:hint="eastAsia" w:cs="宋体"/>
          <w:sz w:val="21"/>
        </w:rPr>
        <w:t>8.10.2 不论由于何种原因引起暂停工作，双方均可要求对方一同对受暂停影响的工程、工程设备和工程物资进行检查，承包人应将检查结果及需要恢复、修复的内容和估算通知发包人。</w:t>
      </w:r>
    </w:p>
    <w:p>
      <w:pPr>
        <w:pStyle w:val="46"/>
        <w:numPr>
          <w:ilvl w:val="0"/>
          <w:numId w:val="0"/>
        </w:numPr>
        <w:rPr>
          <w:rFonts w:cs="宋体"/>
          <w:sz w:val="21"/>
        </w:rPr>
      </w:pPr>
      <w:r>
        <w:rPr>
          <w:rFonts w:hint="eastAsia" w:cs="宋体"/>
          <w:sz w:val="21"/>
        </w:rPr>
        <w:t>8.10.3 除第17条[不可抗力]另有约定外，发生的恢复、修复价款及工期延误的后果由责任方承担。</w:t>
      </w:r>
    </w:p>
    <w:p>
      <w:pPr>
        <w:pStyle w:val="58"/>
        <w:numPr>
          <w:ilvl w:val="0"/>
          <w:numId w:val="0"/>
        </w:numPr>
        <w:rPr>
          <w:rFonts w:ascii="宋体" w:hAnsi="宋体" w:eastAsia="宋体" w:cs="宋体"/>
          <w:bCs w:val="0"/>
          <w:sz w:val="21"/>
          <w:szCs w:val="21"/>
        </w:rPr>
      </w:pPr>
      <w:bookmarkStart w:id="840" w:name="_Toc54862258"/>
      <w:bookmarkStart w:id="841" w:name="_Ref4621041"/>
      <w:bookmarkStart w:id="842" w:name="_Ref4621029"/>
      <w:r>
        <w:rPr>
          <w:rFonts w:hint="eastAsia" w:ascii="宋体" w:hAnsi="宋体" w:eastAsia="宋体" w:cs="宋体"/>
          <w:bCs w:val="0"/>
          <w:sz w:val="21"/>
          <w:szCs w:val="21"/>
        </w:rPr>
        <w:t>第9条 竣工试验</w:t>
      </w:r>
      <w:bookmarkEnd w:id="768"/>
      <w:bookmarkEnd w:id="840"/>
      <w:bookmarkEnd w:id="841"/>
      <w:bookmarkEnd w:id="842"/>
      <w:r>
        <w:rPr>
          <w:rFonts w:hint="eastAsia" w:ascii="宋体" w:hAnsi="宋体" w:eastAsia="宋体" w:cs="宋体"/>
          <w:bCs w:val="0"/>
          <w:sz w:val="21"/>
          <w:szCs w:val="21"/>
        </w:rPr>
        <w:t xml:space="preserve"> </w:t>
      </w:r>
    </w:p>
    <w:p>
      <w:pPr>
        <w:pStyle w:val="63"/>
        <w:widowControl/>
        <w:numPr>
          <w:ilvl w:val="0"/>
          <w:numId w:val="0"/>
        </w:numPr>
        <w:rPr>
          <w:rFonts w:ascii="宋体" w:hAnsi="宋体" w:eastAsia="宋体" w:cs="宋体"/>
          <w:b w:val="0"/>
          <w:bCs/>
          <w:sz w:val="21"/>
          <w:szCs w:val="21"/>
        </w:rPr>
      </w:pPr>
      <w:bookmarkStart w:id="843" w:name="_Ref532586248"/>
      <w:bookmarkStart w:id="844" w:name="_Toc54862259"/>
      <w:bookmarkStart w:id="845" w:name="_Ref532586251"/>
      <w:r>
        <w:rPr>
          <w:rFonts w:hint="eastAsia" w:ascii="宋体" w:hAnsi="宋体" w:eastAsia="宋体" w:cs="宋体"/>
          <w:b w:val="0"/>
          <w:bCs/>
          <w:sz w:val="21"/>
          <w:szCs w:val="21"/>
        </w:rPr>
        <w:t>9.1 竣工试验的义务</w:t>
      </w:r>
      <w:bookmarkEnd w:id="843"/>
      <w:bookmarkEnd w:id="844"/>
      <w:bookmarkEnd w:id="845"/>
    </w:p>
    <w:p>
      <w:pPr>
        <w:pStyle w:val="46"/>
        <w:numPr>
          <w:ilvl w:val="0"/>
          <w:numId w:val="0"/>
        </w:numPr>
        <w:rPr>
          <w:rFonts w:cs="宋体"/>
          <w:sz w:val="21"/>
        </w:rPr>
      </w:pPr>
      <w:r>
        <w:rPr>
          <w:rFonts w:hint="eastAsia" w:cs="宋体"/>
          <w:sz w:val="21"/>
        </w:rPr>
        <w:t>9.1.1 承包人完成工程或区段工程进行竣工试验所需的作业，并根据第5.4款[竣工文件]和第5.5款[操作和维修手册]提交文件后，进行竣工试验。</w:t>
      </w:r>
      <w:bookmarkStart w:id="846" w:name="_Ref532586608"/>
    </w:p>
    <w:p>
      <w:pPr>
        <w:pStyle w:val="46"/>
        <w:numPr>
          <w:ilvl w:val="0"/>
          <w:numId w:val="0"/>
        </w:numPr>
        <w:rPr>
          <w:rFonts w:cs="宋体"/>
          <w:sz w:val="21"/>
        </w:rPr>
      </w:pPr>
      <w:bookmarkStart w:id="847" w:name="_Ref11919920"/>
      <w:r>
        <w:rPr>
          <w:rFonts w:hint="eastAsia" w:cs="宋体"/>
          <w:sz w:val="21"/>
        </w:rPr>
        <w:t>9.1.2 承包人应在进行竣工试验之前，至少提前42天向工程师提交详细的竣工试验计划，该计划应载明竣工试验的内容、地点、拟开展时间和需要发包人提供的资源条件。</w:t>
      </w:r>
      <w:bookmarkEnd w:id="846"/>
      <w:r>
        <w:rPr>
          <w:rFonts w:hint="eastAsia" w:cs="宋体"/>
          <w:sz w:val="21"/>
        </w:rPr>
        <w:t>工程师应在收到计划后的14天内进行审查，并就该计划不符合合同的部分提出意见，承包人应在收到意见后的14天内自费对计划进行修正。工程师逾期未提出意见的，视为竣工试验计划已得到确认。除提交竣工试验计划外，承包人还应提前21天将可以开始进行各项竣工试验的日期通知工程师，并在该日期后的14天内或工程师指示的日期进行竣工试验。</w:t>
      </w:r>
      <w:bookmarkEnd w:id="847"/>
    </w:p>
    <w:p>
      <w:pPr>
        <w:pStyle w:val="46"/>
        <w:numPr>
          <w:ilvl w:val="0"/>
          <w:numId w:val="0"/>
        </w:numPr>
        <w:rPr>
          <w:rFonts w:cs="宋体"/>
          <w:sz w:val="21"/>
        </w:rPr>
      </w:pPr>
      <w:bookmarkStart w:id="848" w:name="_Ref532688147"/>
      <w:r>
        <w:rPr>
          <w:rFonts w:hint="eastAsia" w:cs="宋体"/>
          <w:sz w:val="21"/>
        </w:rPr>
        <w:t>9.1.3 承包人应根据经确认的竣工试验计划以及第6.5款[由承包人试验和检验]进行竣工试验。除《发包人要求》中另有说明外，竣工试验应按以下顺序分阶段进行，即只有在工程或区段工程已通过上一阶段试验的情况下，才可进行下一阶段试验：</w:t>
      </w:r>
      <w:bookmarkEnd w:id="848"/>
    </w:p>
    <w:p>
      <w:pPr>
        <w:spacing w:line="360" w:lineRule="auto"/>
        <w:ind w:firstLine="600"/>
        <w:rPr>
          <w:rFonts w:ascii="宋体" w:hAnsi="宋体" w:cs="宋体"/>
          <w:szCs w:val="21"/>
        </w:rPr>
      </w:pPr>
      <w:r>
        <w:rPr>
          <w:rFonts w:hint="eastAsia" w:ascii="宋体" w:hAnsi="宋体" w:cs="宋体"/>
          <w:szCs w:val="21"/>
        </w:rPr>
        <w:t>（1） 承包人进行启动前试验，包括适当的检查和功能性试验，以证明工程或区段工程的每一部分均能够安全地承受下一阶段试验；</w:t>
      </w:r>
    </w:p>
    <w:p>
      <w:pPr>
        <w:spacing w:line="360" w:lineRule="auto"/>
        <w:ind w:firstLine="600"/>
        <w:rPr>
          <w:rFonts w:ascii="宋体" w:hAnsi="宋体" w:cs="宋体"/>
          <w:szCs w:val="21"/>
        </w:rPr>
      </w:pPr>
      <w:r>
        <w:rPr>
          <w:rFonts w:hint="eastAsia" w:ascii="宋体" w:hAnsi="宋体" w:cs="宋体"/>
          <w:szCs w:val="21"/>
        </w:rPr>
        <w:t>（2） 承包人进行启动试验，以证明工程或区段工程能够在所有可利用的操作条件下安全运行，并按照专用合同条件和《发包人要求》中的规定操作；</w:t>
      </w:r>
    </w:p>
    <w:p>
      <w:pPr>
        <w:spacing w:line="360" w:lineRule="auto"/>
        <w:ind w:firstLine="600"/>
        <w:rPr>
          <w:rFonts w:ascii="宋体" w:hAnsi="宋体" w:cs="宋体"/>
          <w:szCs w:val="21"/>
        </w:rPr>
      </w:pPr>
      <w:r>
        <w:rPr>
          <w:rFonts w:hint="eastAsia" w:ascii="宋体" w:hAnsi="宋体" w:cs="宋体"/>
          <w:szCs w:val="21"/>
        </w:rPr>
        <w:t>（3） 承包人进行试运行试验。当工程或区段工程能稳定安全运行时，承包人应通知工程师，可以进行其他竣工试验，包括各种性能测试，以证明工程或区段工程符合《发包人要求》中列明的性能保证指标。</w:t>
      </w:r>
    </w:p>
    <w:p>
      <w:pPr>
        <w:spacing w:line="360" w:lineRule="auto"/>
        <w:ind w:firstLine="600"/>
        <w:rPr>
          <w:rFonts w:ascii="宋体" w:hAnsi="宋体" w:cs="宋体"/>
          <w:szCs w:val="21"/>
        </w:rPr>
      </w:pPr>
      <w:r>
        <w:rPr>
          <w:rFonts w:hint="eastAsia" w:ascii="宋体" w:hAnsi="宋体" w:cs="宋体"/>
          <w:szCs w:val="21"/>
        </w:rPr>
        <w:t>进行上述试验不应构成第10条[验收和工程接收]规定的接收，但试验所产生的任何产品或其他收益均应归属于发包人。</w:t>
      </w:r>
    </w:p>
    <w:p>
      <w:pPr>
        <w:pStyle w:val="46"/>
        <w:numPr>
          <w:ilvl w:val="0"/>
          <w:numId w:val="0"/>
        </w:numPr>
        <w:rPr>
          <w:rFonts w:cs="宋体"/>
          <w:sz w:val="21"/>
        </w:rPr>
      </w:pPr>
      <w:r>
        <w:rPr>
          <w:rFonts w:hint="eastAsia" w:cs="宋体"/>
          <w:sz w:val="21"/>
        </w:rPr>
        <w:t>9.1.4 完成上述各阶段竣工试验后，承包人应向工程师提交试验结果报告，试验结果须符合约定的标准、规范和数据。工程师应在收到报告后14天内予以回复，逾期未回复的，视为认可竣工试验结果。但在考虑工程或区段工程是否通过竣工试验时，应适当考虑发包人对工程或其任何部分的使用，对工程或区段工程的性能、特性和试验结果产生的影响。</w:t>
      </w:r>
    </w:p>
    <w:p>
      <w:pPr>
        <w:pStyle w:val="63"/>
        <w:widowControl/>
        <w:numPr>
          <w:ilvl w:val="0"/>
          <w:numId w:val="0"/>
        </w:numPr>
        <w:rPr>
          <w:rFonts w:ascii="宋体" w:hAnsi="宋体" w:eastAsia="宋体" w:cs="宋体"/>
          <w:b w:val="0"/>
          <w:bCs/>
          <w:sz w:val="21"/>
          <w:szCs w:val="21"/>
        </w:rPr>
      </w:pPr>
      <w:bookmarkStart w:id="849" w:name="_Toc54862260"/>
      <w:r>
        <w:rPr>
          <w:rFonts w:hint="eastAsia" w:ascii="宋体" w:hAnsi="宋体" w:eastAsia="宋体" w:cs="宋体"/>
          <w:b w:val="0"/>
          <w:bCs/>
          <w:sz w:val="21"/>
          <w:szCs w:val="21"/>
        </w:rPr>
        <w:t>9.2 延误的试验</w:t>
      </w:r>
      <w:bookmarkEnd w:id="849"/>
    </w:p>
    <w:p>
      <w:pPr>
        <w:pStyle w:val="46"/>
        <w:numPr>
          <w:ilvl w:val="0"/>
          <w:numId w:val="0"/>
        </w:numPr>
        <w:rPr>
          <w:rFonts w:cs="宋体"/>
          <w:sz w:val="21"/>
        </w:rPr>
      </w:pPr>
      <w:r>
        <w:rPr>
          <w:rFonts w:hint="eastAsia" w:cs="宋体"/>
          <w:sz w:val="21"/>
        </w:rPr>
        <w:t>9.2.1 如果承包人已根据第9.1款[竣工试验的义务]就可以开始进行各项竣工试验的日期通知工程师，但该等试验因发包人原因被延误14天以上的，发包人应承担由此增加的费用和工期延误，并支付承包人合理利润。同时，承包人应在合理可行的情况下尽快进行竣工试验。</w:t>
      </w:r>
    </w:p>
    <w:p>
      <w:pPr>
        <w:pStyle w:val="46"/>
        <w:numPr>
          <w:ilvl w:val="0"/>
          <w:numId w:val="0"/>
        </w:numPr>
        <w:rPr>
          <w:rFonts w:cs="宋体"/>
          <w:sz w:val="21"/>
        </w:rPr>
      </w:pPr>
      <w:r>
        <w:rPr>
          <w:rFonts w:hint="eastAsia" w:cs="宋体"/>
          <w:sz w:val="21"/>
        </w:rPr>
        <w:t>9.2.2 承包人无正当理由延误进行竣工试验的，工程师可向其发出通知，要求其在收到通知后的21天内进行该项竣工试验。承包人应在该21天的期限内确定进行试验的日期，并至少提前7天通知工程师。</w:t>
      </w:r>
    </w:p>
    <w:p>
      <w:pPr>
        <w:pStyle w:val="46"/>
        <w:numPr>
          <w:ilvl w:val="0"/>
          <w:numId w:val="0"/>
        </w:numPr>
        <w:rPr>
          <w:rFonts w:cs="宋体"/>
          <w:sz w:val="21"/>
        </w:rPr>
      </w:pPr>
      <w:r>
        <w:rPr>
          <w:rFonts w:hint="eastAsia" w:cs="宋体"/>
          <w:sz w:val="21"/>
        </w:rPr>
        <w:t>9.2.3 如果承包人未在该期限内进行竣工试验，则发包人有权自行组织该项竣工试验，由此产生的合理费用由承包人承担。发包人应在试验完成后28天内向承包人发送试验结果。</w:t>
      </w:r>
    </w:p>
    <w:p>
      <w:pPr>
        <w:pStyle w:val="63"/>
        <w:widowControl/>
        <w:numPr>
          <w:ilvl w:val="0"/>
          <w:numId w:val="0"/>
        </w:numPr>
        <w:rPr>
          <w:rFonts w:ascii="宋体" w:hAnsi="宋体" w:eastAsia="宋体" w:cs="宋体"/>
          <w:b w:val="0"/>
          <w:bCs/>
          <w:sz w:val="21"/>
          <w:szCs w:val="21"/>
        </w:rPr>
      </w:pPr>
      <w:bookmarkStart w:id="850" w:name="_Ref532594592"/>
      <w:bookmarkStart w:id="851" w:name="_Ref532594588"/>
      <w:bookmarkStart w:id="852" w:name="_Toc54862261"/>
      <w:r>
        <w:rPr>
          <w:rFonts w:hint="eastAsia" w:ascii="宋体" w:hAnsi="宋体" w:eastAsia="宋体" w:cs="宋体"/>
          <w:b w:val="0"/>
          <w:bCs/>
          <w:sz w:val="21"/>
          <w:szCs w:val="21"/>
        </w:rPr>
        <w:t>9.3 重新试验</w:t>
      </w:r>
      <w:bookmarkEnd w:id="850"/>
      <w:bookmarkEnd w:id="851"/>
      <w:bookmarkEnd w:id="852"/>
      <w:r>
        <w:rPr>
          <w:rFonts w:hint="eastAsia" w:ascii="宋体" w:hAnsi="宋体" w:eastAsia="宋体" w:cs="宋体"/>
          <w:b w:val="0"/>
          <w:bCs/>
          <w:sz w:val="21"/>
          <w:szCs w:val="21"/>
        </w:rPr>
        <w:t xml:space="preserve"> </w:t>
      </w:r>
    </w:p>
    <w:p>
      <w:pPr>
        <w:spacing w:line="360" w:lineRule="auto"/>
        <w:ind w:firstLine="600"/>
        <w:rPr>
          <w:rFonts w:ascii="宋体" w:hAnsi="宋体" w:cs="宋体"/>
          <w:szCs w:val="21"/>
        </w:rPr>
      </w:pPr>
      <w:r>
        <w:rPr>
          <w:rFonts w:hint="eastAsia" w:ascii="宋体" w:hAnsi="宋体" w:cs="宋体"/>
          <w:szCs w:val="21"/>
        </w:rPr>
        <w:t>如果工程或区段工程未能通过竣工试验，则承包人应根据第6.6款[缺陷和修补]修补缺陷。发包人或承包人可要求按相同的条件，重新进行未通过的试验以及相关工程或区段工程的竣工试验。该等重新进行的试验仍应适用本条对于竣工试验的规定。</w:t>
      </w:r>
    </w:p>
    <w:p>
      <w:pPr>
        <w:pStyle w:val="63"/>
        <w:widowControl/>
        <w:numPr>
          <w:ilvl w:val="0"/>
          <w:numId w:val="0"/>
        </w:numPr>
        <w:rPr>
          <w:rFonts w:ascii="宋体" w:hAnsi="宋体" w:eastAsia="宋体" w:cs="宋体"/>
          <w:b w:val="0"/>
          <w:bCs/>
          <w:sz w:val="21"/>
          <w:szCs w:val="21"/>
        </w:rPr>
      </w:pPr>
      <w:bookmarkStart w:id="853" w:name="_Toc54862262"/>
      <w:bookmarkStart w:id="854" w:name="_Ref532688226"/>
      <w:bookmarkStart w:id="855" w:name="_Ref532688221"/>
      <w:r>
        <w:rPr>
          <w:rFonts w:hint="eastAsia" w:ascii="宋体" w:hAnsi="宋体" w:eastAsia="宋体" w:cs="宋体"/>
          <w:b w:val="0"/>
          <w:bCs/>
          <w:sz w:val="21"/>
          <w:szCs w:val="21"/>
        </w:rPr>
        <w:t>9.4 未能通过竣工试验</w:t>
      </w:r>
      <w:bookmarkEnd w:id="853"/>
      <w:bookmarkEnd w:id="854"/>
      <w:bookmarkEnd w:id="855"/>
    </w:p>
    <w:p>
      <w:pPr>
        <w:pStyle w:val="46"/>
        <w:numPr>
          <w:ilvl w:val="0"/>
          <w:numId w:val="0"/>
        </w:numPr>
        <w:rPr>
          <w:rFonts w:cs="宋体"/>
          <w:sz w:val="21"/>
        </w:rPr>
      </w:pPr>
      <w:r>
        <w:rPr>
          <w:rFonts w:hint="eastAsia" w:cs="宋体"/>
          <w:sz w:val="21"/>
        </w:rPr>
        <w:t>9.4.1 因发包人原因导致竣工试验未能通过的，承包人进行竣工试验的费用由发包人承担，竣工日期相应顺延。</w:t>
      </w:r>
    </w:p>
    <w:p>
      <w:pPr>
        <w:pStyle w:val="46"/>
        <w:numPr>
          <w:ilvl w:val="0"/>
          <w:numId w:val="0"/>
        </w:numPr>
        <w:rPr>
          <w:rFonts w:cs="宋体"/>
          <w:sz w:val="21"/>
        </w:rPr>
      </w:pPr>
      <w:r>
        <w:rPr>
          <w:rFonts w:hint="eastAsia" w:cs="宋体"/>
          <w:sz w:val="21"/>
        </w:rPr>
        <w:t>9.4.2 如果工程或区段工程未能通过根据第9.3款[重新试验]重新进行的竣工试验的，则：</w:t>
      </w:r>
    </w:p>
    <w:p>
      <w:pPr>
        <w:spacing w:line="360" w:lineRule="auto"/>
        <w:ind w:firstLine="600"/>
        <w:rPr>
          <w:rFonts w:ascii="宋体" w:hAnsi="宋体" w:cs="宋体"/>
          <w:szCs w:val="21"/>
        </w:rPr>
      </w:pPr>
      <w:r>
        <w:rPr>
          <w:rFonts w:hint="eastAsia" w:ascii="宋体" w:hAnsi="宋体" w:cs="宋体"/>
          <w:szCs w:val="21"/>
        </w:rPr>
        <w:t>（1） 发包人有权要求承包人根据第6.6款[缺陷和修补]继续进行修补和改正，并根据第9.3款[重新试验]再次进行竣工试验；</w:t>
      </w:r>
    </w:p>
    <w:p>
      <w:pPr>
        <w:spacing w:line="360" w:lineRule="auto"/>
        <w:ind w:firstLine="600"/>
        <w:rPr>
          <w:rFonts w:ascii="宋体" w:hAnsi="宋体" w:cs="宋体"/>
          <w:szCs w:val="21"/>
        </w:rPr>
      </w:pPr>
      <w:r>
        <w:rPr>
          <w:rFonts w:hint="eastAsia" w:ascii="宋体" w:hAnsi="宋体" w:cs="宋体"/>
          <w:szCs w:val="21"/>
        </w:rPr>
        <w:t>（2） 未能通过竣工试验，对工程或区段工程的操作或使用未产生实质性影响的，发包人有权要求承包人自费修复，承担因此增加的费用和误期损害赔偿责任，并赔偿发包人的相应损失；无法修复时，发包人有权扣减该部分的相应付款，同时视为通过竣工验收；</w:t>
      </w:r>
    </w:p>
    <w:p>
      <w:pPr>
        <w:spacing w:line="360" w:lineRule="auto"/>
        <w:ind w:firstLine="600"/>
        <w:rPr>
          <w:rFonts w:ascii="宋体" w:hAnsi="宋体" w:cs="宋体"/>
          <w:szCs w:val="21"/>
        </w:rPr>
      </w:pPr>
      <w:bookmarkStart w:id="856" w:name="_Ref4621461"/>
      <w:r>
        <w:rPr>
          <w:rFonts w:hint="eastAsia" w:ascii="宋体" w:hAnsi="宋体" w:cs="宋体"/>
          <w:szCs w:val="21"/>
        </w:rPr>
        <w:t>（3） 未能通过竣工试验，使工程或区段工程的任何主要部分丧失了生产、使用功能时，发包人有权指令承包人更换相关部分，承包人应承担因此增加的费用和误期损害赔偿责任，并赔偿发包人的相应损失</w:t>
      </w:r>
      <w:bookmarkEnd w:id="856"/>
      <w:r>
        <w:rPr>
          <w:rFonts w:hint="eastAsia" w:ascii="宋体" w:hAnsi="宋体" w:cs="宋体"/>
          <w:szCs w:val="21"/>
        </w:rPr>
        <w:t>；</w:t>
      </w:r>
    </w:p>
    <w:p>
      <w:pPr>
        <w:spacing w:line="360" w:lineRule="auto"/>
        <w:ind w:firstLine="600"/>
        <w:rPr>
          <w:rFonts w:ascii="宋体" w:hAnsi="宋体" w:cs="宋体"/>
          <w:szCs w:val="21"/>
        </w:rPr>
      </w:pPr>
      <w:r>
        <w:rPr>
          <w:rFonts w:hint="eastAsia" w:ascii="宋体" w:hAnsi="宋体" w:cs="宋体"/>
          <w:szCs w:val="21"/>
        </w:rPr>
        <w:t>（4） 未能通过竣工试验，使整个工程或区段工程丧失了生产、使用功能时，发包人可拒收工程或区段工程，或指令承包人重新设计、重置相关部分，承包人应承担因此增加的费用和误期损害赔偿责任，并赔偿发包人的相应损失。同时发包人有权根据第16.1款[由发包人解除合同]的约定解除合同。</w:t>
      </w:r>
    </w:p>
    <w:p>
      <w:pPr>
        <w:pStyle w:val="58"/>
        <w:numPr>
          <w:ilvl w:val="0"/>
          <w:numId w:val="0"/>
        </w:numPr>
        <w:rPr>
          <w:rFonts w:ascii="宋体" w:hAnsi="宋体" w:eastAsia="宋体" w:cs="宋体"/>
          <w:bCs w:val="0"/>
          <w:sz w:val="21"/>
          <w:szCs w:val="21"/>
        </w:rPr>
      </w:pPr>
      <w:bookmarkStart w:id="857" w:name="_Toc54862263"/>
      <w:bookmarkStart w:id="858" w:name="_Ref4618348"/>
      <w:bookmarkStart w:id="859" w:name="_Ref4624043"/>
      <w:bookmarkStart w:id="860" w:name="_Ref4618338"/>
      <w:r>
        <w:rPr>
          <w:rFonts w:hint="eastAsia" w:ascii="宋体" w:hAnsi="宋体" w:eastAsia="宋体" w:cs="宋体"/>
          <w:bCs w:val="0"/>
          <w:sz w:val="21"/>
          <w:szCs w:val="21"/>
        </w:rPr>
        <w:t>第10条 验收和工程接收</w:t>
      </w:r>
      <w:bookmarkEnd w:id="857"/>
      <w:bookmarkEnd w:id="858"/>
      <w:bookmarkEnd w:id="859"/>
      <w:bookmarkEnd w:id="860"/>
    </w:p>
    <w:p>
      <w:pPr>
        <w:pStyle w:val="63"/>
        <w:widowControl/>
        <w:numPr>
          <w:ilvl w:val="0"/>
          <w:numId w:val="0"/>
        </w:numPr>
        <w:rPr>
          <w:rFonts w:ascii="宋体" w:hAnsi="宋体" w:eastAsia="宋体" w:cs="宋体"/>
          <w:b w:val="0"/>
          <w:bCs/>
          <w:sz w:val="21"/>
          <w:szCs w:val="21"/>
        </w:rPr>
      </w:pPr>
      <w:bookmarkStart w:id="861" w:name="_Ref532301199"/>
      <w:bookmarkStart w:id="862" w:name="_Ref532359143"/>
      <w:bookmarkStart w:id="863" w:name="_Ref532300801"/>
      <w:bookmarkStart w:id="864" w:name="_Ref532300804"/>
      <w:bookmarkStart w:id="865" w:name="_Ref532359152"/>
      <w:bookmarkStart w:id="866" w:name="_Toc54862264"/>
      <w:bookmarkStart w:id="867" w:name="_Ref532301202"/>
      <w:r>
        <w:rPr>
          <w:rFonts w:hint="eastAsia" w:ascii="宋体" w:hAnsi="宋体" w:eastAsia="宋体" w:cs="宋体"/>
          <w:b w:val="0"/>
          <w:bCs/>
          <w:sz w:val="21"/>
          <w:szCs w:val="21"/>
        </w:rPr>
        <w:t>10.1 竣工验收</w:t>
      </w:r>
      <w:bookmarkEnd w:id="861"/>
      <w:bookmarkEnd w:id="862"/>
      <w:bookmarkEnd w:id="863"/>
      <w:bookmarkEnd w:id="864"/>
      <w:bookmarkEnd w:id="865"/>
      <w:bookmarkEnd w:id="866"/>
      <w:bookmarkEnd w:id="867"/>
    </w:p>
    <w:p>
      <w:pPr>
        <w:pStyle w:val="46"/>
        <w:numPr>
          <w:ilvl w:val="0"/>
          <w:numId w:val="0"/>
        </w:numPr>
        <w:rPr>
          <w:rFonts w:cs="宋体"/>
          <w:sz w:val="21"/>
        </w:rPr>
      </w:pPr>
      <w:bookmarkStart w:id="868" w:name="_Ref532628356"/>
      <w:r>
        <w:rPr>
          <w:rFonts w:hint="eastAsia" w:cs="宋体"/>
          <w:sz w:val="21"/>
        </w:rPr>
        <w:t>10.1.1 竣工验收条件</w:t>
      </w:r>
    </w:p>
    <w:p>
      <w:pPr>
        <w:spacing w:line="360" w:lineRule="auto"/>
        <w:ind w:firstLine="600"/>
        <w:rPr>
          <w:rFonts w:ascii="宋体" w:hAnsi="宋体" w:cs="宋体"/>
          <w:szCs w:val="21"/>
        </w:rPr>
      </w:pPr>
      <w:r>
        <w:rPr>
          <w:rFonts w:hint="eastAsia" w:ascii="宋体" w:hAnsi="宋体" w:cs="宋体"/>
          <w:szCs w:val="21"/>
        </w:rPr>
        <w:t>工程具备以下条件的，承包人可以申请竣工验收：</w:t>
      </w:r>
    </w:p>
    <w:p>
      <w:pPr>
        <w:spacing w:line="360" w:lineRule="auto"/>
        <w:ind w:firstLine="600"/>
        <w:rPr>
          <w:rFonts w:ascii="宋体" w:hAnsi="宋体" w:cs="宋体"/>
          <w:szCs w:val="21"/>
        </w:rPr>
      </w:pPr>
      <w:r>
        <w:rPr>
          <w:rFonts w:hint="eastAsia" w:ascii="宋体" w:hAnsi="宋体" w:cs="宋体"/>
          <w:szCs w:val="21"/>
        </w:rPr>
        <w:t>（1） 除因第13条[变更与调整]导致的工程量删减和第14.5.3项[扫尾工作清单]列入缺陷责任期内完成的扫尾工程和缺陷修补工作外，合同范围内的全部单位/区段工程以及有关工作，包括合同要求的试验和竣工试验均已完成，并符合合同要求；</w:t>
      </w:r>
    </w:p>
    <w:p>
      <w:pPr>
        <w:spacing w:line="360" w:lineRule="auto"/>
        <w:ind w:firstLine="600"/>
        <w:rPr>
          <w:rFonts w:ascii="宋体" w:hAnsi="宋体" w:cs="宋体"/>
          <w:szCs w:val="21"/>
        </w:rPr>
      </w:pPr>
      <w:r>
        <w:rPr>
          <w:rFonts w:hint="eastAsia" w:ascii="宋体" w:hAnsi="宋体" w:cs="宋体"/>
          <w:szCs w:val="21"/>
        </w:rPr>
        <w:t>（2） 已按合同约定编制了扫尾工作和缺陷修补工作清单以及相应实施计划；</w:t>
      </w:r>
    </w:p>
    <w:p>
      <w:pPr>
        <w:spacing w:line="360" w:lineRule="auto"/>
        <w:ind w:firstLine="600"/>
        <w:rPr>
          <w:rFonts w:ascii="宋体" w:hAnsi="宋体" w:cs="宋体"/>
          <w:szCs w:val="21"/>
        </w:rPr>
      </w:pPr>
      <w:r>
        <w:rPr>
          <w:rFonts w:hint="eastAsia" w:ascii="宋体" w:hAnsi="宋体" w:cs="宋体"/>
          <w:szCs w:val="21"/>
        </w:rPr>
        <w:t>（3） 已按合同约定的内容和份数备齐竣工资料；</w:t>
      </w:r>
    </w:p>
    <w:p>
      <w:pPr>
        <w:spacing w:line="360" w:lineRule="auto"/>
        <w:ind w:firstLine="600"/>
        <w:rPr>
          <w:rFonts w:ascii="宋体" w:hAnsi="宋体" w:cs="宋体"/>
          <w:szCs w:val="21"/>
        </w:rPr>
      </w:pPr>
      <w:r>
        <w:rPr>
          <w:rFonts w:hint="eastAsia" w:ascii="宋体" w:hAnsi="宋体" w:cs="宋体"/>
          <w:szCs w:val="21"/>
        </w:rPr>
        <w:t>（4） 合同约定要求在竣工验收前应完成的其他工作。</w:t>
      </w:r>
    </w:p>
    <w:bookmarkEnd w:id="868"/>
    <w:p>
      <w:pPr>
        <w:pStyle w:val="46"/>
        <w:numPr>
          <w:ilvl w:val="0"/>
          <w:numId w:val="0"/>
        </w:numPr>
        <w:rPr>
          <w:rFonts w:cs="宋体"/>
          <w:sz w:val="21"/>
        </w:rPr>
      </w:pPr>
      <w:bookmarkStart w:id="869" w:name="_Ref4429424"/>
      <w:bookmarkStart w:id="870" w:name="_Hlk51506601"/>
      <w:r>
        <w:rPr>
          <w:rFonts w:hint="eastAsia" w:cs="宋体"/>
          <w:sz w:val="21"/>
        </w:rPr>
        <w:t>10.1.2 竣工验收程序</w:t>
      </w:r>
      <w:bookmarkEnd w:id="869"/>
    </w:p>
    <w:bookmarkEnd w:id="870"/>
    <w:p>
      <w:pPr>
        <w:spacing w:line="360" w:lineRule="auto"/>
        <w:ind w:firstLine="600"/>
        <w:rPr>
          <w:rFonts w:ascii="宋体" w:hAnsi="宋体" w:cs="宋体"/>
          <w:szCs w:val="21"/>
        </w:rPr>
      </w:pPr>
      <w:r>
        <w:rPr>
          <w:rFonts w:hint="eastAsia" w:ascii="宋体" w:hAnsi="宋体" w:cs="宋体"/>
          <w:szCs w:val="21"/>
        </w:rPr>
        <w:t>除专用合同条件另有约定外，承包人申请竣工验收的，应当按照以下程序进行：</w:t>
      </w:r>
    </w:p>
    <w:p>
      <w:pPr>
        <w:spacing w:line="360" w:lineRule="auto"/>
        <w:ind w:firstLine="600"/>
        <w:rPr>
          <w:rFonts w:ascii="宋体" w:hAnsi="宋体" w:cs="宋体"/>
          <w:szCs w:val="21"/>
        </w:rPr>
      </w:pPr>
      <w:r>
        <w:rPr>
          <w:rFonts w:hint="eastAsia" w:ascii="宋体" w:hAnsi="宋体" w:cs="宋体"/>
          <w:szCs w:val="21"/>
        </w:rPr>
        <w:t>（1） 承包人向工程师报送竣工验收申请报告，工程师应在收到竣工验收申请报告后14天内完成审查并报送发包人。工程师审查后认为尚不具备竣工验收条件的，应在收到竣工验收申请报告后的14天内通知承包人，指出在颁发接收证书前承包人还需进行的工作内容。承包人完成工程师通知的全部工作内容后，应再次提交竣工验收申请报告，直至工程师同意为止。</w:t>
      </w:r>
    </w:p>
    <w:p>
      <w:pPr>
        <w:spacing w:line="360" w:lineRule="auto"/>
        <w:ind w:firstLine="600"/>
        <w:rPr>
          <w:rFonts w:ascii="宋体" w:hAnsi="宋体" w:cs="宋体"/>
          <w:szCs w:val="21"/>
        </w:rPr>
      </w:pPr>
      <w:r>
        <w:rPr>
          <w:rFonts w:hint="eastAsia" w:ascii="宋体" w:hAnsi="宋体" w:cs="宋体"/>
          <w:szCs w:val="21"/>
        </w:rPr>
        <w:t>（2） 工程师同意承包人提交的竣工验收申请报告的，或工程师收到竣工验收申请报告后14天内不予答复的，视为发包人收到并同意承包人的竣工验收申请，发包人应在收到该竣工验收申请报告后的28天内进行竣工验收。工程经竣工验收合格的，以竣工验收合格之日为实际竣工日期，并在工程接收证书中载明；完成竣工验收但发包人不予签发工程接收证书的，视为竣工验收合格，以完成竣工验收之日为实际竣工日期。</w:t>
      </w:r>
    </w:p>
    <w:p>
      <w:pPr>
        <w:spacing w:line="360" w:lineRule="auto"/>
        <w:ind w:firstLine="600"/>
        <w:rPr>
          <w:rFonts w:ascii="宋体" w:hAnsi="宋体" w:cs="宋体"/>
          <w:szCs w:val="21"/>
        </w:rPr>
      </w:pPr>
      <w:r>
        <w:rPr>
          <w:rFonts w:hint="eastAsia" w:ascii="宋体" w:hAnsi="宋体" w:cs="宋体"/>
          <w:szCs w:val="21"/>
        </w:rPr>
        <w:t>（3） 竣工验收不合格的，工程师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auto"/>
        <w:ind w:firstLine="600"/>
        <w:rPr>
          <w:rFonts w:ascii="宋体" w:hAnsi="宋体" w:cs="宋体"/>
          <w:szCs w:val="21"/>
        </w:rPr>
      </w:pPr>
      <w:bookmarkStart w:id="871" w:name="_Hlk51506640"/>
      <w:r>
        <w:rPr>
          <w:rFonts w:hint="eastAsia" w:ascii="宋体" w:hAnsi="宋体" w:cs="宋体"/>
          <w:szCs w:val="21"/>
        </w:rPr>
        <w:t>（4） 因发包人原因，未在工程师收到承包人竣工验收申请报告之日起42天内完成竣工验收的，以承包人提交竣工验收申请报告之日作为工程实际竣工日期。</w:t>
      </w:r>
    </w:p>
    <w:bookmarkEnd w:id="871"/>
    <w:p>
      <w:pPr>
        <w:spacing w:line="360" w:lineRule="auto"/>
        <w:ind w:firstLine="600"/>
        <w:rPr>
          <w:rFonts w:ascii="宋体" w:hAnsi="宋体" w:cs="宋体"/>
          <w:szCs w:val="21"/>
        </w:rPr>
      </w:pPr>
      <w:r>
        <w:rPr>
          <w:rFonts w:hint="eastAsia" w:ascii="宋体" w:hAnsi="宋体" w:cs="宋体"/>
          <w:szCs w:val="21"/>
        </w:rPr>
        <w:t>（5） 工程未经竣工验收，发包人擅自使用的，以转移占有工程之日为实际竣工日期。</w:t>
      </w:r>
    </w:p>
    <w:p>
      <w:pPr>
        <w:spacing w:line="360" w:lineRule="auto"/>
        <w:ind w:firstLine="600"/>
        <w:rPr>
          <w:rFonts w:ascii="宋体" w:hAnsi="宋体" w:cs="宋体"/>
          <w:szCs w:val="21"/>
        </w:rPr>
      </w:pPr>
      <w:r>
        <w:rPr>
          <w:rFonts w:hint="eastAsia" w:ascii="宋体" w:hAnsi="宋体" w:cs="宋体"/>
          <w:szCs w:val="21"/>
        </w:rPr>
        <w:t>除专用合同条件另有约定外，发包人不按照本项和第10.4款[接收证书]约定组织竣工验收、颁发工程接收证书的，每逾期一天，应以签约合同价为基数，按照贷款市场报价利率（LPR）支付违约金。</w:t>
      </w:r>
    </w:p>
    <w:p>
      <w:pPr>
        <w:pStyle w:val="63"/>
        <w:widowControl/>
        <w:numPr>
          <w:ilvl w:val="0"/>
          <w:numId w:val="0"/>
        </w:numPr>
        <w:rPr>
          <w:rFonts w:ascii="宋体" w:hAnsi="宋体" w:eastAsia="宋体" w:cs="宋体"/>
          <w:b w:val="0"/>
          <w:bCs/>
          <w:sz w:val="21"/>
          <w:szCs w:val="21"/>
        </w:rPr>
      </w:pPr>
      <w:bookmarkStart w:id="872" w:name="_Ref532301210"/>
      <w:bookmarkStart w:id="873" w:name="_Toc54862265"/>
      <w:bookmarkStart w:id="874" w:name="_Ref532301213"/>
      <w:r>
        <w:rPr>
          <w:rFonts w:hint="eastAsia" w:ascii="宋体" w:hAnsi="宋体" w:eastAsia="宋体" w:cs="宋体"/>
          <w:b w:val="0"/>
          <w:bCs/>
          <w:sz w:val="21"/>
          <w:szCs w:val="21"/>
        </w:rPr>
        <w:t>10.2 单位/区段工程的验收</w:t>
      </w:r>
      <w:bookmarkEnd w:id="872"/>
      <w:bookmarkEnd w:id="873"/>
      <w:bookmarkEnd w:id="874"/>
    </w:p>
    <w:p>
      <w:pPr>
        <w:pStyle w:val="46"/>
        <w:numPr>
          <w:ilvl w:val="0"/>
          <w:numId w:val="0"/>
        </w:numPr>
        <w:rPr>
          <w:rFonts w:cs="宋体"/>
          <w:sz w:val="21"/>
        </w:rPr>
      </w:pPr>
      <w:r>
        <w:rPr>
          <w:rFonts w:hint="eastAsia" w:cs="宋体"/>
          <w:sz w:val="21"/>
        </w:rPr>
        <w:t>10.2.1 发包人根据项目进度计划安排，在全部工程竣工前需要使用已经竣工的单位/区段工程时，或承包人提出经发包人同意时，可进行单位/区段工程验收。验收的程序可参照第10.1款[竣工验收]的约定进行。验收合格后，由工程师向承包人出具经发包人签认的单位/区段工程验收证书。单位/区段工程的验收成果和结论作为全部工程竣工验收申请报告的附件。</w:t>
      </w:r>
    </w:p>
    <w:p>
      <w:pPr>
        <w:pStyle w:val="46"/>
        <w:numPr>
          <w:ilvl w:val="0"/>
          <w:numId w:val="0"/>
        </w:numPr>
        <w:rPr>
          <w:rFonts w:cs="宋体"/>
          <w:sz w:val="21"/>
        </w:rPr>
      </w:pPr>
      <w:r>
        <w:rPr>
          <w:rFonts w:hint="eastAsia" w:cs="宋体"/>
          <w:sz w:val="21"/>
        </w:rPr>
        <w:t>10.2.2 发包人在全部工程竣工前，使用已接收的单位/区段工程导致承包人费用增加的，发包人应承担由此增加的费用和（或）工期延误，并支付承包人合理利润。</w:t>
      </w:r>
    </w:p>
    <w:p>
      <w:pPr>
        <w:pStyle w:val="63"/>
        <w:widowControl/>
        <w:numPr>
          <w:ilvl w:val="0"/>
          <w:numId w:val="0"/>
        </w:numPr>
        <w:rPr>
          <w:rFonts w:ascii="宋体" w:hAnsi="宋体" w:eastAsia="宋体" w:cs="宋体"/>
          <w:b w:val="0"/>
          <w:bCs/>
          <w:sz w:val="21"/>
          <w:szCs w:val="21"/>
        </w:rPr>
      </w:pPr>
      <w:bookmarkStart w:id="875" w:name="_Toc54862266"/>
      <w:bookmarkStart w:id="876" w:name="_Ref4429473"/>
      <w:bookmarkStart w:id="877" w:name="_Ref532688351"/>
      <w:bookmarkStart w:id="878" w:name="_Ref532688354"/>
      <w:r>
        <w:rPr>
          <w:rFonts w:hint="eastAsia" w:ascii="宋体" w:hAnsi="宋体" w:eastAsia="宋体" w:cs="宋体"/>
          <w:b w:val="0"/>
          <w:bCs/>
          <w:sz w:val="21"/>
          <w:szCs w:val="21"/>
        </w:rPr>
        <w:t>10.3 工程的接收</w:t>
      </w:r>
      <w:bookmarkEnd w:id="875"/>
    </w:p>
    <w:p>
      <w:pPr>
        <w:pStyle w:val="46"/>
        <w:numPr>
          <w:ilvl w:val="0"/>
          <w:numId w:val="0"/>
        </w:numPr>
        <w:rPr>
          <w:rFonts w:cs="宋体"/>
          <w:sz w:val="21"/>
        </w:rPr>
      </w:pPr>
      <w:r>
        <w:rPr>
          <w:rFonts w:hint="eastAsia" w:cs="宋体"/>
          <w:sz w:val="21"/>
        </w:rPr>
        <w:t>10.3.1 根据工程项目的具体情况和特点，可按工程或单位/区段工程进行接收，并在专用合同条件约定接收的先后顺序、时间安排和其他要求。</w:t>
      </w:r>
    </w:p>
    <w:p>
      <w:pPr>
        <w:pStyle w:val="46"/>
        <w:numPr>
          <w:ilvl w:val="0"/>
          <w:numId w:val="0"/>
        </w:numPr>
        <w:rPr>
          <w:rFonts w:cs="宋体"/>
          <w:sz w:val="21"/>
        </w:rPr>
      </w:pPr>
      <w:r>
        <w:rPr>
          <w:rFonts w:hint="eastAsia" w:cs="宋体"/>
          <w:sz w:val="21"/>
        </w:rPr>
        <w:t>10.3.2 除按本条约定已经提交的资料外，接收工程时承包人需提交竣工验收资料的类别、内容、份数和提交时间，在专用合同条件中约定。</w:t>
      </w:r>
    </w:p>
    <w:p>
      <w:pPr>
        <w:pStyle w:val="46"/>
        <w:numPr>
          <w:ilvl w:val="0"/>
          <w:numId w:val="0"/>
        </w:numPr>
        <w:rPr>
          <w:rFonts w:cs="宋体"/>
          <w:sz w:val="21"/>
        </w:rPr>
      </w:pPr>
      <w:r>
        <w:rPr>
          <w:rFonts w:hint="eastAsia" w:cs="宋体"/>
          <w:sz w:val="21"/>
        </w:rPr>
        <w:t>10.3.3 发包人无正当理由不接收工程的，发包人自应当接收工程之日起，承担工程照管、成品保护、保管等与工程有关的各项费用，合同当事人可以在专用合同条件中另行约定发包人逾期接收工程的违约责任。</w:t>
      </w:r>
    </w:p>
    <w:p>
      <w:pPr>
        <w:pStyle w:val="46"/>
        <w:numPr>
          <w:ilvl w:val="0"/>
          <w:numId w:val="0"/>
        </w:numPr>
        <w:rPr>
          <w:rFonts w:cs="宋体"/>
          <w:sz w:val="21"/>
        </w:rPr>
      </w:pPr>
      <w:r>
        <w:rPr>
          <w:rFonts w:hint="eastAsia" w:cs="宋体"/>
          <w:sz w:val="21"/>
        </w:rPr>
        <w:t>10.3.4 承包人无正当理由不移交工程的，承包人应承担工程照管、成品保护、保管等与工程有关的各项费用，合同当事人可以在专用合同条件中另行约定承包人无正当理由不移交工程的违约责任。</w:t>
      </w:r>
    </w:p>
    <w:p>
      <w:pPr>
        <w:pStyle w:val="63"/>
        <w:widowControl/>
        <w:numPr>
          <w:ilvl w:val="0"/>
          <w:numId w:val="0"/>
        </w:numPr>
        <w:rPr>
          <w:rFonts w:ascii="宋体" w:hAnsi="宋体" w:eastAsia="宋体" w:cs="宋体"/>
          <w:b w:val="0"/>
          <w:bCs/>
          <w:sz w:val="21"/>
          <w:szCs w:val="21"/>
        </w:rPr>
      </w:pPr>
      <w:bookmarkStart w:id="879" w:name="_Toc54862267"/>
      <w:r>
        <w:rPr>
          <w:rFonts w:hint="eastAsia" w:ascii="宋体" w:hAnsi="宋体" w:eastAsia="宋体" w:cs="宋体"/>
          <w:b w:val="0"/>
          <w:bCs/>
          <w:sz w:val="21"/>
          <w:szCs w:val="21"/>
        </w:rPr>
        <w:t>10.4 接收证书</w:t>
      </w:r>
      <w:bookmarkEnd w:id="876"/>
      <w:bookmarkEnd w:id="879"/>
    </w:p>
    <w:p>
      <w:pPr>
        <w:pStyle w:val="46"/>
        <w:numPr>
          <w:ilvl w:val="0"/>
          <w:numId w:val="0"/>
        </w:numPr>
        <w:rPr>
          <w:rFonts w:cs="宋体"/>
          <w:sz w:val="21"/>
        </w:rPr>
      </w:pPr>
      <w:bookmarkStart w:id="880" w:name="_Ref4429542"/>
      <w:r>
        <w:rPr>
          <w:rFonts w:hint="eastAsia" w:cs="宋体"/>
          <w:sz w:val="21"/>
        </w:rPr>
        <w:t>10.4.1 除专用合同条件另有约定外，承包人应在竣工验收合格后向发包人提交第14.6款[质量保证金]约定的质量保证金，发包人应在竣工验收合格且工程具备接收条件后的14天内向承包人颁发工程接收证书，但承包人未提交质量保证金的，发包人有权拒绝颁发。发包人拒绝颁发工程接收证书的，应向承包人发出通知，说明理由并指出在颁发接收证书前承包人需要做的工作，需要修补的缺陷和承包人需要提供的文件。</w:t>
      </w:r>
      <w:bookmarkEnd w:id="880"/>
    </w:p>
    <w:p>
      <w:pPr>
        <w:pStyle w:val="46"/>
        <w:numPr>
          <w:ilvl w:val="0"/>
          <w:numId w:val="0"/>
        </w:numPr>
        <w:rPr>
          <w:rFonts w:cs="宋体"/>
          <w:sz w:val="21"/>
        </w:rPr>
      </w:pPr>
      <w:r>
        <w:rPr>
          <w:rFonts w:hint="eastAsia" w:cs="宋体"/>
          <w:sz w:val="21"/>
        </w:rPr>
        <w:t>10.4.2 发包人向承包人颁发的接收证书，应注明工程或单位/区段工程经验收合格的实际竣工日期，并列明不在接收范围内的，在收尾工作和缺陷修补完成之前对工程或单位/区段工程预期使用目的没有实质影响的少量收尾工作和缺陷。</w:t>
      </w:r>
    </w:p>
    <w:p>
      <w:pPr>
        <w:pStyle w:val="46"/>
        <w:numPr>
          <w:ilvl w:val="0"/>
          <w:numId w:val="0"/>
        </w:numPr>
        <w:rPr>
          <w:rFonts w:cs="宋体"/>
          <w:sz w:val="21"/>
        </w:rPr>
      </w:pPr>
      <w:r>
        <w:rPr>
          <w:rFonts w:hint="eastAsia" w:cs="宋体"/>
          <w:sz w:val="21"/>
        </w:rPr>
        <w:t>10.4.3 竣工验收合格而发包人无正当理由逾期不颁发工程接收证书的，自验收合格后第15天起视为已颁发工程接收证书。</w:t>
      </w:r>
    </w:p>
    <w:p>
      <w:pPr>
        <w:pStyle w:val="46"/>
        <w:numPr>
          <w:ilvl w:val="0"/>
          <w:numId w:val="0"/>
        </w:numPr>
        <w:rPr>
          <w:rFonts w:cs="宋体"/>
          <w:sz w:val="21"/>
        </w:rPr>
      </w:pPr>
      <w:r>
        <w:rPr>
          <w:rFonts w:hint="eastAsia" w:cs="宋体"/>
          <w:sz w:val="21"/>
        </w:rPr>
        <w:t>10.4.4 工程未经验收或验收不合格，发包人擅自使用的，应在转移占有工程后7天内向承包人颁发工程接收证书；发包人无正当理由逾期不颁发工程接收证书的，自转移占有后第15天起视为已颁发工程接收证书。</w:t>
      </w:r>
    </w:p>
    <w:p>
      <w:pPr>
        <w:pStyle w:val="46"/>
        <w:numPr>
          <w:ilvl w:val="0"/>
          <w:numId w:val="0"/>
        </w:numPr>
        <w:rPr>
          <w:rFonts w:cs="宋体"/>
          <w:sz w:val="21"/>
        </w:rPr>
      </w:pPr>
      <w:r>
        <w:rPr>
          <w:rFonts w:hint="eastAsia" w:cs="宋体"/>
          <w:sz w:val="21"/>
        </w:rPr>
        <w:t>10.4.5 存在扫尾工作的，工程接收证书中应当将第14.5.3项[扫尾工作清单]中约定的扫尾工作清单作为工程接收证书附件。</w:t>
      </w:r>
    </w:p>
    <w:bookmarkEnd w:id="877"/>
    <w:bookmarkEnd w:id="878"/>
    <w:p>
      <w:pPr>
        <w:pStyle w:val="63"/>
        <w:widowControl/>
        <w:numPr>
          <w:ilvl w:val="0"/>
          <w:numId w:val="0"/>
        </w:numPr>
        <w:rPr>
          <w:rFonts w:ascii="宋体" w:hAnsi="宋体" w:eastAsia="宋体" w:cs="宋体"/>
          <w:b w:val="0"/>
          <w:bCs/>
          <w:sz w:val="21"/>
          <w:szCs w:val="21"/>
        </w:rPr>
      </w:pPr>
      <w:bookmarkStart w:id="881" w:name="_Ref4429935"/>
      <w:bookmarkStart w:id="882" w:name="_Ref4429932"/>
      <w:bookmarkStart w:id="883" w:name="_Toc54862268"/>
      <w:r>
        <w:rPr>
          <w:rFonts w:hint="eastAsia" w:ascii="宋体" w:hAnsi="宋体" w:eastAsia="宋体" w:cs="宋体"/>
          <w:b w:val="0"/>
          <w:bCs/>
          <w:sz w:val="21"/>
          <w:szCs w:val="21"/>
        </w:rPr>
        <w:t>10.5 竣工退场</w:t>
      </w:r>
      <w:bookmarkEnd w:id="881"/>
      <w:bookmarkEnd w:id="882"/>
      <w:bookmarkEnd w:id="883"/>
    </w:p>
    <w:p>
      <w:pPr>
        <w:pStyle w:val="46"/>
        <w:numPr>
          <w:ilvl w:val="0"/>
          <w:numId w:val="0"/>
        </w:numPr>
        <w:rPr>
          <w:rFonts w:cs="宋体"/>
          <w:sz w:val="21"/>
        </w:rPr>
      </w:pPr>
      <w:bookmarkStart w:id="884" w:name="_Ref4429943"/>
      <w:r>
        <w:rPr>
          <w:rFonts w:hint="eastAsia" w:cs="宋体"/>
          <w:sz w:val="21"/>
        </w:rPr>
        <w:t>10.5.1 竣工退场</w:t>
      </w:r>
      <w:bookmarkEnd w:id="884"/>
    </w:p>
    <w:p>
      <w:pPr>
        <w:spacing w:line="360" w:lineRule="auto"/>
        <w:ind w:firstLine="600"/>
        <w:rPr>
          <w:rFonts w:ascii="宋体" w:hAnsi="宋体" w:cs="宋体"/>
          <w:szCs w:val="21"/>
        </w:rPr>
      </w:pPr>
      <w:r>
        <w:rPr>
          <w:rFonts w:hint="eastAsia" w:ascii="宋体" w:hAnsi="宋体" w:cs="宋体"/>
          <w:szCs w:val="21"/>
        </w:rPr>
        <w:t>颁发工程接收证书后，承包人应对施工现场进行清理，并撤离相关人员，使得施工现场处于以下状态，直至工程师检验合格为止：</w:t>
      </w:r>
    </w:p>
    <w:p>
      <w:pPr>
        <w:spacing w:line="360" w:lineRule="auto"/>
        <w:ind w:firstLine="600"/>
        <w:rPr>
          <w:rFonts w:ascii="宋体" w:hAnsi="宋体" w:cs="宋体"/>
          <w:szCs w:val="21"/>
        </w:rPr>
      </w:pPr>
      <w:r>
        <w:rPr>
          <w:rFonts w:hint="eastAsia" w:ascii="宋体" w:hAnsi="宋体" w:cs="宋体"/>
          <w:szCs w:val="21"/>
        </w:rPr>
        <w:t>（1） 施工现场内残留的垃圾已全部清除出场；</w:t>
      </w:r>
    </w:p>
    <w:p>
      <w:pPr>
        <w:spacing w:line="360" w:lineRule="auto"/>
        <w:ind w:firstLine="600"/>
        <w:rPr>
          <w:rFonts w:ascii="宋体" w:hAnsi="宋体" w:cs="宋体"/>
          <w:szCs w:val="21"/>
        </w:rPr>
      </w:pPr>
      <w:r>
        <w:rPr>
          <w:rFonts w:hint="eastAsia" w:ascii="宋体" w:hAnsi="宋体" w:cs="宋体"/>
          <w:szCs w:val="21"/>
        </w:rPr>
        <w:t>（2） 临时工程已拆除，场地已按合同约定进行清理、平整或复原；</w:t>
      </w:r>
    </w:p>
    <w:p>
      <w:pPr>
        <w:spacing w:line="360" w:lineRule="auto"/>
        <w:ind w:firstLine="600"/>
        <w:rPr>
          <w:rFonts w:ascii="宋体" w:hAnsi="宋体" w:cs="宋体"/>
          <w:szCs w:val="21"/>
        </w:rPr>
      </w:pPr>
      <w:r>
        <w:rPr>
          <w:rFonts w:hint="eastAsia" w:ascii="宋体" w:hAnsi="宋体" w:cs="宋体"/>
          <w:szCs w:val="21"/>
        </w:rPr>
        <w:t>（3） 按合同约定应撤离的人员、承包人提供的施工设备和剩余的材料，包括废弃的施工设备和材料，已按计划撤离施工现场；</w:t>
      </w:r>
    </w:p>
    <w:p>
      <w:pPr>
        <w:spacing w:line="360" w:lineRule="auto"/>
        <w:ind w:firstLine="600"/>
        <w:rPr>
          <w:rFonts w:ascii="宋体" w:hAnsi="宋体" w:cs="宋体"/>
          <w:szCs w:val="21"/>
        </w:rPr>
      </w:pPr>
      <w:r>
        <w:rPr>
          <w:rFonts w:hint="eastAsia" w:ascii="宋体" w:hAnsi="宋体" w:cs="宋体"/>
          <w:szCs w:val="21"/>
        </w:rPr>
        <w:t>（4） 施工现场周边及其附近道路、河道的施工堆积物，已全部清理；</w:t>
      </w:r>
    </w:p>
    <w:p>
      <w:pPr>
        <w:spacing w:line="360" w:lineRule="auto"/>
        <w:ind w:firstLine="600"/>
        <w:rPr>
          <w:rFonts w:ascii="宋体" w:hAnsi="宋体" w:cs="宋体"/>
          <w:szCs w:val="21"/>
        </w:rPr>
      </w:pPr>
      <w:r>
        <w:rPr>
          <w:rFonts w:hint="eastAsia" w:ascii="宋体" w:hAnsi="宋体" w:cs="宋体"/>
          <w:szCs w:val="21"/>
        </w:rPr>
        <w:t>（5） 施工现场其他竣工退场工作已全部完成。</w:t>
      </w:r>
    </w:p>
    <w:p>
      <w:pPr>
        <w:spacing w:line="360" w:lineRule="auto"/>
        <w:ind w:firstLine="600"/>
        <w:rPr>
          <w:rFonts w:ascii="宋体" w:hAnsi="宋体" w:cs="宋体"/>
          <w:szCs w:val="21"/>
        </w:rPr>
      </w:pPr>
      <w:r>
        <w:rPr>
          <w:rFonts w:hint="eastAsia" w:ascii="宋体" w:hAnsi="宋体" w:cs="宋体"/>
          <w:szCs w:val="21"/>
        </w:rPr>
        <w:t>施工现场的竣工退场费用由承包人承担。承包人应在专用合同条件约定的期限内完成竣工退场，逾期未完成的，发包人有权出售或另行处理承包人遗留的物品，由此支出的费用由承包人承担，发包人出售承包人遗留物品所得款项在扣除必要费用后应返还承包人。</w:t>
      </w:r>
    </w:p>
    <w:p>
      <w:pPr>
        <w:pStyle w:val="46"/>
        <w:numPr>
          <w:ilvl w:val="0"/>
          <w:numId w:val="0"/>
        </w:numPr>
        <w:rPr>
          <w:rFonts w:cs="宋体"/>
          <w:sz w:val="21"/>
        </w:rPr>
      </w:pPr>
      <w:r>
        <w:rPr>
          <w:rFonts w:hint="eastAsia" w:cs="宋体"/>
          <w:sz w:val="21"/>
        </w:rPr>
        <w:t>10.5.2 地表还原</w:t>
      </w:r>
    </w:p>
    <w:p>
      <w:pPr>
        <w:spacing w:line="360" w:lineRule="auto"/>
        <w:ind w:firstLine="600"/>
        <w:rPr>
          <w:rFonts w:ascii="宋体" w:hAnsi="宋体" w:cs="宋体"/>
          <w:szCs w:val="21"/>
        </w:rPr>
      </w:pPr>
      <w:r>
        <w:rPr>
          <w:rFonts w:hint="eastAsia" w:ascii="宋体" w:hAnsi="宋体" w:cs="宋体"/>
          <w:szCs w:val="21"/>
        </w:rPr>
        <w:t>承包人应按合同约定和工程师的要求恢复临时占地及清理场地，否则发包人有权委托其他人恢复或清理，所发生的费用由承包人承担。</w:t>
      </w:r>
    </w:p>
    <w:p>
      <w:pPr>
        <w:pStyle w:val="46"/>
        <w:numPr>
          <w:ilvl w:val="0"/>
          <w:numId w:val="0"/>
        </w:numPr>
        <w:rPr>
          <w:rFonts w:cs="宋体"/>
          <w:sz w:val="21"/>
        </w:rPr>
      </w:pPr>
      <w:bookmarkStart w:id="885" w:name="_Ref20159437"/>
      <w:r>
        <w:rPr>
          <w:rFonts w:hint="eastAsia" w:cs="宋体"/>
          <w:sz w:val="21"/>
        </w:rPr>
        <w:t>10.5.3 人员撤离</w:t>
      </w:r>
      <w:bookmarkEnd w:id="885"/>
    </w:p>
    <w:p>
      <w:pPr>
        <w:spacing w:line="360" w:lineRule="auto"/>
        <w:ind w:firstLine="600"/>
        <w:rPr>
          <w:rFonts w:ascii="宋体" w:hAnsi="宋体" w:cs="宋体"/>
          <w:szCs w:val="21"/>
        </w:rPr>
      </w:pPr>
      <w:r>
        <w:rPr>
          <w:rFonts w:hint="eastAsia" w:ascii="宋体" w:hAnsi="宋体" w:cs="宋体"/>
          <w:szCs w:val="21"/>
        </w:rPr>
        <w:t>除了经工程师同意需在缺陷责任期内继续工作和使用的人员、施工设备和临时工程外，承包人应按专用合同条件约定和工程师的要求将其余的人员、施工设备和临时工程撤离施工现场或拆除。除专用合同条件另有约定外，缺陷责任期满时，承包人的人员和施工设备应全部撤离施工现场。</w:t>
      </w:r>
      <w:bookmarkEnd w:id="769"/>
    </w:p>
    <w:p>
      <w:pPr>
        <w:pStyle w:val="58"/>
        <w:numPr>
          <w:ilvl w:val="0"/>
          <w:numId w:val="0"/>
        </w:numPr>
        <w:rPr>
          <w:rFonts w:ascii="宋体" w:hAnsi="宋体" w:eastAsia="宋体" w:cs="宋体"/>
          <w:bCs w:val="0"/>
          <w:sz w:val="21"/>
          <w:szCs w:val="21"/>
        </w:rPr>
      </w:pPr>
      <w:bookmarkStart w:id="886" w:name="_Ref4796906"/>
      <w:bookmarkStart w:id="887" w:name="_Toc54862269"/>
      <w:bookmarkStart w:id="888" w:name="_Ref4796909"/>
      <w:bookmarkStart w:id="889" w:name="_Ref531955009"/>
      <w:r>
        <w:rPr>
          <w:rFonts w:hint="eastAsia" w:ascii="宋体" w:hAnsi="宋体" w:eastAsia="宋体" w:cs="宋体"/>
          <w:bCs w:val="0"/>
          <w:sz w:val="21"/>
          <w:szCs w:val="21"/>
        </w:rPr>
        <w:t>第11条 缺陷责任与保修</w:t>
      </w:r>
      <w:bookmarkEnd w:id="886"/>
      <w:bookmarkEnd w:id="887"/>
      <w:bookmarkEnd w:id="888"/>
      <w:bookmarkEnd w:id="889"/>
      <w:r>
        <w:rPr>
          <w:rFonts w:hint="eastAsia" w:ascii="宋体" w:hAnsi="宋体" w:eastAsia="宋体" w:cs="宋体"/>
          <w:bCs w:val="0"/>
          <w:sz w:val="21"/>
          <w:szCs w:val="21"/>
        </w:rPr>
        <w:t xml:space="preserve"> </w:t>
      </w:r>
    </w:p>
    <w:p>
      <w:pPr>
        <w:pStyle w:val="63"/>
        <w:widowControl/>
        <w:numPr>
          <w:ilvl w:val="0"/>
          <w:numId w:val="0"/>
        </w:numPr>
        <w:rPr>
          <w:rFonts w:ascii="宋体" w:hAnsi="宋体" w:eastAsia="宋体" w:cs="宋体"/>
          <w:b w:val="0"/>
          <w:bCs/>
          <w:sz w:val="21"/>
          <w:szCs w:val="21"/>
        </w:rPr>
      </w:pPr>
      <w:bookmarkStart w:id="890" w:name="_Toc54862270"/>
      <w:bookmarkStart w:id="891" w:name="_Ref531955248"/>
      <w:bookmarkStart w:id="892" w:name="_Ref531955245"/>
      <w:bookmarkStart w:id="893" w:name="_Ref532362928"/>
      <w:bookmarkStart w:id="894" w:name="_Toc296346648"/>
      <w:bookmarkStart w:id="895" w:name="_Toc296503147"/>
      <w:bookmarkStart w:id="896" w:name="_Toc337558841"/>
      <w:r>
        <w:rPr>
          <w:rFonts w:hint="eastAsia" w:ascii="宋体" w:hAnsi="宋体" w:eastAsia="宋体" w:cs="宋体"/>
          <w:b w:val="0"/>
          <w:bCs/>
          <w:sz w:val="21"/>
          <w:szCs w:val="21"/>
        </w:rPr>
        <w:t>11.1 工程保修的原则</w:t>
      </w:r>
      <w:bookmarkEnd w:id="890"/>
    </w:p>
    <w:p>
      <w:pPr>
        <w:spacing w:line="360" w:lineRule="auto"/>
        <w:ind w:firstLine="600"/>
        <w:rPr>
          <w:rFonts w:ascii="宋体" w:hAnsi="宋体" w:cs="宋体"/>
          <w:szCs w:val="21"/>
        </w:rPr>
      </w:pPr>
      <w:r>
        <w:rPr>
          <w:rFonts w:hint="eastAsia" w:ascii="宋体" w:hAnsi="宋体" w:cs="宋体"/>
          <w:szCs w:val="21"/>
        </w:rPr>
        <w:t>在工程移交发包人后，因承包人原因产生的质量缺陷，承包人应承担质量缺陷责任和保修义务。缺陷责任期届满，承包人仍应按合同约定的工程各部位保修年限承担保修义务。</w:t>
      </w:r>
    </w:p>
    <w:p>
      <w:pPr>
        <w:pStyle w:val="63"/>
        <w:widowControl/>
        <w:numPr>
          <w:ilvl w:val="0"/>
          <w:numId w:val="0"/>
        </w:numPr>
        <w:rPr>
          <w:rFonts w:ascii="宋体" w:hAnsi="宋体" w:eastAsia="宋体" w:cs="宋体"/>
          <w:b w:val="0"/>
          <w:bCs/>
          <w:sz w:val="21"/>
          <w:szCs w:val="21"/>
        </w:rPr>
      </w:pPr>
      <w:bookmarkStart w:id="897" w:name="_Toc54862271"/>
      <w:bookmarkStart w:id="898" w:name="_Ref4430062"/>
      <w:r>
        <w:rPr>
          <w:rFonts w:hint="eastAsia" w:ascii="宋体" w:hAnsi="宋体" w:eastAsia="宋体" w:cs="宋体"/>
          <w:b w:val="0"/>
          <w:bCs/>
          <w:sz w:val="21"/>
          <w:szCs w:val="21"/>
        </w:rPr>
        <w:t>11.2 缺陷责任</w:t>
      </w:r>
      <w:bookmarkEnd w:id="891"/>
      <w:bookmarkEnd w:id="892"/>
      <w:r>
        <w:rPr>
          <w:rFonts w:hint="eastAsia" w:ascii="宋体" w:hAnsi="宋体" w:eastAsia="宋体" w:cs="宋体"/>
          <w:b w:val="0"/>
          <w:bCs/>
          <w:sz w:val="21"/>
          <w:szCs w:val="21"/>
        </w:rPr>
        <w:t>期</w:t>
      </w:r>
      <w:bookmarkEnd w:id="893"/>
      <w:bookmarkEnd w:id="897"/>
      <w:bookmarkEnd w:id="898"/>
      <w:r>
        <w:rPr>
          <w:rFonts w:hint="eastAsia" w:ascii="宋体" w:hAnsi="宋体" w:eastAsia="宋体" w:cs="宋体"/>
          <w:b w:val="0"/>
          <w:bCs/>
          <w:sz w:val="21"/>
          <w:szCs w:val="21"/>
        </w:rPr>
        <w:t xml:space="preserve"> </w:t>
      </w:r>
    </w:p>
    <w:p>
      <w:pPr>
        <w:spacing w:line="360" w:lineRule="auto"/>
        <w:ind w:firstLine="600"/>
        <w:rPr>
          <w:rFonts w:ascii="宋体" w:hAnsi="宋体" w:cs="宋体"/>
          <w:szCs w:val="21"/>
        </w:rPr>
      </w:pPr>
      <w:r>
        <w:rPr>
          <w:rFonts w:hint="eastAsia" w:ascii="宋体" w:hAnsi="宋体" w:cs="宋体"/>
          <w:szCs w:val="21"/>
        </w:rPr>
        <w:t>缺陷责任期原则上从工程竣工验收合格之日起计算，合同当事人应在专用合同条件约定缺陷责任期的具体期限，但该期限最长不超过24个月。</w:t>
      </w:r>
    </w:p>
    <w:p>
      <w:pPr>
        <w:spacing w:line="360" w:lineRule="auto"/>
        <w:ind w:firstLine="600"/>
        <w:rPr>
          <w:rFonts w:ascii="宋体" w:hAnsi="宋体" w:cs="宋体"/>
          <w:szCs w:val="21"/>
        </w:rPr>
      </w:pPr>
      <w:r>
        <w:rPr>
          <w:rFonts w:hint="eastAsia" w:ascii="宋体" w:hAnsi="宋体" w:cs="宋体"/>
          <w:szCs w:val="21"/>
        </w:rPr>
        <w:t>单位/区段工程先于全部工程进行验收，经验收合格并交付使用的，该单位/区段工程缺陷责任期自单位/区段工程验收合格之日起算。因发包人原因导致工程未在合同约定期限进行验收，但工程经验收合格的，以承包人提交竣工验收报告之日起算；因发包人原因导致工程未能进行竣工验收的，在承包人提交竣工验收报告90天后，工程自动进入缺陷责任期；发包人未经竣工验收擅自使用工程的，缺陷责任期自工程转移占有之日起开始计算。</w:t>
      </w:r>
    </w:p>
    <w:p>
      <w:pPr>
        <w:spacing w:line="360" w:lineRule="auto"/>
        <w:ind w:firstLine="600"/>
        <w:rPr>
          <w:rFonts w:ascii="宋体" w:hAnsi="宋体" w:cs="宋体"/>
          <w:szCs w:val="21"/>
        </w:rPr>
      </w:pPr>
      <w:r>
        <w:rPr>
          <w:rFonts w:hint="eastAsia" w:ascii="宋体" w:hAnsi="宋体" w:cs="宋体"/>
          <w:szCs w:val="21"/>
        </w:rPr>
        <w:t>由于承包人原因造成某项缺陷或损坏使某项工程或工程设备不能按原定目标使用而需要再次检查、检验和修复的，发包人有权要求承包人延长该项工程或工程设备的缺陷责任期，并应在原缺陷责任期届满前发出延长通知。但缺陷责任期最长不超过24个月。</w:t>
      </w:r>
    </w:p>
    <w:p>
      <w:pPr>
        <w:pStyle w:val="63"/>
        <w:widowControl/>
        <w:numPr>
          <w:ilvl w:val="0"/>
          <w:numId w:val="0"/>
        </w:numPr>
        <w:rPr>
          <w:rFonts w:ascii="宋体" w:hAnsi="宋体" w:eastAsia="宋体" w:cs="宋体"/>
          <w:b w:val="0"/>
          <w:bCs/>
          <w:sz w:val="21"/>
          <w:szCs w:val="21"/>
        </w:rPr>
      </w:pPr>
      <w:bookmarkStart w:id="899" w:name="_Ref532662486"/>
      <w:bookmarkStart w:id="900" w:name="_Toc54862272"/>
      <w:bookmarkStart w:id="901" w:name="_Ref532662491"/>
      <w:r>
        <w:rPr>
          <w:rFonts w:hint="eastAsia" w:ascii="宋体" w:hAnsi="宋体" w:eastAsia="宋体" w:cs="宋体"/>
          <w:b w:val="0"/>
          <w:bCs/>
          <w:sz w:val="21"/>
          <w:szCs w:val="21"/>
        </w:rPr>
        <w:t>11.3 缺陷调查</w:t>
      </w:r>
      <w:bookmarkEnd w:id="899"/>
      <w:bookmarkEnd w:id="900"/>
      <w:bookmarkEnd w:id="901"/>
    </w:p>
    <w:p>
      <w:pPr>
        <w:pStyle w:val="46"/>
        <w:numPr>
          <w:ilvl w:val="0"/>
          <w:numId w:val="0"/>
        </w:numPr>
        <w:rPr>
          <w:rFonts w:cs="宋体"/>
          <w:b/>
          <w:sz w:val="21"/>
        </w:rPr>
      </w:pPr>
      <w:r>
        <w:rPr>
          <w:rFonts w:hint="eastAsia" w:cs="宋体"/>
          <w:sz w:val="21"/>
        </w:rPr>
        <w:t>11.3.1 承包人缺陷调查</w:t>
      </w:r>
    </w:p>
    <w:p>
      <w:pPr>
        <w:spacing w:line="360" w:lineRule="auto"/>
        <w:ind w:firstLine="600"/>
        <w:rPr>
          <w:rFonts w:ascii="宋体" w:hAnsi="宋体" w:cs="宋体"/>
          <w:szCs w:val="21"/>
        </w:rPr>
      </w:pPr>
      <w:r>
        <w:rPr>
          <w:rFonts w:hint="eastAsia" w:ascii="宋体" w:hAnsi="宋体" w:cs="宋体"/>
          <w:szCs w:val="21"/>
        </w:rPr>
        <w:t>如果发包人指示承包人调查任何缺陷的原因，承包人应在发包人的指导下进行调查。承包人应在发包人指示中说明的日期或与发包人达成一致的其他日期开展调查。除非该缺陷应由承包人负责自费进行修补，承包人有权就调查的成本和利润获得支付。</w:t>
      </w:r>
    </w:p>
    <w:p>
      <w:pPr>
        <w:spacing w:line="360" w:lineRule="auto"/>
        <w:ind w:firstLine="600"/>
        <w:rPr>
          <w:rFonts w:ascii="宋体" w:hAnsi="宋体" w:cs="宋体"/>
          <w:szCs w:val="21"/>
        </w:rPr>
      </w:pPr>
      <w:r>
        <w:rPr>
          <w:rFonts w:hint="eastAsia" w:ascii="宋体" w:hAnsi="宋体" w:cs="宋体"/>
          <w:szCs w:val="21"/>
        </w:rPr>
        <w:t>如果承包人未能根据本款开展调查，该调查可由发包人开展。但应将上述调查开展的日期通知承包人，承包人可自费参加调查。如果该缺陷应由承包人自费进行修补，则发包人有权要求承包人支付发包人因调查产生的合理费用。</w:t>
      </w:r>
    </w:p>
    <w:p>
      <w:pPr>
        <w:pStyle w:val="46"/>
        <w:numPr>
          <w:ilvl w:val="0"/>
          <w:numId w:val="0"/>
        </w:numPr>
        <w:rPr>
          <w:rFonts w:cs="宋体"/>
          <w:sz w:val="21"/>
        </w:rPr>
      </w:pPr>
      <w:r>
        <w:rPr>
          <w:rFonts w:hint="eastAsia" w:cs="宋体"/>
          <w:sz w:val="21"/>
        </w:rPr>
        <w:t>11.3.2 缺陷责任</w:t>
      </w:r>
    </w:p>
    <w:p>
      <w:pPr>
        <w:spacing w:line="360" w:lineRule="auto"/>
        <w:ind w:firstLine="600"/>
        <w:rPr>
          <w:rFonts w:ascii="宋体" w:hAnsi="宋体" w:cs="宋体"/>
          <w:szCs w:val="21"/>
        </w:rPr>
      </w:pPr>
      <w:r>
        <w:rPr>
          <w:rFonts w:hint="eastAsia" w:ascii="宋体" w:hAnsi="宋体" w:cs="宋体"/>
          <w:szCs w:val="21"/>
        </w:rPr>
        <w:t>缺陷责任期内，由承包人原因造成的缺陷，承包人应负责维修，并承担鉴定及维修费用。如承包人不维修也不承担费用，发包人可按合同约定从质量保证金中扣除，费用超出质量保证金金额的，发包人可按合同约定向承包人进行索赔。承包人维修并承担相应费用后，不免除对工程的损失赔偿责任。发包人在使用过程中，发现已修补的缺陷部位或部件还存在质量缺陷的，承包人应负责修复，直至检验合格为止。</w:t>
      </w:r>
    </w:p>
    <w:p>
      <w:pPr>
        <w:pStyle w:val="46"/>
        <w:numPr>
          <w:ilvl w:val="0"/>
          <w:numId w:val="0"/>
        </w:numPr>
        <w:rPr>
          <w:rFonts w:cs="宋体"/>
          <w:sz w:val="21"/>
        </w:rPr>
      </w:pPr>
      <w:r>
        <w:rPr>
          <w:rFonts w:hint="eastAsia" w:cs="宋体"/>
          <w:sz w:val="21"/>
        </w:rPr>
        <w:t>11.3.3 修复费用</w:t>
      </w:r>
    </w:p>
    <w:p>
      <w:pPr>
        <w:spacing w:line="360" w:lineRule="auto"/>
        <w:ind w:firstLine="600"/>
        <w:rPr>
          <w:rFonts w:ascii="宋体" w:hAnsi="宋体" w:cs="宋体"/>
          <w:szCs w:val="21"/>
        </w:rPr>
      </w:pPr>
      <w:r>
        <w:rPr>
          <w:rFonts w:hint="eastAsia" w:ascii="宋体" w:hAnsi="宋体" w:cs="宋体"/>
          <w:szCs w:val="21"/>
        </w:rPr>
        <w:t>发包人和承包人应共同查清缺陷或损坏的原因。经查明属承包人原因造成的，应由承包人承担修复的费用。经查验非承包人原因造成的，发包人应承担修复的费用，并支付承包人合理利润。</w:t>
      </w:r>
    </w:p>
    <w:p>
      <w:pPr>
        <w:pStyle w:val="46"/>
        <w:numPr>
          <w:ilvl w:val="0"/>
          <w:numId w:val="0"/>
        </w:numPr>
        <w:rPr>
          <w:rFonts w:cs="宋体"/>
          <w:sz w:val="21"/>
        </w:rPr>
      </w:pPr>
      <w:bookmarkStart w:id="902" w:name="_Ref531955041"/>
      <w:r>
        <w:rPr>
          <w:rFonts w:hint="eastAsia" w:cs="宋体"/>
          <w:sz w:val="21"/>
        </w:rPr>
        <w:t>11.3.4 修复通知</w:t>
      </w:r>
      <w:bookmarkEnd w:id="902"/>
    </w:p>
    <w:p>
      <w:pPr>
        <w:spacing w:line="360" w:lineRule="auto"/>
        <w:ind w:firstLine="600"/>
        <w:rPr>
          <w:rFonts w:ascii="宋体" w:hAnsi="宋体" w:cs="宋体"/>
          <w:szCs w:val="21"/>
        </w:rPr>
      </w:pPr>
      <w:r>
        <w:rPr>
          <w:rFonts w:hint="eastAsia" w:ascii="宋体" w:hAnsi="宋体" w:cs="宋体"/>
          <w:szCs w:val="21"/>
        </w:rPr>
        <w:t>在缺陷责任期内，发包人在使用过程中，发现已接收的工程存在缺陷或损坏的，应书面通知承包人予以修复，但情况紧急必须立即修复缺陷或损坏的，发包人可以口头通知承包人并在口头通知后48小时内书面确认，承包人应在专用合同条件约定的合理期限内到达工程现场并修复缺陷或损坏。</w:t>
      </w:r>
    </w:p>
    <w:p>
      <w:pPr>
        <w:pStyle w:val="46"/>
        <w:numPr>
          <w:ilvl w:val="0"/>
          <w:numId w:val="0"/>
        </w:numPr>
        <w:rPr>
          <w:rFonts w:cs="宋体"/>
          <w:sz w:val="21"/>
        </w:rPr>
      </w:pPr>
      <w:r>
        <w:rPr>
          <w:rFonts w:hint="eastAsia" w:cs="宋体"/>
          <w:sz w:val="21"/>
        </w:rPr>
        <w:t>11.3.5 在现场外修复</w:t>
      </w:r>
    </w:p>
    <w:p>
      <w:pPr>
        <w:spacing w:line="360" w:lineRule="auto"/>
        <w:ind w:firstLine="600"/>
        <w:rPr>
          <w:rFonts w:ascii="宋体" w:hAnsi="宋体" w:cs="宋体"/>
          <w:szCs w:val="21"/>
        </w:rPr>
      </w:pPr>
      <w:r>
        <w:rPr>
          <w:rFonts w:hint="eastAsia" w:ascii="宋体" w:hAnsi="宋体" w:cs="宋体"/>
          <w:szCs w:val="21"/>
        </w:rPr>
        <w:t>在缺陷责任期内，承包人认为设备中的缺陷或损害不能在现场得到迅速修复，承包人应当向发包人发出通知，请求发包人同意把这些有缺陷或者损害的设备移出现场进行修复，通知应当注明有缺陷或者损害的设备及维修的相关内容，发包人可要求承包人按移出设备的全部重置成本增加质量保证金的数额。</w:t>
      </w:r>
    </w:p>
    <w:p>
      <w:pPr>
        <w:pStyle w:val="46"/>
        <w:numPr>
          <w:ilvl w:val="0"/>
          <w:numId w:val="0"/>
        </w:numPr>
        <w:rPr>
          <w:rFonts w:cs="宋体"/>
          <w:sz w:val="21"/>
        </w:rPr>
      </w:pPr>
      <w:bookmarkStart w:id="903" w:name="_Ref4534291"/>
      <w:bookmarkStart w:id="904" w:name="_Hlk51506786"/>
      <w:r>
        <w:rPr>
          <w:rFonts w:hint="eastAsia" w:cs="宋体"/>
          <w:sz w:val="21"/>
        </w:rPr>
        <w:t>11.3.6 未能修复</w:t>
      </w:r>
      <w:bookmarkEnd w:id="903"/>
    </w:p>
    <w:bookmarkEnd w:id="904"/>
    <w:p>
      <w:pPr>
        <w:spacing w:line="360" w:lineRule="auto"/>
        <w:ind w:firstLine="600"/>
        <w:rPr>
          <w:rFonts w:ascii="宋体" w:hAnsi="宋体" w:cs="宋体"/>
          <w:szCs w:val="21"/>
        </w:rPr>
      </w:pPr>
      <w:r>
        <w:rPr>
          <w:rFonts w:hint="eastAsia" w:ascii="宋体" w:hAnsi="宋体" w:cs="宋体"/>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360" w:lineRule="auto"/>
        <w:ind w:firstLine="600"/>
        <w:rPr>
          <w:rFonts w:ascii="宋体" w:hAnsi="宋体" w:cs="宋体"/>
          <w:szCs w:val="21"/>
        </w:rPr>
      </w:pPr>
      <w:r>
        <w:rPr>
          <w:rFonts w:hint="eastAsia" w:ascii="宋体" w:hAnsi="宋体" w:cs="宋体"/>
          <w:szCs w:val="21"/>
        </w:rPr>
        <w:t>如果工程或工程设备的缺陷或损害使发包人实质上失去了工程的整体功能，发包人有权向承包人追回已支付的工程款项，并要求其赔偿发包人相应损失。</w:t>
      </w:r>
    </w:p>
    <w:bookmarkEnd w:id="894"/>
    <w:bookmarkEnd w:id="895"/>
    <w:bookmarkEnd w:id="896"/>
    <w:p>
      <w:pPr>
        <w:pStyle w:val="63"/>
        <w:widowControl/>
        <w:numPr>
          <w:ilvl w:val="0"/>
          <w:numId w:val="0"/>
        </w:numPr>
        <w:rPr>
          <w:rFonts w:ascii="宋体" w:hAnsi="宋体" w:eastAsia="宋体" w:cs="宋体"/>
          <w:b w:val="0"/>
          <w:bCs/>
          <w:sz w:val="21"/>
          <w:szCs w:val="21"/>
        </w:rPr>
      </w:pPr>
      <w:bookmarkStart w:id="905" w:name="_Ref532662552"/>
      <w:bookmarkStart w:id="906" w:name="_Toc54862273"/>
      <w:bookmarkStart w:id="907" w:name="_Ref532662554"/>
      <w:r>
        <w:rPr>
          <w:rFonts w:hint="eastAsia" w:ascii="宋体" w:hAnsi="宋体" w:eastAsia="宋体" w:cs="宋体"/>
          <w:b w:val="0"/>
          <w:bCs/>
          <w:sz w:val="21"/>
          <w:szCs w:val="21"/>
        </w:rPr>
        <w:t>11.4 缺陷修复后的进一步试验</w:t>
      </w:r>
      <w:bookmarkEnd w:id="905"/>
      <w:bookmarkEnd w:id="906"/>
      <w:bookmarkEnd w:id="907"/>
    </w:p>
    <w:p>
      <w:pPr>
        <w:spacing w:line="360" w:lineRule="auto"/>
        <w:ind w:firstLine="600"/>
        <w:rPr>
          <w:rFonts w:ascii="宋体" w:hAnsi="宋体" w:cs="宋体"/>
          <w:szCs w:val="21"/>
        </w:rPr>
      </w:pPr>
      <w:r>
        <w:rPr>
          <w:rFonts w:hint="eastAsia" w:ascii="宋体" w:hAnsi="宋体" w:cs="宋体"/>
          <w:szCs w:val="21"/>
        </w:rPr>
        <w:t>任何一项缺陷修补后的7天内，承包人应向发包人发出通知，告知已修补的情况。如根据第9条[竣工试验]或第12条[竣工后试验]的规定适用重新试验的，还应建议重新试验。发包人应在收到重新试验的通知后14天内答复，逾期未进行答复的视为同意重新试验。承包人未建议重新试验的，发包人也可在缺陷修补后的14天内指示进行必要的重新试验，以证明已修复的部分符合合同要求。</w:t>
      </w:r>
    </w:p>
    <w:p>
      <w:pPr>
        <w:spacing w:line="360" w:lineRule="auto"/>
        <w:ind w:firstLine="600"/>
        <w:rPr>
          <w:rFonts w:ascii="宋体" w:hAnsi="宋体" w:cs="宋体"/>
          <w:szCs w:val="21"/>
        </w:rPr>
      </w:pPr>
      <w:r>
        <w:rPr>
          <w:rFonts w:hint="eastAsia" w:ascii="宋体" w:hAnsi="宋体" w:cs="宋体"/>
          <w:szCs w:val="21"/>
        </w:rPr>
        <w:t>所有的重复试验应按照适用于先前试验的条款进行，但应由责任方承担修补工作的成本和重新试验的风险和费用。</w:t>
      </w:r>
    </w:p>
    <w:p>
      <w:pPr>
        <w:pStyle w:val="63"/>
        <w:widowControl/>
        <w:numPr>
          <w:ilvl w:val="0"/>
          <w:numId w:val="0"/>
        </w:numPr>
        <w:rPr>
          <w:rFonts w:ascii="宋体" w:hAnsi="宋体" w:eastAsia="宋体" w:cs="宋体"/>
          <w:b w:val="0"/>
          <w:bCs/>
          <w:sz w:val="21"/>
          <w:szCs w:val="21"/>
        </w:rPr>
      </w:pPr>
      <w:bookmarkStart w:id="908" w:name="_Toc54862274"/>
      <w:r>
        <w:rPr>
          <w:rFonts w:hint="eastAsia" w:ascii="宋体" w:hAnsi="宋体" w:eastAsia="宋体" w:cs="宋体"/>
          <w:b w:val="0"/>
          <w:bCs/>
          <w:sz w:val="21"/>
          <w:szCs w:val="21"/>
        </w:rPr>
        <w:t>11.5 承包人出入权</w:t>
      </w:r>
      <w:bookmarkEnd w:id="908"/>
    </w:p>
    <w:p>
      <w:pPr>
        <w:spacing w:line="360" w:lineRule="auto"/>
        <w:ind w:firstLine="600"/>
        <w:rPr>
          <w:rFonts w:ascii="宋体" w:hAnsi="宋体" w:cs="宋体"/>
          <w:szCs w:val="21"/>
        </w:rPr>
      </w:pPr>
      <w:r>
        <w:rPr>
          <w:rFonts w:hint="eastAsia" w:ascii="宋体" w:hAnsi="宋体" w:cs="宋体"/>
          <w:szCs w:val="21"/>
        </w:rPr>
        <w:t>在缺陷责任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安保和保密等规定。</w:t>
      </w:r>
    </w:p>
    <w:p>
      <w:pPr>
        <w:pStyle w:val="63"/>
        <w:widowControl/>
        <w:numPr>
          <w:ilvl w:val="0"/>
          <w:numId w:val="0"/>
        </w:numPr>
        <w:rPr>
          <w:rFonts w:ascii="宋体" w:hAnsi="宋体" w:eastAsia="宋体" w:cs="宋体"/>
          <w:b w:val="0"/>
          <w:bCs/>
          <w:sz w:val="21"/>
          <w:szCs w:val="21"/>
        </w:rPr>
      </w:pPr>
      <w:bookmarkStart w:id="909" w:name="_Ref4430223"/>
      <w:bookmarkStart w:id="910" w:name="_Ref4430229"/>
      <w:bookmarkStart w:id="911" w:name="_Toc54862275"/>
      <w:r>
        <w:rPr>
          <w:rFonts w:hint="eastAsia" w:ascii="宋体" w:hAnsi="宋体" w:eastAsia="宋体" w:cs="宋体"/>
          <w:b w:val="0"/>
          <w:bCs/>
          <w:sz w:val="21"/>
          <w:szCs w:val="21"/>
        </w:rPr>
        <w:t>11.6 缺陷责任期终止证书</w:t>
      </w:r>
      <w:bookmarkEnd w:id="909"/>
      <w:bookmarkEnd w:id="910"/>
      <w:bookmarkEnd w:id="911"/>
    </w:p>
    <w:p>
      <w:pPr>
        <w:spacing w:line="360" w:lineRule="auto"/>
        <w:ind w:firstLine="600"/>
        <w:rPr>
          <w:rFonts w:ascii="宋体" w:hAnsi="宋体" w:cs="宋体"/>
          <w:szCs w:val="21"/>
        </w:rPr>
      </w:pPr>
      <w:r>
        <w:rPr>
          <w:rFonts w:hint="eastAsia" w:ascii="宋体" w:hAnsi="宋体" w:cs="宋体"/>
          <w:szCs w:val="21"/>
        </w:rPr>
        <w:t>除专用合同条件另有约定外，</w:t>
      </w:r>
      <w:bookmarkStart w:id="912" w:name="_Hlk4686672"/>
      <w:r>
        <w:rPr>
          <w:rFonts w:hint="eastAsia" w:ascii="宋体" w:hAnsi="宋体" w:cs="宋体"/>
          <w:szCs w:val="21"/>
        </w:rPr>
        <w:t>承包人应于缺陷责任期届满前7天内向发包人发出缺陷责任期即将届满通知，发包人应在收到通知后7天内核实承包人是否履行缺陷修复义务，承包人未能履行缺陷修复义务的，发包人有权扣除相应金额的维修费用。发包人应在缺陷责任期届满之日，向承包人颁发缺陷责任期终止证书，并按第14.6.3项[质量保证金的返还]返还质量保证金。</w:t>
      </w:r>
      <w:bookmarkEnd w:id="912"/>
    </w:p>
    <w:p>
      <w:pPr>
        <w:spacing w:line="360" w:lineRule="auto"/>
        <w:ind w:firstLine="600"/>
        <w:rPr>
          <w:rFonts w:ascii="宋体" w:hAnsi="宋体" w:cs="宋体"/>
          <w:szCs w:val="21"/>
        </w:rPr>
      </w:pPr>
      <w:r>
        <w:rPr>
          <w:rFonts w:hint="eastAsia" w:ascii="宋体" w:hAnsi="宋体" w:cs="宋体"/>
          <w:szCs w:val="21"/>
        </w:rPr>
        <w:t>如根据第10.5.3项[人员撤离]承包人在施工现场还留有人员、施工设备和临时工程的，承包人应当在收到缺陷责任期终止证书后28天内，将上述人员、施工设备和临时工程撤离施工现场。</w:t>
      </w:r>
    </w:p>
    <w:p>
      <w:pPr>
        <w:pStyle w:val="63"/>
        <w:widowControl/>
        <w:numPr>
          <w:ilvl w:val="0"/>
          <w:numId w:val="0"/>
        </w:numPr>
        <w:rPr>
          <w:rFonts w:ascii="宋体" w:hAnsi="宋体" w:eastAsia="宋体" w:cs="宋体"/>
          <w:b w:val="0"/>
          <w:bCs/>
          <w:sz w:val="21"/>
          <w:szCs w:val="21"/>
        </w:rPr>
      </w:pPr>
      <w:bookmarkStart w:id="913" w:name="_Toc54862276"/>
      <w:bookmarkStart w:id="914" w:name="_Ref4430272"/>
      <w:r>
        <w:rPr>
          <w:rFonts w:hint="eastAsia" w:ascii="宋体" w:hAnsi="宋体" w:eastAsia="宋体" w:cs="宋体"/>
          <w:b w:val="0"/>
          <w:bCs/>
          <w:sz w:val="21"/>
          <w:szCs w:val="21"/>
        </w:rPr>
        <w:t>11.7 保修责任</w:t>
      </w:r>
      <w:bookmarkEnd w:id="913"/>
      <w:bookmarkEnd w:id="914"/>
    </w:p>
    <w:p>
      <w:pPr>
        <w:spacing w:line="360" w:lineRule="auto"/>
        <w:ind w:firstLine="600"/>
        <w:rPr>
          <w:rFonts w:ascii="宋体" w:hAnsi="宋体" w:cs="宋体"/>
          <w:szCs w:val="21"/>
        </w:rPr>
      </w:pPr>
      <w:r>
        <w:rPr>
          <w:rFonts w:hint="eastAsia" w:ascii="宋体" w:hAnsi="宋体" w:cs="宋体"/>
          <w:szCs w:val="21"/>
        </w:rPr>
        <w:t>因承包人原因导致的质量缺陷责任，由合同当事人根据有关法律规定，在专用合同条件和工程质量保修书中约定工程质量保修范围、期限和责任。</w:t>
      </w:r>
      <w:bookmarkEnd w:id="761"/>
      <w:bookmarkStart w:id="915" w:name="_Ref531957860"/>
      <w:bookmarkStart w:id="916" w:name="_Ref531958289"/>
    </w:p>
    <w:bookmarkEnd w:id="915"/>
    <w:p>
      <w:pPr>
        <w:pStyle w:val="58"/>
        <w:numPr>
          <w:ilvl w:val="0"/>
          <w:numId w:val="0"/>
        </w:numPr>
        <w:rPr>
          <w:rFonts w:ascii="宋体" w:hAnsi="宋体" w:eastAsia="宋体" w:cs="宋体"/>
          <w:bCs w:val="0"/>
          <w:sz w:val="21"/>
          <w:szCs w:val="21"/>
        </w:rPr>
      </w:pPr>
      <w:bookmarkStart w:id="917" w:name="_Ref4621057"/>
      <w:bookmarkStart w:id="918" w:name="_Ref4621065"/>
      <w:bookmarkStart w:id="919" w:name="_Toc54862277"/>
      <w:bookmarkStart w:id="920" w:name="_Ref4796955"/>
      <w:bookmarkStart w:id="921" w:name="_Ref4796958"/>
      <w:r>
        <w:rPr>
          <w:rFonts w:hint="eastAsia" w:ascii="宋体" w:hAnsi="宋体" w:eastAsia="宋体" w:cs="宋体"/>
          <w:bCs w:val="0"/>
          <w:sz w:val="21"/>
          <w:szCs w:val="21"/>
        </w:rPr>
        <w:t>第12条 竣工后试验</w:t>
      </w:r>
      <w:bookmarkEnd w:id="917"/>
      <w:bookmarkEnd w:id="918"/>
      <w:bookmarkEnd w:id="919"/>
    </w:p>
    <w:p>
      <w:pPr>
        <w:spacing w:line="360" w:lineRule="auto"/>
        <w:ind w:firstLine="600"/>
        <w:rPr>
          <w:rFonts w:ascii="宋体" w:hAnsi="宋体" w:cs="宋体"/>
          <w:szCs w:val="21"/>
        </w:rPr>
      </w:pPr>
      <w:r>
        <w:rPr>
          <w:rFonts w:hint="eastAsia" w:ascii="宋体" w:hAnsi="宋体" w:cs="宋体"/>
          <w:szCs w:val="21"/>
        </w:rPr>
        <w:t>本合同工程包含竣工后试验的，遵守本条约定。</w:t>
      </w:r>
    </w:p>
    <w:p>
      <w:pPr>
        <w:pStyle w:val="63"/>
        <w:widowControl/>
        <w:numPr>
          <w:ilvl w:val="0"/>
          <w:numId w:val="0"/>
        </w:numPr>
        <w:rPr>
          <w:rFonts w:ascii="宋体" w:hAnsi="宋体" w:eastAsia="宋体" w:cs="宋体"/>
          <w:b w:val="0"/>
          <w:bCs/>
          <w:sz w:val="21"/>
          <w:szCs w:val="21"/>
        </w:rPr>
      </w:pPr>
      <w:bookmarkStart w:id="922" w:name="_Ref531954604"/>
      <w:bookmarkStart w:id="923" w:name="_Ref531954601"/>
      <w:bookmarkStart w:id="924" w:name="_Toc54862278"/>
      <w:bookmarkStart w:id="925" w:name="_Ref531954694"/>
      <w:bookmarkStart w:id="926" w:name="_Hlk522259976"/>
      <w:r>
        <w:rPr>
          <w:rFonts w:hint="eastAsia" w:ascii="宋体" w:hAnsi="宋体" w:eastAsia="宋体" w:cs="宋体"/>
          <w:b w:val="0"/>
          <w:bCs/>
          <w:sz w:val="21"/>
          <w:szCs w:val="21"/>
        </w:rPr>
        <w:t>12.1 竣工后试验</w:t>
      </w:r>
      <w:bookmarkEnd w:id="922"/>
      <w:bookmarkEnd w:id="923"/>
      <w:r>
        <w:rPr>
          <w:rFonts w:hint="eastAsia" w:ascii="宋体" w:hAnsi="宋体" w:eastAsia="宋体" w:cs="宋体"/>
          <w:b w:val="0"/>
          <w:bCs/>
          <w:sz w:val="21"/>
          <w:szCs w:val="21"/>
        </w:rPr>
        <w:t>的程序</w:t>
      </w:r>
      <w:bookmarkEnd w:id="924"/>
      <w:bookmarkEnd w:id="925"/>
    </w:p>
    <w:p>
      <w:pPr>
        <w:pStyle w:val="46"/>
        <w:numPr>
          <w:ilvl w:val="0"/>
          <w:numId w:val="0"/>
        </w:numPr>
        <w:rPr>
          <w:rFonts w:cs="宋体"/>
          <w:sz w:val="21"/>
        </w:rPr>
      </w:pPr>
      <w:bookmarkStart w:id="927" w:name="_Ref11920184"/>
      <w:r>
        <w:rPr>
          <w:rFonts w:hint="eastAsia" w:cs="宋体"/>
          <w:sz w:val="21"/>
        </w:rPr>
        <w:t>12.1.1 工程或区段工程被发包人接收后，在合理可行的情况下应根据合同约定尽早进行竣工后试验。</w:t>
      </w:r>
      <w:bookmarkEnd w:id="927"/>
    </w:p>
    <w:p>
      <w:pPr>
        <w:pStyle w:val="46"/>
        <w:numPr>
          <w:ilvl w:val="0"/>
          <w:numId w:val="0"/>
        </w:numPr>
        <w:rPr>
          <w:rFonts w:cs="宋体"/>
          <w:sz w:val="21"/>
        </w:rPr>
      </w:pPr>
      <w:r>
        <w:rPr>
          <w:rFonts w:hint="eastAsia" w:cs="宋体"/>
          <w:sz w:val="21"/>
        </w:rPr>
        <w:t>12.1.2 除专用合同条件另有约定外，发包人应提供全部电力、水、污水处理、燃料、消耗品和材料，以及全部其他仪器、协助、文件或其他信息、设备、工具、劳力，启动工程设备，并组织安排有适当资质、经验和能力的工作人员实施竣工后试验。</w:t>
      </w:r>
    </w:p>
    <w:p>
      <w:pPr>
        <w:pStyle w:val="46"/>
        <w:numPr>
          <w:ilvl w:val="0"/>
          <w:numId w:val="0"/>
        </w:numPr>
        <w:rPr>
          <w:rFonts w:cs="宋体"/>
          <w:sz w:val="21"/>
        </w:rPr>
      </w:pPr>
      <w:bookmarkStart w:id="928" w:name="_Ref11920162"/>
      <w:r>
        <w:rPr>
          <w:rFonts w:hint="eastAsia" w:cs="宋体"/>
          <w:sz w:val="21"/>
        </w:rPr>
        <w:t>12.1.3 除《发包人要求》另有约定外，发包人应在合理可行的情况下尽快进行每项竣工后试验，并至少提前21天将该项竣工后试验的内容、地点和时间，以及显示其他竣工后试验拟开展时间的竣工后试验计划通知承包人。</w:t>
      </w:r>
      <w:bookmarkEnd w:id="928"/>
    </w:p>
    <w:p>
      <w:pPr>
        <w:pStyle w:val="46"/>
        <w:numPr>
          <w:ilvl w:val="0"/>
          <w:numId w:val="0"/>
        </w:numPr>
        <w:rPr>
          <w:rFonts w:cs="宋体"/>
          <w:sz w:val="21"/>
        </w:rPr>
      </w:pPr>
      <w:bookmarkStart w:id="929" w:name="_Ref11920146"/>
      <w:r>
        <w:rPr>
          <w:rFonts w:hint="eastAsia" w:cs="宋体"/>
          <w:sz w:val="21"/>
        </w:rPr>
        <w:t>12.1.4 发包人应根据《发包人要求》、承包人按照第5.5款</w:t>
      </w:r>
      <w:bookmarkStart w:id="930" w:name="_Hlk18943978"/>
      <w:r>
        <w:rPr>
          <w:rFonts w:hint="eastAsia" w:cs="宋体"/>
          <w:sz w:val="21"/>
        </w:rPr>
        <w:t>[操作和维修手册]</w:t>
      </w:r>
      <w:bookmarkEnd w:id="930"/>
      <w:r>
        <w:rPr>
          <w:rFonts w:hint="eastAsia" w:cs="宋体"/>
          <w:sz w:val="21"/>
        </w:rPr>
        <w:t>提交的文件，以及承包人被要求提供的指导进行竣工后试验。如承包人未在发包人通知的时间和地点参加竣工后试验，发包人可自行进行，该试验应被视为是承包人在场的情况下进行的，且承包人应视为认可试验数据。</w:t>
      </w:r>
      <w:bookmarkEnd w:id="929"/>
    </w:p>
    <w:p>
      <w:pPr>
        <w:pStyle w:val="46"/>
        <w:numPr>
          <w:ilvl w:val="0"/>
          <w:numId w:val="0"/>
        </w:numPr>
        <w:rPr>
          <w:rFonts w:cs="宋体"/>
          <w:sz w:val="21"/>
        </w:rPr>
      </w:pPr>
      <w:r>
        <w:rPr>
          <w:rFonts w:hint="eastAsia" w:cs="宋体"/>
          <w:sz w:val="21"/>
        </w:rPr>
        <w:t>12.1.5 竣工后试验的结果应由双方进行整理和评价，并应适当考虑发包人对工程或其任何部分的使用，对工程或区段工程的性能、特性和试验结果产生的影响。</w:t>
      </w:r>
    </w:p>
    <w:p>
      <w:pPr>
        <w:pStyle w:val="63"/>
        <w:widowControl/>
        <w:numPr>
          <w:ilvl w:val="0"/>
          <w:numId w:val="0"/>
        </w:numPr>
        <w:rPr>
          <w:rFonts w:ascii="宋体" w:hAnsi="宋体" w:eastAsia="宋体" w:cs="宋体"/>
          <w:b w:val="0"/>
          <w:bCs/>
          <w:sz w:val="21"/>
          <w:szCs w:val="21"/>
        </w:rPr>
      </w:pPr>
      <w:bookmarkStart w:id="931" w:name="_Ref531954785"/>
      <w:bookmarkStart w:id="932" w:name="_Toc54862279"/>
      <w:bookmarkStart w:id="933" w:name="_Ref531954781"/>
      <w:r>
        <w:rPr>
          <w:rFonts w:hint="eastAsia" w:ascii="宋体" w:hAnsi="宋体" w:eastAsia="宋体" w:cs="宋体"/>
          <w:b w:val="0"/>
          <w:bCs/>
          <w:sz w:val="21"/>
          <w:szCs w:val="21"/>
        </w:rPr>
        <w:t>12.2 延误的试验</w:t>
      </w:r>
      <w:bookmarkEnd w:id="931"/>
      <w:bookmarkEnd w:id="932"/>
      <w:bookmarkEnd w:id="933"/>
      <w:r>
        <w:rPr>
          <w:rFonts w:hint="eastAsia" w:ascii="宋体" w:hAnsi="宋体" w:eastAsia="宋体" w:cs="宋体"/>
          <w:b w:val="0"/>
          <w:bCs/>
          <w:sz w:val="21"/>
          <w:szCs w:val="21"/>
        </w:rPr>
        <w:t xml:space="preserve"> </w:t>
      </w:r>
    </w:p>
    <w:p>
      <w:pPr>
        <w:pStyle w:val="46"/>
        <w:numPr>
          <w:ilvl w:val="0"/>
          <w:numId w:val="0"/>
        </w:numPr>
        <w:rPr>
          <w:rFonts w:cs="宋体"/>
          <w:sz w:val="21"/>
        </w:rPr>
      </w:pPr>
      <w:r>
        <w:rPr>
          <w:rFonts w:hint="eastAsia" w:cs="宋体"/>
          <w:sz w:val="21"/>
        </w:rPr>
        <w:t>12.2.1 如果竣工后试验因发包人原因被延误的，发包人应承担承包人由此增加的费用并支付承包人合理利润。</w:t>
      </w:r>
    </w:p>
    <w:p>
      <w:pPr>
        <w:pStyle w:val="46"/>
        <w:numPr>
          <w:ilvl w:val="0"/>
          <w:numId w:val="0"/>
        </w:numPr>
        <w:rPr>
          <w:rFonts w:cs="宋体"/>
          <w:sz w:val="21"/>
        </w:rPr>
      </w:pPr>
      <w:r>
        <w:rPr>
          <w:rFonts w:hint="eastAsia" w:cs="宋体"/>
          <w:sz w:val="21"/>
        </w:rPr>
        <w:t>12.2.2 如果因承包人以外的原因，导致竣工后试验未能在缺陷责任期或双方另行同意的其他期限内完成，则相关工程或区段工程应视为已通过该竣工后试验。</w:t>
      </w:r>
    </w:p>
    <w:p>
      <w:pPr>
        <w:pStyle w:val="63"/>
        <w:widowControl/>
        <w:numPr>
          <w:ilvl w:val="0"/>
          <w:numId w:val="0"/>
        </w:numPr>
        <w:rPr>
          <w:rFonts w:ascii="宋体" w:hAnsi="宋体" w:eastAsia="宋体" w:cs="宋体"/>
          <w:b w:val="0"/>
          <w:bCs/>
          <w:sz w:val="21"/>
          <w:szCs w:val="21"/>
        </w:rPr>
      </w:pPr>
      <w:bookmarkStart w:id="934" w:name="_Toc54862280"/>
      <w:r>
        <w:rPr>
          <w:rFonts w:hint="eastAsia" w:ascii="宋体" w:hAnsi="宋体" w:eastAsia="宋体" w:cs="宋体"/>
          <w:b w:val="0"/>
          <w:bCs/>
          <w:sz w:val="21"/>
          <w:szCs w:val="21"/>
        </w:rPr>
        <w:t>12.3 重新试验</w:t>
      </w:r>
      <w:bookmarkEnd w:id="934"/>
    </w:p>
    <w:p>
      <w:pPr>
        <w:spacing w:line="360" w:lineRule="auto"/>
        <w:ind w:firstLine="600"/>
        <w:rPr>
          <w:rFonts w:ascii="宋体" w:hAnsi="宋体" w:cs="宋体"/>
          <w:szCs w:val="21"/>
        </w:rPr>
      </w:pPr>
      <w:r>
        <w:rPr>
          <w:rFonts w:hint="eastAsia" w:ascii="宋体" w:hAnsi="宋体" w:cs="宋体"/>
          <w:szCs w:val="21"/>
        </w:rPr>
        <w:t>如工程或区段工程未能通过竣工后试验，则承包人应根据第11.3款[缺陷调查]的规定修补缺陷，以达到合同约定的要求；并按照第11.4款[缺陷修复后的进一步试验]重新进行竣工后试验以及承担风险和费用。如未通过试验和重新试验是承包人原因造成的，则承包人还应承担发包人因此增加的费用。</w:t>
      </w:r>
    </w:p>
    <w:bookmarkEnd w:id="926"/>
    <w:p>
      <w:pPr>
        <w:pStyle w:val="63"/>
        <w:widowControl/>
        <w:numPr>
          <w:ilvl w:val="0"/>
          <w:numId w:val="0"/>
        </w:numPr>
        <w:rPr>
          <w:rFonts w:ascii="宋体" w:hAnsi="宋体" w:eastAsia="宋体" w:cs="宋体"/>
          <w:b w:val="0"/>
          <w:bCs/>
          <w:sz w:val="21"/>
          <w:szCs w:val="21"/>
        </w:rPr>
      </w:pPr>
      <w:bookmarkStart w:id="935" w:name="_Toc54862281"/>
      <w:bookmarkStart w:id="936" w:name="_Ref531954811"/>
      <w:bookmarkStart w:id="937" w:name="_Ref531954819"/>
      <w:r>
        <w:rPr>
          <w:rFonts w:hint="eastAsia" w:ascii="宋体" w:hAnsi="宋体" w:eastAsia="宋体" w:cs="宋体"/>
          <w:b w:val="0"/>
          <w:bCs/>
          <w:sz w:val="21"/>
          <w:szCs w:val="21"/>
        </w:rPr>
        <w:t>12.4 未能通过竣工后试验</w:t>
      </w:r>
      <w:bookmarkEnd w:id="935"/>
      <w:bookmarkEnd w:id="936"/>
      <w:bookmarkEnd w:id="937"/>
    </w:p>
    <w:p>
      <w:pPr>
        <w:pStyle w:val="46"/>
        <w:numPr>
          <w:ilvl w:val="0"/>
          <w:numId w:val="0"/>
        </w:numPr>
        <w:rPr>
          <w:rFonts w:cs="宋体"/>
          <w:sz w:val="21"/>
        </w:rPr>
      </w:pPr>
      <w:bookmarkStart w:id="938" w:name="_Ref531954829"/>
      <w:r>
        <w:rPr>
          <w:rFonts w:hint="eastAsia" w:cs="宋体"/>
          <w:sz w:val="21"/>
        </w:rPr>
        <w:t>12.4.1 工程或区段工程未能通过竣工后试验，且合同中就该项未通过的试验约定了性能损害赔偿违约金及其计算方法的，或者就该项未通过的试验另行达成补充协议的，承包人在缺陷责任期内向发包人支付相应违约金或按补充协议履行后，视为通过竣工后试验。</w:t>
      </w:r>
      <w:bookmarkEnd w:id="938"/>
    </w:p>
    <w:p>
      <w:pPr>
        <w:pStyle w:val="46"/>
        <w:numPr>
          <w:ilvl w:val="0"/>
          <w:numId w:val="0"/>
        </w:numPr>
        <w:rPr>
          <w:rFonts w:cs="宋体"/>
          <w:sz w:val="21"/>
        </w:rPr>
      </w:pPr>
      <w:r>
        <w:rPr>
          <w:rFonts w:hint="eastAsia" w:cs="宋体"/>
          <w:sz w:val="21"/>
        </w:rPr>
        <w:t>12.4.2 对未能通过竣工后试验的工程或区段工程，承包人可向发包人建议，由承包人对该工程或区段工程进行调整或修补。发包人收到建议后，可向承包人发出通知，指示其在发包人方便的合理时间进入工程或区段工程进行调查、调整或修补，并为承包人的进入提供方便。承包人提出建议，但未在缺陷责任期内收到上述发包人通知的，相关工程或区段工程应视为已通过该竣工后试验。</w:t>
      </w:r>
    </w:p>
    <w:p>
      <w:pPr>
        <w:pStyle w:val="46"/>
        <w:numPr>
          <w:ilvl w:val="0"/>
          <w:numId w:val="0"/>
        </w:numPr>
        <w:rPr>
          <w:rFonts w:cs="宋体"/>
          <w:sz w:val="21"/>
        </w:rPr>
      </w:pPr>
      <w:r>
        <w:rPr>
          <w:rFonts w:hint="eastAsia" w:cs="宋体"/>
          <w:sz w:val="21"/>
        </w:rPr>
        <w:t>12.4.3 发包人无故拖延给予承包人进行调查、调整或修补所需的进入工程或区段工程的许可，并造成承包人费用增加的，应承担由此增加的费用并支付承包人合理利润。</w:t>
      </w:r>
    </w:p>
    <w:p>
      <w:pPr>
        <w:pStyle w:val="58"/>
        <w:numPr>
          <w:ilvl w:val="0"/>
          <w:numId w:val="0"/>
        </w:numPr>
        <w:rPr>
          <w:rFonts w:ascii="宋体" w:hAnsi="宋体" w:eastAsia="宋体" w:cs="宋体"/>
          <w:bCs w:val="0"/>
          <w:sz w:val="21"/>
          <w:szCs w:val="21"/>
        </w:rPr>
      </w:pPr>
      <w:bookmarkStart w:id="939" w:name="_Ref4415801"/>
      <w:bookmarkStart w:id="940" w:name="_Toc54862282"/>
      <w:r>
        <w:rPr>
          <w:rFonts w:hint="eastAsia" w:ascii="宋体" w:hAnsi="宋体" w:eastAsia="宋体" w:cs="宋体"/>
          <w:bCs w:val="0"/>
          <w:sz w:val="21"/>
          <w:szCs w:val="21"/>
        </w:rPr>
        <w:t>第13条 变更与调整</w:t>
      </w:r>
      <w:bookmarkEnd w:id="939"/>
      <w:bookmarkEnd w:id="940"/>
    </w:p>
    <w:p>
      <w:pPr>
        <w:pStyle w:val="63"/>
        <w:widowControl/>
        <w:numPr>
          <w:ilvl w:val="0"/>
          <w:numId w:val="0"/>
        </w:numPr>
        <w:rPr>
          <w:rFonts w:ascii="宋体" w:hAnsi="宋体" w:eastAsia="宋体" w:cs="宋体"/>
          <w:b w:val="0"/>
          <w:bCs/>
          <w:sz w:val="21"/>
          <w:szCs w:val="21"/>
        </w:rPr>
      </w:pPr>
      <w:bookmarkStart w:id="941" w:name="_Ref532670395"/>
      <w:bookmarkStart w:id="942" w:name="_Ref532677084"/>
      <w:bookmarkStart w:id="943" w:name="_Ref532677087"/>
      <w:bookmarkStart w:id="944" w:name="_Ref532668569"/>
      <w:bookmarkStart w:id="945" w:name="_Toc54862283"/>
      <w:bookmarkStart w:id="946" w:name="_Ref532668573"/>
      <w:bookmarkStart w:id="947" w:name="_Ref532670393"/>
      <w:r>
        <w:rPr>
          <w:rFonts w:hint="eastAsia" w:ascii="宋体" w:hAnsi="宋体" w:eastAsia="宋体" w:cs="宋体"/>
          <w:b w:val="0"/>
          <w:bCs/>
          <w:sz w:val="21"/>
          <w:szCs w:val="21"/>
        </w:rPr>
        <w:t>13.1 发包人变更权</w:t>
      </w:r>
      <w:bookmarkEnd w:id="941"/>
      <w:bookmarkEnd w:id="942"/>
      <w:bookmarkEnd w:id="943"/>
      <w:bookmarkEnd w:id="944"/>
      <w:bookmarkEnd w:id="945"/>
      <w:bookmarkEnd w:id="946"/>
      <w:bookmarkEnd w:id="947"/>
      <w:r>
        <w:rPr>
          <w:rFonts w:hint="eastAsia" w:ascii="宋体" w:hAnsi="宋体" w:eastAsia="宋体" w:cs="宋体"/>
          <w:b w:val="0"/>
          <w:bCs/>
          <w:sz w:val="21"/>
          <w:szCs w:val="21"/>
        </w:rPr>
        <w:t xml:space="preserve"> </w:t>
      </w:r>
    </w:p>
    <w:p>
      <w:pPr>
        <w:pStyle w:val="46"/>
        <w:numPr>
          <w:ilvl w:val="0"/>
          <w:numId w:val="0"/>
        </w:numPr>
        <w:rPr>
          <w:rFonts w:cs="宋体"/>
          <w:sz w:val="21"/>
        </w:rPr>
      </w:pPr>
      <w:bookmarkStart w:id="948" w:name="_Ref4534979"/>
      <w:r>
        <w:rPr>
          <w:rFonts w:hint="eastAsia" w:cs="宋体"/>
          <w:sz w:val="21"/>
        </w:rPr>
        <w:t>13.1.1 变更指示应经发包人同意，并由工程师发出经发包人签认的变更指示。除第11.3.6项[未能修复]约定的情况外，变更不应包括准备将任何工作删减并交由他人或发包人自行实施的情况。承包人收到变更指示后，方可实施变更。未经许可，承包人不得擅自对工程的任何部分进行变更。</w:t>
      </w:r>
      <w:bookmarkEnd w:id="948"/>
      <w:r>
        <w:rPr>
          <w:rFonts w:hint="eastAsia" w:cs="宋体"/>
          <w:sz w:val="21"/>
        </w:rPr>
        <w:t>发包人与承包人对某项指示或批准是否构成变更产生争议的，按第20条[争议解决]处理。</w:t>
      </w:r>
    </w:p>
    <w:p>
      <w:pPr>
        <w:pStyle w:val="46"/>
        <w:numPr>
          <w:ilvl w:val="0"/>
          <w:numId w:val="0"/>
        </w:numPr>
        <w:rPr>
          <w:rFonts w:cs="宋体"/>
          <w:sz w:val="21"/>
        </w:rPr>
      </w:pPr>
      <w:r>
        <w:rPr>
          <w:rFonts w:hint="eastAsia" w:cs="宋体"/>
          <w:sz w:val="21"/>
        </w:rPr>
        <w:t>13.1.2 承包人应按照变更指示执行，除非承包人及时向工程师发出通知，说明该项变更指示将降低工程的安全性、稳定性或适用性；涉及的工作内容和范围不可预见；所涉设备难以采购；导致承包人无法执行第7.5款[现场劳动用工]、第7.6款[安全文明施工]、第7.7款[职业健康]或第7.8款[环境保护]内容；将造成工期延误；与第4.1款[承包人的一般义务]相冲突等无法执行的理由。工程师接到承包人的通知后，应作出经发包人签认的取消、确认或改变原指示的书面回复。</w:t>
      </w:r>
    </w:p>
    <w:p>
      <w:pPr>
        <w:pStyle w:val="63"/>
        <w:widowControl/>
        <w:numPr>
          <w:ilvl w:val="0"/>
          <w:numId w:val="0"/>
        </w:numPr>
        <w:rPr>
          <w:rFonts w:ascii="宋体" w:hAnsi="宋体" w:eastAsia="宋体" w:cs="宋体"/>
          <w:b w:val="0"/>
          <w:bCs/>
          <w:sz w:val="21"/>
          <w:szCs w:val="21"/>
        </w:rPr>
      </w:pPr>
      <w:bookmarkStart w:id="949" w:name="_Ref531955590"/>
      <w:bookmarkStart w:id="950" w:name="_Ref531955587"/>
      <w:bookmarkStart w:id="951" w:name="_Toc54862284"/>
      <w:bookmarkStart w:id="952" w:name="_Ref4623207"/>
      <w:r>
        <w:rPr>
          <w:rFonts w:hint="eastAsia" w:ascii="宋体" w:hAnsi="宋体" w:eastAsia="宋体" w:cs="宋体"/>
          <w:b w:val="0"/>
          <w:bCs/>
          <w:sz w:val="21"/>
          <w:szCs w:val="21"/>
        </w:rPr>
        <w:t>13.2 承</w:t>
      </w:r>
      <w:bookmarkEnd w:id="949"/>
      <w:bookmarkEnd w:id="950"/>
      <w:r>
        <w:rPr>
          <w:rFonts w:hint="eastAsia" w:ascii="宋体" w:hAnsi="宋体" w:eastAsia="宋体" w:cs="宋体"/>
          <w:b w:val="0"/>
          <w:bCs/>
          <w:sz w:val="21"/>
          <w:szCs w:val="21"/>
        </w:rPr>
        <w:t>包人的合理化建议</w:t>
      </w:r>
      <w:bookmarkEnd w:id="951"/>
      <w:bookmarkEnd w:id="952"/>
    </w:p>
    <w:p>
      <w:pPr>
        <w:pStyle w:val="46"/>
        <w:numPr>
          <w:ilvl w:val="0"/>
          <w:numId w:val="0"/>
        </w:numPr>
        <w:rPr>
          <w:rFonts w:cs="宋体"/>
          <w:sz w:val="21"/>
        </w:rPr>
      </w:pPr>
      <w:r>
        <w:rPr>
          <w:rFonts w:hint="eastAsia" w:cs="宋体"/>
          <w:sz w:val="21"/>
        </w:rPr>
        <w:t>13.2.1 承包人提出合理化建议的，应向工程师提交合理化建议说明，说明建议的内容、理由以及实施该建议对合同价格和工期的影响。</w:t>
      </w:r>
    </w:p>
    <w:p>
      <w:pPr>
        <w:pStyle w:val="46"/>
        <w:numPr>
          <w:ilvl w:val="0"/>
          <w:numId w:val="0"/>
        </w:numPr>
        <w:rPr>
          <w:rFonts w:cs="宋体"/>
          <w:sz w:val="21"/>
        </w:rPr>
      </w:pPr>
      <w:bookmarkStart w:id="953" w:name="_Ref4681686"/>
      <w:r>
        <w:rPr>
          <w:rFonts w:hint="eastAsia" w:cs="宋体"/>
          <w:sz w:val="21"/>
        </w:rPr>
        <w:t>13.2.2 除专用合同条件另有约定外，</w:t>
      </w:r>
      <w:bookmarkStart w:id="954" w:name="_Hlk4682273"/>
      <w:r>
        <w:rPr>
          <w:rFonts w:hint="eastAsia" w:cs="宋体"/>
          <w:sz w:val="21"/>
        </w:rPr>
        <w:t>工程师应在收到承包人提交的合理化建议后7天内审查完毕并报送发包人，发现其中存在技术上的缺陷，应通知承包人修改。发包人应在收到工程师报送的合理化建议后7天内审批完毕。合理化建议经发包人批准的，工程师应及时发出变更指示，由此引起的合同价格调整按照第13.3.3项[变更估价]约定执行。发包人不同意变更的，工程师应书面通知承包人</w:t>
      </w:r>
      <w:bookmarkEnd w:id="953"/>
      <w:r>
        <w:rPr>
          <w:rFonts w:hint="eastAsia" w:cs="宋体"/>
          <w:sz w:val="21"/>
        </w:rPr>
        <w:t>。</w:t>
      </w:r>
    </w:p>
    <w:p>
      <w:pPr>
        <w:pStyle w:val="46"/>
        <w:numPr>
          <w:ilvl w:val="0"/>
          <w:numId w:val="0"/>
        </w:numPr>
        <w:rPr>
          <w:rFonts w:cs="宋体"/>
          <w:sz w:val="21"/>
        </w:rPr>
      </w:pPr>
      <w:r>
        <w:rPr>
          <w:rFonts w:hint="eastAsia" w:cs="宋体"/>
          <w:sz w:val="21"/>
        </w:rPr>
        <w:t>13.2.3 合理化建议降低了合同价格、缩短了工期或者提高了工程经济效益的，双方可以按照专用合同条件的约定进行利益分享。</w:t>
      </w:r>
    </w:p>
    <w:bookmarkEnd w:id="954"/>
    <w:p>
      <w:pPr>
        <w:pStyle w:val="63"/>
        <w:widowControl/>
        <w:numPr>
          <w:ilvl w:val="0"/>
          <w:numId w:val="0"/>
        </w:numPr>
        <w:rPr>
          <w:rFonts w:ascii="宋体" w:hAnsi="宋体" w:eastAsia="宋体" w:cs="宋体"/>
          <w:b w:val="0"/>
          <w:bCs/>
          <w:sz w:val="21"/>
          <w:szCs w:val="21"/>
        </w:rPr>
      </w:pPr>
      <w:bookmarkStart w:id="955" w:name="_Ref532673541"/>
      <w:bookmarkStart w:id="956" w:name="_Ref532669302"/>
      <w:bookmarkStart w:id="957" w:name="_Ref532671484"/>
      <w:bookmarkStart w:id="958" w:name="_Ref532669305"/>
      <w:bookmarkStart w:id="959" w:name="_Ref532671480"/>
      <w:bookmarkStart w:id="960" w:name="_Toc54862285"/>
      <w:bookmarkStart w:id="961" w:name="_Ref532673538"/>
      <w:r>
        <w:rPr>
          <w:rFonts w:hint="eastAsia" w:ascii="宋体" w:hAnsi="宋体" w:eastAsia="宋体" w:cs="宋体"/>
          <w:b w:val="0"/>
          <w:bCs/>
          <w:sz w:val="21"/>
          <w:szCs w:val="21"/>
        </w:rPr>
        <w:t>13.3 变更程序</w:t>
      </w:r>
      <w:bookmarkEnd w:id="955"/>
      <w:bookmarkEnd w:id="956"/>
      <w:bookmarkEnd w:id="957"/>
      <w:bookmarkEnd w:id="958"/>
      <w:bookmarkEnd w:id="959"/>
      <w:bookmarkEnd w:id="960"/>
      <w:bookmarkEnd w:id="961"/>
    </w:p>
    <w:p>
      <w:pPr>
        <w:pStyle w:val="46"/>
        <w:numPr>
          <w:ilvl w:val="0"/>
          <w:numId w:val="0"/>
        </w:numPr>
        <w:rPr>
          <w:rFonts w:cs="宋体"/>
          <w:sz w:val="21"/>
        </w:rPr>
      </w:pPr>
      <w:bookmarkStart w:id="962" w:name="_Ref4534600"/>
      <w:r>
        <w:rPr>
          <w:rFonts w:hint="eastAsia" w:cs="宋体"/>
          <w:sz w:val="21"/>
        </w:rPr>
        <w:t>13.3.1 发包人提出变更</w:t>
      </w:r>
      <w:bookmarkEnd w:id="962"/>
    </w:p>
    <w:p>
      <w:pPr>
        <w:spacing w:line="360" w:lineRule="auto"/>
        <w:ind w:firstLine="600"/>
        <w:rPr>
          <w:rFonts w:ascii="宋体" w:hAnsi="宋体" w:cs="宋体"/>
          <w:szCs w:val="21"/>
        </w:rPr>
      </w:pPr>
      <w:r>
        <w:rPr>
          <w:rFonts w:hint="eastAsia" w:ascii="宋体" w:hAnsi="宋体" w:cs="宋体"/>
          <w:szCs w:val="21"/>
        </w:rPr>
        <w:t>发包人提出变更的，应通过工程师向承包人发出书面形式的变更指示，变更指示应说明计划变更的工程范围和变更的内容。</w:t>
      </w:r>
    </w:p>
    <w:p>
      <w:pPr>
        <w:pStyle w:val="46"/>
        <w:numPr>
          <w:ilvl w:val="0"/>
          <w:numId w:val="0"/>
        </w:numPr>
        <w:rPr>
          <w:rFonts w:cs="宋体"/>
          <w:sz w:val="21"/>
        </w:rPr>
      </w:pPr>
      <w:bookmarkStart w:id="963" w:name="_Ref4534617"/>
      <w:r>
        <w:rPr>
          <w:rFonts w:hint="eastAsia" w:cs="宋体"/>
          <w:sz w:val="21"/>
        </w:rPr>
        <w:t>13.3.2 变更执行</w:t>
      </w:r>
      <w:bookmarkEnd w:id="963"/>
    </w:p>
    <w:p>
      <w:pPr>
        <w:spacing w:line="360" w:lineRule="auto"/>
        <w:ind w:firstLine="600"/>
        <w:rPr>
          <w:rFonts w:ascii="宋体" w:hAnsi="宋体" w:cs="宋体"/>
          <w:szCs w:val="21"/>
        </w:rPr>
      </w:pPr>
      <w:r>
        <w:rPr>
          <w:rFonts w:hint="eastAsia" w:ascii="宋体" w:hAnsi="宋体" w:cs="宋体"/>
          <w:szCs w:val="21"/>
        </w:rPr>
        <w:t>承包人收到工程师下达的变更指示后，认为不能执行，应在合理期限内提出不能执行该变更指示的理由。承包人认为可以执行变更的，应当书面说明实施该变更指示需要采取的具体措施及对合同价格和工期的影响，且合同当事人应当按照第13.3.3项[变更估价]约定确定变更估价。</w:t>
      </w:r>
    </w:p>
    <w:p>
      <w:pPr>
        <w:pStyle w:val="46"/>
        <w:numPr>
          <w:ilvl w:val="0"/>
          <w:numId w:val="0"/>
        </w:numPr>
        <w:rPr>
          <w:rFonts w:cs="宋体"/>
          <w:sz w:val="21"/>
        </w:rPr>
      </w:pPr>
      <w:bookmarkStart w:id="964" w:name="_Ref3835481"/>
      <w:r>
        <w:rPr>
          <w:rFonts w:hint="eastAsia" w:cs="宋体"/>
          <w:sz w:val="21"/>
        </w:rPr>
        <w:t>13.3.3 变更估价</w:t>
      </w:r>
      <w:bookmarkEnd w:id="964"/>
    </w:p>
    <w:p>
      <w:pPr>
        <w:pStyle w:val="54"/>
        <w:widowControl/>
        <w:numPr>
          <w:ilvl w:val="0"/>
          <w:numId w:val="0"/>
        </w:numPr>
        <w:rPr>
          <w:rFonts w:cs="宋体"/>
          <w:sz w:val="21"/>
        </w:rPr>
      </w:pPr>
      <w:r>
        <w:rPr>
          <w:rFonts w:hint="eastAsia" w:cs="宋体"/>
          <w:sz w:val="21"/>
        </w:rPr>
        <w:t>13.3.3.1 变更估价原则</w:t>
      </w:r>
    </w:p>
    <w:p>
      <w:pPr>
        <w:spacing w:line="360" w:lineRule="auto"/>
        <w:ind w:firstLine="600"/>
        <w:rPr>
          <w:rFonts w:ascii="宋体" w:hAnsi="宋体" w:cs="宋体"/>
          <w:szCs w:val="21"/>
        </w:rPr>
      </w:pPr>
      <w:r>
        <w:rPr>
          <w:rFonts w:hint="eastAsia" w:ascii="宋体" w:hAnsi="宋体" w:cs="宋体"/>
          <w:szCs w:val="21"/>
        </w:rPr>
        <w:t>除专用合同条件另有约定外，变更估价按照本款约定处理：</w:t>
      </w:r>
    </w:p>
    <w:p>
      <w:pPr>
        <w:spacing w:line="360" w:lineRule="auto"/>
        <w:ind w:firstLine="600"/>
        <w:rPr>
          <w:rFonts w:ascii="宋体" w:hAnsi="宋体" w:cs="宋体"/>
          <w:szCs w:val="21"/>
        </w:rPr>
      </w:pPr>
      <w:r>
        <w:rPr>
          <w:rFonts w:hint="eastAsia" w:ascii="宋体" w:hAnsi="宋体" w:cs="宋体"/>
          <w:szCs w:val="21"/>
        </w:rPr>
        <w:t>（1） 合同中未包含价格清单，合同价格应按照所执行的变更工程的成本加利润调整；</w:t>
      </w:r>
    </w:p>
    <w:p>
      <w:pPr>
        <w:spacing w:line="360" w:lineRule="auto"/>
        <w:ind w:firstLine="600"/>
        <w:rPr>
          <w:rFonts w:ascii="宋体" w:hAnsi="宋体" w:cs="宋体"/>
          <w:szCs w:val="21"/>
        </w:rPr>
      </w:pPr>
      <w:r>
        <w:rPr>
          <w:rFonts w:hint="eastAsia" w:ascii="宋体" w:hAnsi="宋体" w:cs="宋体"/>
          <w:szCs w:val="21"/>
        </w:rPr>
        <w:t>（2） 合同中包含价格清单，合同价格按照如下规则调整：</w:t>
      </w:r>
    </w:p>
    <w:p>
      <w:pPr>
        <w:spacing w:line="360" w:lineRule="auto"/>
        <w:ind w:firstLine="600"/>
        <w:rPr>
          <w:rFonts w:ascii="宋体" w:hAnsi="宋体" w:cs="宋体"/>
          <w:szCs w:val="21"/>
        </w:rPr>
      </w:pPr>
      <w:r>
        <w:rPr>
          <w:rFonts w:hint="eastAsia" w:ascii="宋体" w:hAnsi="宋体" w:cs="宋体"/>
          <w:szCs w:val="21"/>
        </w:rPr>
        <w:t>1） 价格清单中有适用于变更工程项目的，应采用该项目的费率和价格；</w:t>
      </w:r>
    </w:p>
    <w:p>
      <w:pPr>
        <w:spacing w:line="360" w:lineRule="auto"/>
        <w:ind w:firstLine="600"/>
        <w:rPr>
          <w:rFonts w:ascii="宋体" w:hAnsi="宋体" w:cs="宋体"/>
          <w:szCs w:val="21"/>
        </w:rPr>
      </w:pPr>
      <w:r>
        <w:rPr>
          <w:rFonts w:hint="eastAsia" w:ascii="宋体" w:hAnsi="宋体" w:cs="宋体"/>
          <w:szCs w:val="21"/>
        </w:rPr>
        <w:t>2） 价格清单中没有适用但有类似于变更工程项目的，可在合理范围内参照类似项目的费率或价格；</w:t>
      </w:r>
    </w:p>
    <w:p>
      <w:pPr>
        <w:spacing w:line="360" w:lineRule="auto"/>
        <w:ind w:firstLine="600"/>
        <w:rPr>
          <w:rFonts w:ascii="宋体" w:hAnsi="宋体" w:cs="宋体"/>
          <w:szCs w:val="21"/>
        </w:rPr>
      </w:pPr>
      <w:r>
        <w:rPr>
          <w:rFonts w:hint="eastAsia" w:ascii="宋体" w:hAnsi="宋体" w:cs="宋体"/>
          <w:szCs w:val="21"/>
        </w:rPr>
        <w:t>3） 价格清单中没有适用也没有类似于变更工程项目的，该工程项目应按成本加利润原则调整适用新的费率或价格。</w:t>
      </w:r>
    </w:p>
    <w:p>
      <w:pPr>
        <w:pStyle w:val="54"/>
        <w:widowControl/>
        <w:numPr>
          <w:ilvl w:val="0"/>
          <w:numId w:val="0"/>
        </w:numPr>
        <w:rPr>
          <w:rFonts w:cs="宋体"/>
          <w:sz w:val="21"/>
        </w:rPr>
      </w:pPr>
      <w:r>
        <w:rPr>
          <w:rFonts w:hint="eastAsia" w:cs="宋体"/>
          <w:sz w:val="21"/>
        </w:rPr>
        <w:t>13.3.3.2 变更估价程序</w:t>
      </w:r>
    </w:p>
    <w:p>
      <w:pPr>
        <w:spacing w:line="360" w:lineRule="auto"/>
        <w:ind w:firstLine="600"/>
        <w:rPr>
          <w:rFonts w:ascii="宋体" w:hAnsi="宋体" w:cs="宋体"/>
          <w:szCs w:val="21"/>
        </w:rPr>
      </w:pPr>
      <w:bookmarkStart w:id="965" w:name="_Ref531955607"/>
      <w:bookmarkStart w:id="966" w:name="_Ref531955605"/>
      <w:bookmarkStart w:id="967" w:name="_Toc296346651"/>
      <w:bookmarkStart w:id="968" w:name="_Toc296503150"/>
      <w:bookmarkStart w:id="969" w:name="_Toc337558844"/>
      <w:r>
        <w:rPr>
          <w:rFonts w:hint="eastAsia" w:ascii="宋体" w:hAnsi="宋体" w:cs="宋体"/>
          <w:szCs w:val="21"/>
        </w:rPr>
        <w:t>承包人应在收到变更指示后14天内，向工程师提交变更估价申请。工程师应在收到承包人提交的变更估价申请后7天内审查完毕并报送发包人，工程师对变更估价申请有异议，通知承包人修改后重新提交。发包人应在承包人提交变更估价申请后14天内审批完毕。发包人逾期未完成审批或未提出异议的，视为认可承包人提交的变更估价申请。</w:t>
      </w:r>
    </w:p>
    <w:p>
      <w:pPr>
        <w:spacing w:line="360" w:lineRule="auto"/>
        <w:ind w:firstLine="600"/>
        <w:rPr>
          <w:rFonts w:ascii="宋体" w:hAnsi="宋体" w:cs="宋体"/>
          <w:szCs w:val="21"/>
        </w:rPr>
      </w:pPr>
      <w:r>
        <w:rPr>
          <w:rFonts w:hint="eastAsia" w:ascii="宋体" w:hAnsi="宋体" w:cs="宋体"/>
          <w:szCs w:val="21"/>
        </w:rPr>
        <w:t>因变更引起的价格调整应计入最近一期的进度款中支付。</w:t>
      </w:r>
    </w:p>
    <w:p>
      <w:pPr>
        <w:pStyle w:val="46"/>
        <w:numPr>
          <w:ilvl w:val="0"/>
          <w:numId w:val="0"/>
        </w:numPr>
        <w:rPr>
          <w:rFonts w:cs="宋体"/>
          <w:sz w:val="21"/>
        </w:rPr>
      </w:pPr>
      <w:r>
        <w:rPr>
          <w:rFonts w:hint="eastAsia" w:cs="宋体"/>
          <w:sz w:val="21"/>
        </w:rPr>
        <w:t>13.3.4 变更引起的工期调整</w:t>
      </w:r>
    </w:p>
    <w:p>
      <w:pPr>
        <w:spacing w:line="360" w:lineRule="auto"/>
        <w:ind w:firstLine="600"/>
        <w:rPr>
          <w:rFonts w:ascii="宋体" w:hAnsi="宋体" w:cs="宋体"/>
          <w:szCs w:val="21"/>
        </w:rPr>
      </w:pPr>
      <w:r>
        <w:rPr>
          <w:rFonts w:hint="eastAsia" w:ascii="宋体" w:hAnsi="宋体" w:cs="宋体"/>
          <w:szCs w:val="21"/>
        </w:rPr>
        <w:t>因变更引起工期变化的，合同当事人均可要求调整合同工期，由合同当事人按照第3.6款[商定或确定]并参考工程所在地的工期定额标准确定增减工期天数。</w:t>
      </w:r>
    </w:p>
    <w:p>
      <w:pPr>
        <w:pStyle w:val="63"/>
        <w:widowControl/>
        <w:numPr>
          <w:ilvl w:val="0"/>
          <w:numId w:val="0"/>
        </w:numPr>
        <w:rPr>
          <w:rFonts w:ascii="宋体" w:hAnsi="宋体" w:eastAsia="宋体" w:cs="宋体"/>
          <w:b w:val="0"/>
          <w:bCs/>
          <w:sz w:val="21"/>
          <w:szCs w:val="21"/>
        </w:rPr>
      </w:pPr>
      <w:bookmarkStart w:id="970" w:name="_Toc54862286"/>
      <w:bookmarkStart w:id="971" w:name="_Ref4431237"/>
      <w:r>
        <w:rPr>
          <w:rFonts w:hint="eastAsia" w:ascii="宋体" w:hAnsi="宋体" w:eastAsia="宋体" w:cs="宋体"/>
          <w:b w:val="0"/>
          <w:bCs/>
          <w:sz w:val="21"/>
          <w:szCs w:val="21"/>
        </w:rPr>
        <w:t>13.4 暂估价</w:t>
      </w:r>
      <w:bookmarkEnd w:id="970"/>
      <w:bookmarkEnd w:id="971"/>
    </w:p>
    <w:p>
      <w:pPr>
        <w:pStyle w:val="46"/>
        <w:numPr>
          <w:ilvl w:val="0"/>
          <w:numId w:val="0"/>
        </w:numPr>
        <w:rPr>
          <w:rFonts w:cs="宋体"/>
          <w:sz w:val="21"/>
        </w:rPr>
      </w:pPr>
      <w:bookmarkStart w:id="972" w:name="_Ref4616729"/>
      <w:r>
        <w:rPr>
          <w:rFonts w:hint="eastAsia" w:cs="宋体"/>
          <w:sz w:val="21"/>
        </w:rPr>
        <w:t>13.4.1 依法必须招标的暂估价项目</w:t>
      </w:r>
      <w:bookmarkEnd w:id="972"/>
    </w:p>
    <w:p>
      <w:pPr>
        <w:spacing w:line="360" w:lineRule="auto"/>
        <w:ind w:firstLine="600"/>
        <w:rPr>
          <w:rFonts w:ascii="宋体" w:hAnsi="宋体" w:cs="宋体"/>
          <w:szCs w:val="21"/>
        </w:rPr>
      </w:pPr>
      <w:r>
        <w:rPr>
          <w:rFonts w:hint="eastAsia" w:ascii="宋体" w:hAnsi="宋体" w:cs="宋体"/>
          <w:szCs w:val="21"/>
        </w:rPr>
        <w:t>对于依法必须招标的暂估价项目，专用合同条件约定由承包人作为招标人的，招标文件、评标方案、评标结果应报送发包人批准。与组织招标工作有关的费用应当被认为已经包括在承包人的签约合同价中。</w:t>
      </w:r>
    </w:p>
    <w:p>
      <w:pPr>
        <w:pStyle w:val="59"/>
        <w:numPr>
          <w:ilvl w:val="0"/>
          <w:numId w:val="0"/>
        </w:numPr>
        <w:spacing w:line="360" w:lineRule="auto"/>
        <w:ind w:firstLine="420" w:firstLineChars="200"/>
        <w:rPr>
          <w:rFonts w:ascii="宋体" w:hAnsi="宋体" w:cs="宋体"/>
          <w:szCs w:val="21"/>
        </w:rPr>
      </w:pPr>
      <w:r>
        <w:rPr>
          <w:rFonts w:hint="eastAsia" w:ascii="宋体" w:hAnsi="宋体" w:cs="宋体"/>
          <w:szCs w:val="21"/>
        </w:rPr>
        <w:t>专用合同条件约定由发包人和承包人共同作为招标人的，与组织招标工作有关的费用在专用合同条件中约定。</w:t>
      </w:r>
    </w:p>
    <w:p>
      <w:pPr>
        <w:spacing w:line="360" w:lineRule="auto"/>
        <w:ind w:firstLine="600"/>
        <w:rPr>
          <w:rFonts w:ascii="宋体" w:hAnsi="宋体" w:cs="宋体"/>
          <w:szCs w:val="21"/>
        </w:rPr>
      </w:pPr>
      <w:r>
        <w:rPr>
          <w:rFonts w:hint="eastAsia" w:ascii="宋体" w:hAnsi="宋体" w:cs="宋体"/>
          <w:szCs w:val="21"/>
        </w:rPr>
        <w:t>具体的招标程序以及发包人和承包人权利义务关系可在专用合同条件中约定。暂估价项目的中标金额与价格清单中所列暂估价的金额差以及相应的税金等其他费用应列入合同价格。</w:t>
      </w:r>
    </w:p>
    <w:p>
      <w:pPr>
        <w:pStyle w:val="46"/>
        <w:numPr>
          <w:ilvl w:val="0"/>
          <w:numId w:val="0"/>
        </w:numPr>
        <w:rPr>
          <w:rFonts w:cs="宋体"/>
          <w:sz w:val="21"/>
        </w:rPr>
      </w:pPr>
      <w:bookmarkStart w:id="973" w:name="_Ref4682312"/>
      <w:r>
        <w:rPr>
          <w:rFonts w:hint="eastAsia" w:cs="宋体"/>
          <w:sz w:val="21"/>
        </w:rPr>
        <w:t>13.4.2 不属于依法必须招标的暂估价项目</w:t>
      </w:r>
      <w:bookmarkEnd w:id="973"/>
    </w:p>
    <w:p>
      <w:pPr>
        <w:spacing w:line="360" w:lineRule="auto"/>
        <w:ind w:firstLine="600"/>
        <w:rPr>
          <w:rFonts w:ascii="宋体" w:hAnsi="宋体" w:cs="宋体"/>
          <w:szCs w:val="21"/>
        </w:rPr>
      </w:pPr>
      <w:r>
        <w:rPr>
          <w:rFonts w:hint="eastAsia" w:ascii="宋体" w:hAnsi="宋体" w:cs="宋体"/>
          <w:szCs w:val="21"/>
        </w:rPr>
        <w:t>对于不属于依法必须招标的暂估价项目，承包人具备实施暂估价项目的资格和条件的，经发包人和承包人协商一致后，可由承包人自行实施暂估价项目，具体的协商和估价程序以及发包人和承包人权利义务关系可在专用合同条件中约定。确定后的暂估价项目金额与价格清单中所列暂估价的金额差以及相应的税金等其他费用应列入合同价格。</w:t>
      </w:r>
    </w:p>
    <w:p>
      <w:pPr>
        <w:spacing w:line="360" w:lineRule="auto"/>
        <w:ind w:firstLine="600"/>
        <w:rPr>
          <w:rFonts w:ascii="宋体" w:hAnsi="宋体" w:cs="宋体"/>
          <w:szCs w:val="21"/>
        </w:rPr>
      </w:pPr>
      <w:r>
        <w:rPr>
          <w:rFonts w:hint="eastAsia" w:ascii="宋体" w:hAnsi="宋体" w:cs="宋体"/>
          <w:szCs w:val="21"/>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63"/>
        <w:widowControl/>
        <w:numPr>
          <w:ilvl w:val="0"/>
          <w:numId w:val="0"/>
        </w:numPr>
        <w:rPr>
          <w:rFonts w:ascii="宋体" w:hAnsi="宋体" w:eastAsia="宋体" w:cs="宋体"/>
          <w:b w:val="0"/>
          <w:bCs/>
          <w:sz w:val="21"/>
          <w:szCs w:val="21"/>
        </w:rPr>
      </w:pPr>
      <w:bookmarkStart w:id="974" w:name="_Ref4431250"/>
      <w:bookmarkStart w:id="975" w:name="_Toc54862287"/>
      <w:r>
        <w:rPr>
          <w:rFonts w:hint="eastAsia" w:ascii="宋体" w:hAnsi="宋体" w:eastAsia="宋体" w:cs="宋体"/>
          <w:b w:val="0"/>
          <w:bCs/>
          <w:sz w:val="21"/>
          <w:szCs w:val="21"/>
        </w:rPr>
        <w:t>13.5 暂列金额</w:t>
      </w:r>
      <w:bookmarkEnd w:id="974"/>
      <w:bookmarkEnd w:id="975"/>
      <w:r>
        <w:rPr>
          <w:rFonts w:hint="eastAsia" w:ascii="宋体" w:hAnsi="宋体" w:eastAsia="宋体" w:cs="宋体"/>
          <w:b w:val="0"/>
          <w:bCs/>
          <w:sz w:val="21"/>
          <w:szCs w:val="21"/>
        </w:rPr>
        <w:t xml:space="preserve"> </w:t>
      </w:r>
      <w:bookmarkEnd w:id="965"/>
      <w:bookmarkEnd w:id="966"/>
    </w:p>
    <w:bookmarkEnd w:id="967"/>
    <w:bookmarkEnd w:id="968"/>
    <w:bookmarkEnd w:id="969"/>
    <w:p>
      <w:pPr>
        <w:spacing w:line="360" w:lineRule="auto"/>
        <w:ind w:firstLine="600"/>
        <w:rPr>
          <w:rFonts w:ascii="宋体" w:hAnsi="宋体" w:cs="宋体"/>
          <w:szCs w:val="21"/>
        </w:rPr>
      </w:pPr>
      <w:r>
        <w:rPr>
          <w:rFonts w:hint="eastAsia" w:ascii="宋体" w:hAnsi="宋体" w:cs="宋体"/>
          <w:szCs w:val="21"/>
        </w:rPr>
        <w:t>除专用合同条件另有约定外，每一笔暂列金额只能按照发包人的指示全部或部分使用，并对合同价格进行相应调整。付给承包人的总金额应仅包括发包人已指示的，与暂列金额相关的工作、货物或服务的应付款项。</w:t>
      </w:r>
    </w:p>
    <w:p>
      <w:pPr>
        <w:spacing w:line="360" w:lineRule="auto"/>
        <w:ind w:firstLine="600"/>
        <w:rPr>
          <w:rFonts w:ascii="宋体" w:hAnsi="宋体" w:cs="宋体"/>
          <w:szCs w:val="21"/>
        </w:rPr>
      </w:pPr>
      <w:r>
        <w:rPr>
          <w:rFonts w:hint="eastAsia" w:ascii="宋体" w:hAnsi="宋体" w:cs="宋体"/>
          <w:szCs w:val="21"/>
        </w:rPr>
        <w:t>对于每笔暂列金额，发包人可以指示用于下列支付：</w:t>
      </w:r>
    </w:p>
    <w:p>
      <w:pPr>
        <w:spacing w:line="360" w:lineRule="auto"/>
        <w:ind w:firstLine="600"/>
        <w:rPr>
          <w:rFonts w:ascii="宋体" w:hAnsi="宋体" w:cs="宋体"/>
          <w:szCs w:val="21"/>
        </w:rPr>
      </w:pPr>
      <w:r>
        <w:rPr>
          <w:rFonts w:hint="eastAsia" w:ascii="宋体" w:hAnsi="宋体" w:cs="宋体"/>
          <w:szCs w:val="21"/>
        </w:rPr>
        <w:t>（1） 发包人根据第13.1款[发包人变更权]指示变更，决定对合同价格和付款计划表（如有）进行调整的、由承包人实施的工作（包括要提供的工程设备、材料和服务）；</w:t>
      </w:r>
    </w:p>
    <w:p>
      <w:pPr>
        <w:spacing w:line="360" w:lineRule="auto"/>
        <w:ind w:firstLine="600"/>
        <w:rPr>
          <w:rFonts w:ascii="宋体" w:hAnsi="宋体" w:cs="宋体"/>
          <w:szCs w:val="21"/>
        </w:rPr>
      </w:pPr>
      <w:r>
        <w:rPr>
          <w:rFonts w:hint="eastAsia" w:ascii="宋体" w:hAnsi="宋体" w:cs="宋体"/>
          <w:szCs w:val="21"/>
        </w:rPr>
        <w:t>（2） 承包人购买的工程设备、材料、工作或服务，应支付包括承包人已付（或应付）的实际金额以及相应的管理费等费用和利润（管理费和利润应以实际金额为基数根据合同约定的费率（如有）或百分比计算）。</w:t>
      </w:r>
    </w:p>
    <w:p>
      <w:pPr>
        <w:spacing w:line="360" w:lineRule="auto"/>
        <w:ind w:firstLine="600"/>
        <w:rPr>
          <w:rFonts w:ascii="宋体" w:hAnsi="宋体" w:cs="宋体"/>
          <w:szCs w:val="21"/>
        </w:rPr>
      </w:pPr>
      <w:r>
        <w:rPr>
          <w:rFonts w:hint="eastAsia" w:ascii="宋体" w:hAnsi="宋体" w:cs="宋体"/>
          <w:szCs w:val="21"/>
        </w:rPr>
        <w:t>发包人根据上述(1)和（或）(2)指示支付暂列金额的，可以要求承包人提交其供应商提供的全部或部分要实施的工程或拟购买的工程设备、材料、工作或服务的项目报价单。发包人可以发出通知指示承包人接受其中的一个报价或指示撤销支付，发包人在收到项目报价单的7天内未作回应的，承包人应有权自行接受其中任何一个报价。</w:t>
      </w:r>
    </w:p>
    <w:p>
      <w:pPr>
        <w:spacing w:line="360" w:lineRule="auto"/>
        <w:ind w:firstLine="600"/>
        <w:rPr>
          <w:rFonts w:ascii="宋体" w:hAnsi="宋体" w:cs="宋体"/>
          <w:szCs w:val="21"/>
        </w:rPr>
      </w:pPr>
      <w:r>
        <w:rPr>
          <w:rFonts w:hint="eastAsia" w:ascii="宋体" w:hAnsi="宋体" w:cs="宋体"/>
          <w:szCs w:val="21"/>
        </w:rPr>
        <w:t>每份包含暂列金额的文件还应包括用以证明暂列金额的所有有效的发票、凭证和账户或收据。</w:t>
      </w:r>
    </w:p>
    <w:p>
      <w:pPr>
        <w:pStyle w:val="63"/>
        <w:widowControl/>
        <w:numPr>
          <w:ilvl w:val="0"/>
          <w:numId w:val="0"/>
        </w:numPr>
        <w:rPr>
          <w:rFonts w:ascii="宋体" w:hAnsi="宋体" w:eastAsia="宋体" w:cs="宋体"/>
          <w:b w:val="0"/>
          <w:bCs/>
          <w:sz w:val="21"/>
          <w:szCs w:val="21"/>
        </w:rPr>
      </w:pPr>
      <w:bookmarkStart w:id="976" w:name="_Toc296503152"/>
      <w:bookmarkStart w:id="977" w:name="_Toc337558845"/>
      <w:bookmarkStart w:id="978" w:name="_Toc54862288"/>
      <w:bookmarkStart w:id="979" w:name="_Toc296346653"/>
      <w:bookmarkStart w:id="980" w:name="_Ref4431438"/>
      <w:r>
        <w:rPr>
          <w:rFonts w:hint="eastAsia" w:ascii="宋体" w:hAnsi="宋体" w:eastAsia="宋体" w:cs="宋体"/>
          <w:b w:val="0"/>
          <w:bCs/>
          <w:sz w:val="21"/>
          <w:szCs w:val="21"/>
        </w:rPr>
        <w:t>13.6 计日工</w:t>
      </w:r>
      <w:bookmarkEnd w:id="976"/>
      <w:bookmarkEnd w:id="977"/>
      <w:bookmarkEnd w:id="978"/>
      <w:bookmarkEnd w:id="979"/>
      <w:bookmarkEnd w:id="980"/>
    </w:p>
    <w:p>
      <w:pPr>
        <w:pStyle w:val="46"/>
        <w:numPr>
          <w:ilvl w:val="0"/>
          <w:numId w:val="0"/>
        </w:numPr>
        <w:rPr>
          <w:rFonts w:cs="宋体"/>
          <w:sz w:val="21"/>
        </w:rPr>
      </w:pPr>
      <w:r>
        <w:rPr>
          <w:rFonts w:hint="eastAsia" w:cs="宋体"/>
          <w:sz w:val="21"/>
        </w:rPr>
        <w:t>13.6.1 需要采用计日工方式的，经发包人同意后，由工程师通知承包人以计日工计价方式实施相应的工作，其价款按列入价格清单或预算书中的计日工计价项目及其单价进行计算；价格清单或预算书中无相应的计日工单价的，按照合理的成本与利润构成的原则，由工程师按照第3.6款[商定或确定]确定计日工的单价。</w:t>
      </w:r>
    </w:p>
    <w:p>
      <w:pPr>
        <w:pStyle w:val="46"/>
        <w:numPr>
          <w:ilvl w:val="0"/>
          <w:numId w:val="0"/>
        </w:numPr>
        <w:rPr>
          <w:rFonts w:cs="宋体"/>
          <w:sz w:val="21"/>
        </w:rPr>
      </w:pPr>
      <w:r>
        <w:rPr>
          <w:rFonts w:hint="eastAsia" w:cs="宋体"/>
          <w:sz w:val="21"/>
        </w:rPr>
        <w:t>13.6.2 采用计日工计价的任何一项工作，承包人应在该项工作实施过程中，每天提交以下报表和有关凭证报送工程师审查：</w:t>
      </w:r>
    </w:p>
    <w:p>
      <w:pPr>
        <w:spacing w:line="360" w:lineRule="auto"/>
        <w:ind w:firstLine="600"/>
        <w:rPr>
          <w:rFonts w:ascii="宋体" w:hAnsi="宋体" w:cs="宋体"/>
          <w:szCs w:val="21"/>
        </w:rPr>
      </w:pPr>
      <w:r>
        <w:rPr>
          <w:rFonts w:hint="eastAsia" w:ascii="宋体" w:hAnsi="宋体" w:cs="宋体"/>
          <w:szCs w:val="21"/>
        </w:rPr>
        <w:t>（1） 工作名称、内容和数量；</w:t>
      </w:r>
    </w:p>
    <w:p>
      <w:pPr>
        <w:spacing w:line="360" w:lineRule="auto"/>
        <w:ind w:firstLine="600"/>
        <w:rPr>
          <w:rFonts w:ascii="宋体" w:hAnsi="宋体" w:cs="宋体"/>
          <w:szCs w:val="21"/>
        </w:rPr>
      </w:pPr>
      <w:r>
        <w:rPr>
          <w:rFonts w:hint="eastAsia" w:ascii="宋体" w:hAnsi="宋体" w:cs="宋体"/>
          <w:szCs w:val="21"/>
        </w:rPr>
        <w:t>（2） 投入该工作的所有人员的姓名、专业、工种、级别和耗用工时；</w:t>
      </w:r>
    </w:p>
    <w:p>
      <w:pPr>
        <w:spacing w:line="360" w:lineRule="auto"/>
        <w:ind w:firstLine="600"/>
        <w:rPr>
          <w:rFonts w:ascii="宋体" w:hAnsi="宋体" w:cs="宋体"/>
          <w:szCs w:val="21"/>
        </w:rPr>
      </w:pPr>
      <w:r>
        <w:rPr>
          <w:rFonts w:hint="eastAsia" w:ascii="宋体" w:hAnsi="宋体" w:cs="宋体"/>
          <w:szCs w:val="21"/>
        </w:rPr>
        <w:t>（3） 投入该工作的材料类别和数量；</w:t>
      </w:r>
    </w:p>
    <w:p>
      <w:pPr>
        <w:spacing w:line="360" w:lineRule="auto"/>
        <w:ind w:firstLine="600"/>
        <w:rPr>
          <w:rFonts w:ascii="宋体" w:hAnsi="宋体" w:cs="宋体"/>
          <w:szCs w:val="21"/>
        </w:rPr>
      </w:pPr>
      <w:r>
        <w:rPr>
          <w:rFonts w:hint="eastAsia" w:ascii="宋体" w:hAnsi="宋体" w:cs="宋体"/>
          <w:szCs w:val="21"/>
        </w:rPr>
        <w:t>（4） 投入该工作的施工设备型号、台数和耗用台时；</w:t>
      </w:r>
    </w:p>
    <w:p>
      <w:pPr>
        <w:spacing w:line="360" w:lineRule="auto"/>
        <w:ind w:firstLine="600"/>
        <w:rPr>
          <w:rFonts w:ascii="宋体" w:hAnsi="宋体" w:cs="宋体"/>
          <w:szCs w:val="21"/>
        </w:rPr>
      </w:pPr>
      <w:r>
        <w:rPr>
          <w:rFonts w:hint="eastAsia" w:ascii="宋体" w:hAnsi="宋体" w:cs="宋体"/>
          <w:szCs w:val="21"/>
        </w:rPr>
        <w:t>（5） 其他有关资料和凭证。</w:t>
      </w:r>
    </w:p>
    <w:p>
      <w:pPr>
        <w:spacing w:line="360" w:lineRule="auto"/>
        <w:ind w:firstLine="600"/>
        <w:rPr>
          <w:rFonts w:ascii="宋体" w:hAnsi="宋体" w:cs="宋体"/>
          <w:szCs w:val="21"/>
        </w:rPr>
      </w:pPr>
      <w:r>
        <w:rPr>
          <w:rFonts w:hint="eastAsia" w:ascii="宋体" w:hAnsi="宋体" w:cs="宋体"/>
          <w:szCs w:val="21"/>
        </w:rPr>
        <w:t>计日工由承包人汇总后，列入最近一期进度付款申请单，由工程师审查并经发包人批准后列入进度付款。</w:t>
      </w:r>
    </w:p>
    <w:p>
      <w:pPr>
        <w:pStyle w:val="63"/>
        <w:widowControl/>
        <w:numPr>
          <w:ilvl w:val="0"/>
          <w:numId w:val="0"/>
        </w:numPr>
        <w:rPr>
          <w:rFonts w:ascii="宋体" w:hAnsi="宋体" w:eastAsia="宋体" w:cs="宋体"/>
          <w:b w:val="0"/>
          <w:bCs/>
          <w:sz w:val="21"/>
          <w:szCs w:val="21"/>
        </w:rPr>
      </w:pPr>
      <w:bookmarkStart w:id="981" w:name="_Ref4617331"/>
      <w:bookmarkStart w:id="982" w:name="_Toc54862289"/>
      <w:bookmarkStart w:id="983" w:name="_Ref4617318"/>
      <w:r>
        <w:rPr>
          <w:rFonts w:hint="eastAsia" w:ascii="宋体" w:hAnsi="宋体" w:eastAsia="宋体" w:cs="宋体"/>
          <w:b w:val="0"/>
          <w:bCs/>
          <w:sz w:val="21"/>
          <w:szCs w:val="21"/>
        </w:rPr>
        <w:t>13.7 法律变化引起的调整</w:t>
      </w:r>
      <w:bookmarkEnd w:id="981"/>
      <w:bookmarkEnd w:id="982"/>
      <w:bookmarkEnd w:id="983"/>
    </w:p>
    <w:p>
      <w:pPr>
        <w:pStyle w:val="46"/>
        <w:numPr>
          <w:ilvl w:val="0"/>
          <w:numId w:val="0"/>
        </w:numPr>
        <w:rPr>
          <w:rFonts w:cs="宋体"/>
          <w:sz w:val="21"/>
        </w:rPr>
      </w:pPr>
      <w:r>
        <w:rPr>
          <w:rFonts w:hint="eastAsia" w:cs="宋体"/>
          <w:sz w:val="21"/>
        </w:rPr>
        <w:t>13.7.1 基准日期后，法律变化导致承包人在合同履行过程中所需要的费用发生除第13.8款[市场价格波动引起的调整]约定以外的增加时，由发包人承担由此增加的费用；减少时，应从合同价格中予以扣减。基准日期后，因法律变化造成工期延误时，工期应予以顺延。</w:t>
      </w:r>
    </w:p>
    <w:p>
      <w:pPr>
        <w:pStyle w:val="46"/>
        <w:numPr>
          <w:ilvl w:val="0"/>
          <w:numId w:val="0"/>
        </w:numPr>
        <w:rPr>
          <w:rFonts w:cs="宋体"/>
          <w:sz w:val="21"/>
        </w:rPr>
      </w:pPr>
      <w:r>
        <w:rPr>
          <w:rFonts w:hint="eastAsia" w:cs="宋体"/>
          <w:sz w:val="21"/>
        </w:rPr>
        <w:t>13.7.2 因法律变化引起的合同价格和工期调整，合同当事人无法达成一致的，由工程师按第3.6款[商定或确定]的约定处理。</w:t>
      </w:r>
    </w:p>
    <w:p>
      <w:pPr>
        <w:pStyle w:val="46"/>
        <w:numPr>
          <w:ilvl w:val="0"/>
          <w:numId w:val="0"/>
        </w:numPr>
        <w:rPr>
          <w:rFonts w:cs="宋体"/>
          <w:sz w:val="21"/>
        </w:rPr>
      </w:pPr>
      <w:r>
        <w:rPr>
          <w:rFonts w:hint="eastAsia" w:cs="宋体"/>
          <w:sz w:val="21"/>
        </w:rPr>
        <w:t>13.7.3 因承包人原因造成工期延误，在工期延误期间出现法律变化的，由此增加的费用和（或）延误的工期由承包人承担。</w:t>
      </w:r>
    </w:p>
    <w:p>
      <w:pPr>
        <w:pStyle w:val="46"/>
        <w:numPr>
          <w:ilvl w:val="0"/>
          <w:numId w:val="0"/>
        </w:numPr>
        <w:rPr>
          <w:rFonts w:cs="宋体"/>
          <w:sz w:val="21"/>
        </w:rPr>
      </w:pPr>
      <w:r>
        <w:rPr>
          <w:rFonts w:hint="eastAsia" w:cs="宋体"/>
          <w:sz w:val="21"/>
        </w:rPr>
        <w:t>13.7.4 因法律变化而需要对工程的实施进行任何调整的，承包人应迅速通知发包人，或者发包人应迅速通知承包人，并附上详细的辅助资料。发包人接到通知后，应根据第13.3款[变更程序]发出变更指示。</w:t>
      </w:r>
    </w:p>
    <w:p>
      <w:pPr>
        <w:pStyle w:val="63"/>
        <w:widowControl/>
        <w:numPr>
          <w:ilvl w:val="0"/>
          <w:numId w:val="0"/>
        </w:numPr>
        <w:rPr>
          <w:rFonts w:ascii="宋体" w:hAnsi="宋体" w:eastAsia="宋体" w:cs="宋体"/>
          <w:b w:val="0"/>
          <w:bCs/>
          <w:sz w:val="21"/>
          <w:szCs w:val="21"/>
        </w:rPr>
      </w:pPr>
      <w:bookmarkStart w:id="984" w:name="_Toc54862290"/>
      <w:bookmarkStart w:id="985" w:name="_Ref531955630"/>
      <w:bookmarkStart w:id="986" w:name="_Ref531955627"/>
      <w:bookmarkStart w:id="987" w:name="_Ref18977613"/>
      <w:r>
        <w:rPr>
          <w:rFonts w:hint="eastAsia" w:ascii="宋体" w:hAnsi="宋体" w:eastAsia="宋体" w:cs="宋体"/>
          <w:b w:val="0"/>
          <w:bCs/>
          <w:sz w:val="21"/>
          <w:szCs w:val="21"/>
        </w:rPr>
        <w:t>13.8 市场价格波动引起的调整</w:t>
      </w:r>
      <w:bookmarkEnd w:id="984"/>
      <w:bookmarkEnd w:id="985"/>
      <w:bookmarkEnd w:id="986"/>
      <w:bookmarkEnd w:id="987"/>
    </w:p>
    <w:p>
      <w:pPr>
        <w:pStyle w:val="46"/>
        <w:numPr>
          <w:ilvl w:val="0"/>
          <w:numId w:val="0"/>
        </w:numPr>
        <w:rPr>
          <w:rFonts w:cs="宋体"/>
          <w:sz w:val="21"/>
        </w:rPr>
      </w:pPr>
      <w:bookmarkStart w:id="988" w:name="_Ref4709841"/>
      <w:r>
        <w:rPr>
          <w:rFonts w:hint="eastAsia" w:cs="宋体"/>
          <w:sz w:val="21"/>
        </w:rPr>
        <w:t>13.8.1 主要工程材料、设备、人工价格与招标时基期价相比，波动幅度超过合同约定幅度的，双方按照合同约定的价格调整方式调整。</w:t>
      </w:r>
    </w:p>
    <w:p>
      <w:pPr>
        <w:pStyle w:val="46"/>
        <w:numPr>
          <w:ilvl w:val="0"/>
          <w:numId w:val="0"/>
        </w:numPr>
        <w:rPr>
          <w:rFonts w:cs="宋体"/>
          <w:sz w:val="21"/>
        </w:rPr>
      </w:pPr>
      <w:r>
        <w:rPr>
          <w:rFonts w:hint="eastAsia" w:cs="宋体"/>
          <w:sz w:val="21"/>
        </w:rPr>
        <w:t>13.8.2 发包人与承包人在专用合同条件中约定采用《价格指数权重表》的，适用本项约定。</w:t>
      </w:r>
    </w:p>
    <w:p>
      <w:pPr>
        <w:pStyle w:val="54"/>
        <w:numPr>
          <w:ilvl w:val="0"/>
          <w:numId w:val="0"/>
        </w:numPr>
        <w:rPr>
          <w:rFonts w:cs="宋体"/>
          <w:sz w:val="21"/>
        </w:rPr>
      </w:pPr>
      <w:r>
        <w:rPr>
          <w:rFonts w:hint="eastAsia" w:cs="宋体"/>
          <w:sz w:val="21"/>
        </w:rPr>
        <w:t>13.8.2.1 双方当事人可以将部分主要工程材料、工程设备、人工价格及其他双方认为应当根据市场价格调整的费用列入附件6[价格指数权重表]，并根据以下公式计算差额并调整合同价格：</w:t>
      </w:r>
    </w:p>
    <w:bookmarkEnd w:id="988"/>
    <w:p>
      <w:pPr>
        <w:spacing w:line="360" w:lineRule="auto"/>
        <w:ind w:firstLine="600"/>
        <w:rPr>
          <w:rFonts w:ascii="宋体" w:hAnsi="宋体" w:cs="宋体"/>
          <w:szCs w:val="21"/>
        </w:rPr>
      </w:pPr>
      <w:bookmarkStart w:id="989" w:name="_Ref4616996"/>
      <w:r>
        <w:rPr>
          <w:rFonts w:hint="eastAsia" w:ascii="宋体" w:hAnsi="宋体" w:cs="宋体"/>
          <w:szCs w:val="21"/>
        </w:rPr>
        <w:t>（1） 价格调整公式</w:t>
      </w:r>
      <w:bookmarkEnd w:id="989"/>
    </w:p>
    <w:p>
      <w:pPr>
        <w:spacing w:line="360" w:lineRule="auto"/>
        <w:rPr>
          <w:rFonts w:ascii="宋体" w:hAnsi="宋体" w:cs="宋体"/>
          <w:szCs w:val="21"/>
        </w:rPr>
      </w:pPr>
      <w:r>
        <w:rPr>
          <w:rFonts w:hint="eastAsia" w:ascii="宋体" w:hAnsi="宋体" w:cs="宋体"/>
          <w:szCs w:val="21"/>
        </w:rPr>
        <w:drawing>
          <wp:inline distT="0" distB="0" distL="0" distR="0">
            <wp:extent cx="4773930" cy="680720"/>
            <wp:effectExtent l="0" t="0" r="7620" b="5080"/>
            <wp:docPr id="1028" name="图片 1"/>
            <wp:cNvGraphicFramePr/>
            <a:graphic xmlns:a="http://schemas.openxmlformats.org/drawingml/2006/main">
              <a:graphicData uri="http://schemas.openxmlformats.org/drawingml/2006/picture">
                <pic:pic xmlns:pic="http://schemas.openxmlformats.org/drawingml/2006/picture">
                  <pic:nvPicPr>
                    <pic:cNvPr id="1028" name="图片 1"/>
                    <pic:cNvPicPr/>
                  </pic:nvPicPr>
                  <pic:blipFill>
                    <a:blip r:embed="rId14" cstate="print"/>
                    <a:srcRect/>
                    <a:stretch>
                      <a:fillRect/>
                    </a:stretch>
                  </pic:blipFill>
                  <pic:spPr>
                    <a:xfrm>
                      <a:off x="0" y="0"/>
                      <a:ext cx="4773930" cy="680720"/>
                    </a:xfrm>
                    <a:prstGeom prst="rect">
                      <a:avLst/>
                    </a:prstGeom>
                    <a:ln>
                      <a:noFill/>
                    </a:ln>
                  </pic:spPr>
                </pic:pic>
              </a:graphicData>
            </a:graphic>
          </wp:inline>
        </w:drawing>
      </w:r>
    </w:p>
    <w:p>
      <w:pPr>
        <w:spacing w:line="360" w:lineRule="auto"/>
        <w:ind w:firstLine="600"/>
        <w:rPr>
          <w:rFonts w:ascii="宋体" w:hAnsi="宋体" w:cs="宋体"/>
          <w:szCs w:val="21"/>
        </w:rPr>
      </w:pPr>
      <w:r>
        <w:rPr>
          <w:rFonts w:hint="eastAsia" w:ascii="宋体" w:hAnsi="宋体" w:cs="宋体"/>
          <w:szCs w:val="21"/>
        </w:rPr>
        <w:t>公式中：△P---需调整的价格差额；</w:t>
      </w:r>
    </w:p>
    <w:p>
      <w:pPr>
        <w:spacing w:line="360" w:lineRule="auto"/>
        <w:ind w:firstLine="600"/>
        <w:rPr>
          <w:rFonts w:ascii="宋体" w:hAnsi="宋体" w:cs="宋体"/>
          <w:szCs w:val="21"/>
        </w:rPr>
      </w:pPr>
      <w:r>
        <w:rPr>
          <w:rFonts w:hint="eastAsia" w:ascii="宋体" w:hAnsi="宋体" w:cs="宋体"/>
          <w:szCs w:val="21"/>
        </w:rPr>
        <w:t>P</w:t>
      </w:r>
      <w:r>
        <w:rPr>
          <w:rFonts w:hint="eastAsia" w:ascii="宋体" w:hAnsi="宋体" w:cs="宋体"/>
          <w:szCs w:val="21"/>
          <w:vertAlign w:val="subscript"/>
        </w:rPr>
        <w:t>O</w:t>
      </w:r>
      <w:r>
        <w:rPr>
          <w:rFonts w:hint="eastAsia" w:ascii="宋体" w:hAnsi="宋体" w:cs="宋体"/>
          <w:szCs w:val="21"/>
        </w:rPr>
        <w:t>---付款证书中承包人应得到的已完成工作量的金额。此项金额应不包括价格调整、不计质量保证金的预留和支付、预付款的支付和扣回。第13条[变更与调整]约定的变更及其他金额已按当期价格计价的，也不计在内；</w:t>
      </w:r>
    </w:p>
    <w:p>
      <w:pPr>
        <w:spacing w:line="360" w:lineRule="auto"/>
        <w:ind w:firstLine="600"/>
        <w:rPr>
          <w:rFonts w:ascii="宋体" w:hAnsi="宋体" w:cs="宋体"/>
          <w:szCs w:val="21"/>
        </w:rPr>
      </w:pPr>
      <w:r>
        <w:rPr>
          <w:rFonts w:hint="eastAsia" w:ascii="宋体" w:hAnsi="宋体" w:cs="宋体"/>
          <w:szCs w:val="21"/>
        </w:rPr>
        <w:t xml:space="preserve">A ---定值权重（即不调部分的权重）； </w:t>
      </w:r>
    </w:p>
    <w:p>
      <w:pPr>
        <w:spacing w:line="360" w:lineRule="auto"/>
        <w:ind w:firstLine="600"/>
        <w:rPr>
          <w:rFonts w:ascii="宋体" w:hAnsi="宋体" w:cs="宋体"/>
          <w:szCs w:val="21"/>
        </w:rPr>
      </w:pPr>
      <w:bookmarkStart w:id="990" w:name="_Hlk24103184"/>
      <w:r>
        <w:rPr>
          <w:rFonts w:hint="eastAsia" w:ascii="宋体" w:hAnsi="宋体" w:cs="宋体"/>
          <w:szCs w:val="21"/>
        </w:rPr>
        <w:t>B</w:t>
      </w:r>
      <w:r>
        <w:rPr>
          <w:rFonts w:hint="eastAsia" w:ascii="宋体" w:hAnsi="宋体" w:cs="宋体"/>
          <w:szCs w:val="21"/>
          <w:vertAlign w:val="subscript"/>
        </w:rPr>
        <w:t>1</w:t>
      </w:r>
      <w:bookmarkEnd w:id="990"/>
      <w:r>
        <w:rPr>
          <w:rFonts w:hint="eastAsia" w:ascii="宋体" w:hAnsi="宋体" w:cs="宋体"/>
          <w:szCs w:val="21"/>
        </w:rPr>
        <w:t>；</w:t>
      </w:r>
      <w:bookmarkStart w:id="991" w:name="_Hlk24103205"/>
      <w:r>
        <w:rPr>
          <w:rFonts w:hint="eastAsia" w:ascii="宋体" w:hAnsi="宋体" w:cs="宋体"/>
          <w:szCs w:val="21"/>
        </w:rPr>
        <w:t>B</w:t>
      </w:r>
      <w:r>
        <w:rPr>
          <w:rFonts w:hint="eastAsia" w:ascii="宋体" w:hAnsi="宋体" w:cs="宋体"/>
          <w:szCs w:val="21"/>
          <w:vertAlign w:val="subscript"/>
        </w:rPr>
        <w:t>2</w:t>
      </w:r>
      <w:bookmarkEnd w:id="991"/>
      <w:r>
        <w:rPr>
          <w:rFonts w:hint="eastAsia" w:ascii="宋体" w:hAnsi="宋体" w:cs="宋体"/>
          <w:szCs w:val="21"/>
        </w:rPr>
        <w:t>；</w:t>
      </w:r>
      <w:bookmarkStart w:id="992" w:name="_Hlk24103220"/>
      <w:r>
        <w:rPr>
          <w:rFonts w:hint="eastAsia" w:ascii="宋体" w:hAnsi="宋体" w:cs="宋体"/>
          <w:szCs w:val="21"/>
        </w:rPr>
        <w:t>B</w:t>
      </w:r>
      <w:r>
        <w:rPr>
          <w:rFonts w:hint="eastAsia" w:ascii="宋体" w:hAnsi="宋体" w:cs="宋体"/>
          <w:szCs w:val="21"/>
          <w:vertAlign w:val="subscript"/>
        </w:rPr>
        <w:t>3</w:t>
      </w:r>
      <w:bookmarkEnd w:id="992"/>
      <w:r>
        <w:rPr>
          <w:rFonts w:hint="eastAsia" w:ascii="宋体" w:hAnsi="宋体" w:cs="宋体"/>
          <w:szCs w:val="21"/>
        </w:rPr>
        <w:t>；……</w:t>
      </w:r>
      <w:bookmarkStart w:id="993" w:name="_Hlk24103245"/>
      <w:r>
        <w:rPr>
          <w:rFonts w:hint="eastAsia" w:ascii="宋体" w:hAnsi="宋体" w:cs="宋体"/>
          <w:szCs w:val="21"/>
        </w:rPr>
        <w:t>B</w:t>
      </w:r>
      <w:r>
        <w:rPr>
          <w:rFonts w:hint="eastAsia" w:ascii="宋体" w:hAnsi="宋体" w:cs="宋体"/>
          <w:szCs w:val="21"/>
          <w:vertAlign w:val="subscript"/>
        </w:rPr>
        <w:t>n</w:t>
      </w:r>
      <w:bookmarkEnd w:id="993"/>
      <w:r>
        <w:rPr>
          <w:rFonts w:hint="eastAsia" w:ascii="宋体" w:hAnsi="宋体" w:cs="宋体"/>
          <w:szCs w:val="21"/>
        </w:rPr>
        <w:t>---各可调因子的变值权重（即可调部分的权重）为各可调因子在投标函投标总报价中所占的比例，且A+B</w:t>
      </w:r>
      <w:r>
        <w:rPr>
          <w:rFonts w:hint="eastAsia" w:ascii="宋体" w:hAnsi="宋体" w:cs="宋体"/>
          <w:szCs w:val="21"/>
          <w:vertAlign w:val="subscript"/>
        </w:rPr>
        <w:t>1</w:t>
      </w:r>
      <w:r>
        <w:rPr>
          <w:rFonts w:hint="eastAsia" w:ascii="宋体" w:hAnsi="宋体" w:cs="宋体"/>
          <w:szCs w:val="21"/>
        </w:rPr>
        <w:t>+B</w:t>
      </w:r>
      <w:r>
        <w:rPr>
          <w:rFonts w:hint="eastAsia" w:ascii="宋体" w:hAnsi="宋体" w:cs="宋体"/>
          <w:szCs w:val="21"/>
          <w:vertAlign w:val="subscript"/>
        </w:rPr>
        <w:t>2</w:t>
      </w:r>
      <w:r>
        <w:rPr>
          <w:rFonts w:hint="eastAsia" w:ascii="宋体" w:hAnsi="宋体" w:cs="宋体"/>
          <w:szCs w:val="21"/>
        </w:rPr>
        <w:t>+B</w:t>
      </w:r>
      <w:r>
        <w:rPr>
          <w:rFonts w:hint="eastAsia" w:ascii="宋体" w:hAnsi="宋体" w:cs="宋体"/>
          <w:szCs w:val="21"/>
          <w:vertAlign w:val="subscript"/>
        </w:rPr>
        <w:t>3</w:t>
      </w:r>
      <w:r>
        <w:rPr>
          <w:rFonts w:hint="eastAsia" w:ascii="宋体" w:hAnsi="宋体" w:cs="宋体"/>
          <w:szCs w:val="21"/>
        </w:rPr>
        <w:t>+……+B</w:t>
      </w:r>
      <w:r>
        <w:rPr>
          <w:rFonts w:hint="eastAsia" w:ascii="宋体" w:hAnsi="宋体" w:cs="宋体"/>
          <w:szCs w:val="21"/>
          <w:vertAlign w:val="subscript"/>
        </w:rPr>
        <w:t>n</w:t>
      </w:r>
      <w:r>
        <w:rPr>
          <w:rFonts w:hint="eastAsia" w:ascii="宋体" w:hAnsi="宋体" w:cs="宋体"/>
          <w:szCs w:val="21"/>
        </w:rPr>
        <w:t>=1；</w:t>
      </w:r>
    </w:p>
    <w:p>
      <w:pPr>
        <w:spacing w:line="360" w:lineRule="auto"/>
        <w:ind w:firstLine="600"/>
        <w:rPr>
          <w:rFonts w:ascii="宋体" w:hAnsi="宋体" w:cs="宋体"/>
          <w:szCs w:val="21"/>
        </w:rPr>
      </w:pPr>
      <w:r>
        <w:rPr>
          <w:rFonts w:hint="eastAsia" w:ascii="宋体" w:hAnsi="宋体" w:cs="宋体"/>
          <w:szCs w:val="21"/>
        </w:rPr>
        <w:t>F</w:t>
      </w:r>
      <w:r>
        <w:rPr>
          <w:rFonts w:hint="eastAsia" w:ascii="宋体" w:hAnsi="宋体" w:cs="宋体"/>
          <w:szCs w:val="21"/>
          <w:vertAlign w:val="subscript"/>
        </w:rPr>
        <w:t>t1</w:t>
      </w:r>
      <w:r>
        <w:rPr>
          <w:rFonts w:hint="eastAsia" w:ascii="宋体" w:hAnsi="宋体" w:cs="宋体"/>
          <w:szCs w:val="21"/>
        </w:rPr>
        <w:t>；F</w:t>
      </w:r>
      <w:r>
        <w:rPr>
          <w:rFonts w:hint="eastAsia" w:ascii="宋体" w:hAnsi="宋体" w:cs="宋体"/>
          <w:szCs w:val="21"/>
          <w:vertAlign w:val="subscript"/>
        </w:rPr>
        <w:t>t2</w:t>
      </w:r>
      <w:r>
        <w:rPr>
          <w:rFonts w:hint="eastAsia" w:ascii="宋体" w:hAnsi="宋体" w:cs="宋体"/>
          <w:szCs w:val="21"/>
        </w:rPr>
        <w:t>；F</w:t>
      </w:r>
      <w:r>
        <w:rPr>
          <w:rFonts w:hint="eastAsia" w:ascii="宋体" w:hAnsi="宋体" w:cs="宋体"/>
          <w:szCs w:val="21"/>
          <w:vertAlign w:val="subscript"/>
        </w:rPr>
        <w:t>t3</w:t>
      </w:r>
      <w:r>
        <w:rPr>
          <w:rFonts w:hint="eastAsia" w:ascii="宋体" w:hAnsi="宋体" w:cs="宋体"/>
          <w:szCs w:val="21"/>
        </w:rPr>
        <w:t>；……F</w:t>
      </w:r>
      <w:r>
        <w:rPr>
          <w:rFonts w:hint="eastAsia" w:ascii="宋体" w:hAnsi="宋体" w:cs="宋体"/>
          <w:szCs w:val="21"/>
          <w:vertAlign w:val="subscript"/>
        </w:rPr>
        <w:t>tn</w:t>
      </w:r>
      <w:r>
        <w:rPr>
          <w:rFonts w:hint="eastAsia" w:ascii="宋体" w:hAnsi="宋体" w:cs="宋体"/>
          <w:szCs w:val="21"/>
        </w:rPr>
        <w:t>---各可调因子的当期价格指数，指付款证书相关周期最后一天的前42天的各可调因子的价格指数；</w:t>
      </w:r>
    </w:p>
    <w:p>
      <w:pPr>
        <w:spacing w:line="360" w:lineRule="auto"/>
        <w:ind w:firstLine="600"/>
        <w:rPr>
          <w:rFonts w:ascii="宋体" w:hAnsi="宋体" w:cs="宋体"/>
          <w:szCs w:val="21"/>
        </w:rPr>
      </w:pPr>
      <w:r>
        <w:rPr>
          <w:rFonts w:hint="eastAsia" w:ascii="宋体" w:hAnsi="宋体" w:cs="宋体"/>
          <w:szCs w:val="21"/>
        </w:rPr>
        <w:t>F</w:t>
      </w:r>
      <w:r>
        <w:rPr>
          <w:rFonts w:hint="eastAsia" w:ascii="宋体" w:hAnsi="宋体" w:cs="宋体"/>
          <w:szCs w:val="21"/>
          <w:vertAlign w:val="subscript"/>
        </w:rPr>
        <w:t>01</w:t>
      </w:r>
      <w:r>
        <w:rPr>
          <w:rFonts w:hint="eastAsia" w:ascii="宋体" w:hAnsi="宋体" w:cs="宋体"/>
          <w:szCs w:val="21"/>
        </w:rPr>
        <w:t>；F</w:t>
      </w:r>
      <w:r>
        <w:rPr>
          <w:rFonts w:hint="eastAsia" w:ascii="宋体" w:hAnsi="宋体" w:cs="宋体"/>
          <w:szCs w:val="21"/>
          <w:vertAlign w:val="subscript"/>
        </w:rPr>
        <w:t>02</w:t>
      </w:r>
      <w:r>
        <w:rPr>
          <w:rFonts w:hint="eastAsia" w:ascii="宋体" w:hAnsi="宋体" w:cs="宋体"/>
          <w:szCs w:val="21"/>
        </w:rPr>
        <w:t>；F</w:t>
      </w:r>
      <w:r>
        <w:rPr>
          <w:rFonts w:hint="eastAsia" w:ascii="宋体" w:hAnsi="宋体" w:cs="宋体"/>
          <w:szCs w:val="21"/>
          <w:vertAlign w:val="subscript"/>
        </w:rPr>
        <w:t>03</w:t>
      </w:r>
      <w:r>
        <w:rPr>
          <w:rFonts w:hint="eastAsia" w:ascii="宋体" w:hAnsi="宋体" w:cs="宋体"/>
          <w:szCs w:val="21"/>
        </w:rPr>
        <w:t>；……F</w:t>
      </w:r>
      <w:r>
        <w:rPr>
          <w:rFonts w:hint="eastAsia" w:ascii="宋体" w:hAnsi="宋体" w:cs="宋体"/>
          <w:szCs w:val="21"/>
          <w:vertAlign w:val="subscript"/>
        </w:rPr>
        <w:t>0n</w:t>
      </w:r>
      <w:r>
        <w:rPr>
          <w:rFonts w:hint="eastAsia" w:ascii="宋体" w:hAnsi="宋体" w:cs="宋体"/>
          <w:szCs w:val="21"/>
        </w:rPr>
        <w:t>---各可调因子的基本价格指数，指基准日期的各可调因子的价格指数。</w:t>
      </w:r>
    </w:p>
    <w:p>
      <w:pPr>
        <w:spacing w:line="360" w:lineRule="auto"/>
        <w:ind w:firstLine="600"/>
        <w:rPr>
          <w:rFonts w:ascii="宋体" w:hAnsi="宋体" w:cs="宋体"/>
          <w:szCs w:val="21"/>
        </w:rPr>
      </w:pPr>
      <w:r>
        <w:rPr>
          <w:rFonts w:hint="eastAsia" w:ascii="宋体" w:hAnsi="宋体" w:cs="宋体"/>
          <w:szCs w:val="21"/>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pPr>
        <w:spacing w:line="360" w:lineRule="auto"/>
        <w:ind w:firstLine="600"/>
        <w:rPr>
          <w:rFonts w:ascii="宋体" w:hAnsi="宋体" w:cs="宋体"/>
          <w:szCs w:val="21"/>
        </w:rPr>
      </w:pPr>
      <w:r>
        <w:rPr>
          <w:rFonts w:hint="eastAsia" w:ascii="宋体" w:hAnsi="宋体" w:cs="宋体"/>
          <w:szCs w:val="21"/>
        </w:rPr>
        <w:t>（2） 暂时确定调整差额</w:t>
      </w:r>
    </w:p>
    <w:p>
      <w:pPr>
        <w:spacing w:line="360" w:lineRule="auto"/>
        <w:ind w:firstLine="600"/>
        <w:rPr>
          <w:rFonts w:ascii="宋体" w:hAnsi="宋体" w:cs="宋体"/>
          <w:szCs w:val="21"/>
        </w:rPr>
      </w:pPr>
      <w:r>
        <w:rPr>
          <w:rFonts w:hint="eastAsia" w:ascii="宋体" w:hAnsi="宋体" w:cs="宋体"/>
          <w:szCs w:val="21"/>
        </w:rPr>
        <w:t>在计算调整差额时得不到当期价格指数的，可暂用上一次价格指数计算，并在以后的付款中再按实际价格指数进行调整。</w:t>
      </w:r>
    </w:p>
    <w:p>
      <w:pPr>
        <w:spacing w:line="360" w:lineRule="auto"/>
        <w:ind w:firstLine="600"/>
        <w:rPr>
          <w:rFonts w:ascii="宋体" w:hAnsi="宋体" w:cs="宋体"/>
          <w:szCs w:val="21"/>
        </w:rPr>
      </w:pPr>
      <w:r>
        <w:rPr>
          <w:rFonts w:hint="eastAsia" w:ascii="宋体" w:hAnsi="宋体" w:cs="宋体"/>
          <w:szCs w:val="21"/>
        </w:rPr>
        <w:t>（3） 权重的调整</w:t>
      </w:r>
    </w:p>
    <w:p>
      <w:pPr>
        <w:spacing w:line="360" w:lineRule="auto"/>
        <w:ind w:firstLine="600"/>
        <w:rPr>
          <w:rFonts w:ascii="宋体" w:hAnsi="宋体" w:cs="宋体"/>
          <w:szCs w:val="21"/>
        </w:rPr>
      </w:pPr>
      <w:r>
        <w:rPr>
          <w:rFonts w:hint="eastAsia" w:ascii="宋体" w:hAnsi="宋体" w:cs="宋体"/>
          <w:szCs w:val="21"/>
        </w:rPr>
        <w:t>按第13.1款[发包人变更权]约定的变更导致原定合同中的权重不合理的，由工程师与承包人和发包人协商后进行调整。</w:t>
      </w:r>
    </w:p>
    <w:p>
      <w:pPr>
        <w:spacing w:line="360" w:lineRule="auto"/>
        <w:ind w:firstLine="600"/>
        <w:rPr>
          <w:rFonts w:ascii="宋体" w:hAnsi="宋体" w:cs="宋体"/>
          <w:szCs w:val="21"/>
        </w:rPr>
      </w:pPr>
      <w:r>
        <w:rPr>
          <w:rFonts w:hint="eastAsia" w:ascii="宋体" w:hAnsi="宋体" w:cs="宋体"/>
          <w:szCs w:val="21"/>
        </w:rPr>
        <w:t>（4） 承包人原因工期延误后的价格调整</w:t>
      </w:r>
    </w:p>
    <w:p>
      <w:pPr>
        <w:spacing w:line="360" w:lineRule="auto"/>
        <w:ind w:firstLine="600"/>
        <w:rPr>
          <w:rFonts w:ascii="宋体" w:hAnsi="宋体" w:cs="宋体"/>
          <w:szCs w:val="21"/>
        </w:rPr>
      </w:pPr>
      <w:r>
        <w:rPr>
          <w:rFonts w:hint="eastAsia" w:ascii="宋体" w:hAnsi="宋体" w:cs="宋体"/>
          <w:szCs w:val="21"/>
        </w:rPr>
        <w:t>因承包人原因未在约定的工期内竣工的，则对原约定竣工日期后继续施工的工程，在使用本款第(1)项价格调整公式时，应采用原约定竣工日期与实际竣工日期的两个价格指数中较低的一个作为当期价格指数。</w:t>
      </w:r>
    </w:p>
    <w:p>
      <w:pPr>
        <w:spacing w:line="360" w:lineRule="auto"/>
        <w:ind w:firstLine="600"/>
        <w:rPr>
          <w:rFonts w:ascii="宋体" w:hAnsi="宋体" w:cs="宋体"/>
          <w:szCs w:val="21"/>
        </w:rPr>
      </w:pPr>
      <w:r>
        <w:rPr>
          <w:rFonts w:hint="eastAsia" w:ascii="宋体" w:hAnsi="宋体" w:cs="宋体"/>
          <w:szCs w:val="21"/>
        </w:rPr>
        <w:t>（5） 发包人引起的工期延误后的价格调整</w:t>
      </w:r>
    </w:p>
    <w:p>
      <w:pPr>
        <w:spacing w:line="360" w:lineRule="auto"/>
        <w:ind w:firstLine="600"/>
        <w:rPr>
          <w:rFonts w:ascii="宋体" w:hAnsi="宋体" w:cs="宋体"/>
          <w:szCs w:val="21"/>
        </w:rPr>
      </w:pPr>
      <w:r>
        <w:rPr>
          <w:rFonts w:hint="eastAsia" w:ascii="宋体" w:hAnsi="宋体" w:cs="宋体"/>
          <w:szCs w:val="21"/>
        </w:rPr>
        <w:t>由于发包人原因未在约定的工期内竣工的，则对原约定竣工日期后继续施工的工程，在使用本款第（1）目价格调整公式时，应采用原约定竣工日期与实际竣工日期的两个价格指数中较高的一个作为当期价格指数。</w:t>
      </w:r>
    </w:p>
    <w:p>
      <w:pPr>
        <w:pStyle w:val="54"/>
        <w:numPr>
          <w:ilvl w:val="0"/>
          <w:numId w:val="0"/>
        </w:numPr>
        <w:rPr>
          <w:rFonts w:cs="宋体"/>
          <w:sz w:val="21"/>
        </w:rPr>
      </w:pPr>
      <w:r>
        <w:rPr>
          <w:rFonts w:hint="eastAsia" w:cs="宋体"/>
          <w:sz w:val="21"/>
        </w:rPr>
        <w:t>13.8.2.2 未列入</w:t>
      </w:r>
      <w:bookmarkStart w:id="994" w:name="_Hlk24494865"/>
      <w:r>
        <w:rPr>
          <w:rFonts w:hint="eastAsia" w:cs="宋体"/>
          <w:sz w:val="21"/>
        </w:rPr>
        <w:t>《价格指数权重表》</w:t>
      </w:r>
      <w:bookmarkEnd w:id="994"/>
      <w:r>
        <w:rPr>
          <w:rFonts w:hint="eastAsia" w:cs="宋体"/>
          <w:sz w:val="21"/>
        </w:rPr>
        <w:t>的费用不因市场变化而调整。</w:t>
      </w:r>
    </w:p>
    <w:p>
      <w:pPr>
        <w:pStyle w:val="46"/>
        <w:numPr>
          <w:ilvl w:val="0"/>
          <w:numId w:val="0"/>
        </w:numPr>
        <w:rPr>
          <w:rFonts w:cs="宋体"/>
          <w:sz w:val="21"/>
        </w:rPr>
      </w:pPr>
      <w:r>
        <w:rPr>
          <w:rFonts w:hint="eastAsia" w:cs="宋体"/>
          <w:sz w:val="21"/>
        </w:rPr>
        <w:t>13.8.3 双方约定采用其他方式调整合同价款的，以专用合同条件约定为准。</w:t>
      </w:r>
    </w:p>
    <w:p>
      <w:pPr>
        <w:pStyle w:val="58"/>
        <w:numPr>
          <w:ilvl w:val="0"/>
          <w:numId w:val="0"/>
        </w:numPr>
        <w:rPr>
          <w:rFonts w:ascii="宋体" w:hAnsi="宋体" w:eastAsia="宋体" w:cs="宋体"/>
          <w:bCs w:val="0"/>
          <w:sz w:val="21"/>
          <w:szCs w:val="21"/>
        </w:rPr>
      </w:pPr>
      <w:bookmarkStart w:id="995" w:name="_Toc54862291"/>
      <w:bookmarkStart w:id="996" w:name="_Ref531955880"/>
      <w:bookmarkStart w:id="997" w:name="_Ref531955885"/>
      <w:r>
        <w:rPr>
          <w:rFonts w:hint="eastAsia" w:ascii="宋体" w:hAnsi="宋体" w:eastAsia="宋体" w:cs="宋体"/>
          <w:bCs w:val="0"/>
          <w:sz w:val="21"/>
          <w:szCs w:val="21"/>
        </w:rPr>
        <w:t>第14条 合同价格与支付</w:t>
      </w:r>
      <w:bookmarkEnd w:id="995"/>
      <w:bookmarkEnd w:id="996"/>
      <w:bookmarkEnd w:id="997"/>
    </w:p>
    <w:p>
      <w:pPr>
        <w:pStyle w:val="63"/>
        <w:widowControl/>
        <w:numPr>
          <w:ilvl w:val="0"/>
          <w:numId w:val="0"/>
        </w:numPr>
        <w:rPr>
          <w:rFonts w:ascii="宋体" w:hAnsi="宋体" w:eastAsia="宋体" w:cs="宋体"/>
          <w:b w:val="0"/>
          <w:bCs/>
          <w:sz w:val="21"/>
          <w:szCs w:val="21"/>
        </w:rPr>
      </w:pPr>
      <w:bookmarkStart w:id="998" w:name="_Ref4431531"/>
      <w:bookmarkStart w:id="999" w:name="_Toc54862292"/>
      <w:bookmarkStart w:id="1000" w:name="_Ref4431521"/>
      <w:r>
        <w:rPr>
          <w:rFonts w:hint="eastAsia" w:ascii="宋体" w:hAnsi="宋体" w:eastAsia="宋体" w:cs="宋体"/>
          <w:b w:val="0"/>
          <w:bCs/>
          <w:sz w:val="21"/>
          <w:szCs w:val="21"/>
        </w:rPr>
        <w:t>14.1 合同价格形式</w:t>
      </w:r>
      <w:bookmarkEnd w:id="998"/>
      <w:bookmarkEnd w:id="999"/>
      <w:bookmarkEnd w:id="1000"/>
    </w:p>
    <w:p>
      <w:pPr>
        <w:pStyle w:val="46"/>
        <w:numPr>
          <w:ilvl w:val="0"/>
          <w:numId w:val="0"/>
        </w:numPr>
        <w:rPr>
          <w:rFonts w:cs="宋体"/>
          <w:sz w:val="21"/>
        </w:rPr>
      </w:pPr>
      <w:r>
        <w:rPr>
          <w:rFonts w:hint="eastAsia" w:cs="宋体"/>
          <w:sz w:val="21"/>
        </w:rPr>
        <w:t>14.1.1 除专用合同条件中另有约定外，本合同为总价合同，除根据第13条[变更与调整]，以及合同中其它相关增减金额的约定进行调整外，合同价格不做调整。</w:t>
      </w:r>
    </w:p>
    <w:p>
      <w:pPr>
        <w:pStyle w:val="46"/>
        <w:numPr>
          <w:ilvl w:val="0"/>
          <w:numId w:val="0"/>
        </w:numPr>
        <w:rPr>
          <w:rFonts w:cs="宋体"/>
          <w:sz w:val="21"/>
        </w:rPr>
      </w:pPr>
      <w:r>
        <w:rPr>
          <w:rFonts w:hint="eastAsia" w:cs="宋体"/>
          <w:sz w:val="21"/>
        </w:rPr>
        <w:t>14.1.2 除专用合同条件另有约定外：</w:t>
      </w:r>
    </w:p>
    <w:p>
      <w:pPr>
        <w:spacing w:line="360" w:lineRule="auto"/>
        <w:ind w:firstLine="600"/>
        <w:rPr>
          <w:rFonts w:ascii="宋体" w:hAnsi="宋体" w:cs="宋体"/>
          <w:szCs w:val="21"/>
        </w:rPr>
      </w:pPr>
      <w:r>
        <w:rPr>
          <w:rFonts w:hint="eastAsia" w:ascii="宋体" w:hAnsi="宋体" w:cs="宋体"/>
          <w:szCs w:val="21"/>
        </w:rPr>
        <w:t>（1） 工程款的支付应以合同协议书约定的签约合同价格为基础，按照合同约定进行调整；</w:t>
      </w:r>
    </w:p>
    <w:p>
      <w:pPr>
        <w:spacing w:line="360" w:lineRule="auto"/>
        <w:ind w:firstLine="600"/>
        <w:rPr>
          <w:rFonts w:ascii="宋体" w:hAnsi="宋体" w:cs="宋体"/>
          <w:szCs w:val="21"/>
        </w:rPr>
      </w:pPr>
      <w:r>
        <w:rPr>
          <w:rFonts w:hint="eastAsia" w:ascii="宋体" w:hAnsi="宋体" w:cs="宋体"/>
          <w:szCs w:val="21"/>
        </w:rPr>
        <w:t>（2） 承包人应支付根据法律规定或合同约定应由其支付的各项税费，除第13.7款[法律变化引起的调整]约定外，合同价格不应因任何这些税费进行调整；</w:t>
      </w:r>
    </w:p>
    <w:p>
      <w:pPr>
        <w:spacing w:line="360" w:lineRule="auto"/>
        <w:ind w:firstLine="600"/>
        <w:rPr>
          <w:rFonts w:ascii="宋体" w:hAnsi="宋体" w:cs="宋体"/>
          <w:szCs w:val="21"/>
        </w:rPr>
      </w:pPr>
      <w:r>
        <w:rPr>
          <w:rFonts w:hint="eastAsia" w:ascii="宋体" w:hAnsi="宋体" w:cs="宋体"/>
          <w:szCs w:val="21"/>
        </w:rPr>
        <w:t>（3） 价格清单列出的任何数量仅为估算的工作量，不得将其视为要求承包人实施的工程的实际或准确的工作量。在价格清单中列出的任何工作量和价格数据应仅限用于变更和支付的参考资料，而不能用于其他目的。</w:t>
      </w:r>
    </w:p>
    <w:p>
      <w:pPr>
        <w:pStyle w:val="46"/>
        <w:numPr>
          <w:ilvl w:val="0"/>
          <w:numId w:val="0"/>
        </w:numPr>
        <w:rPr>
          <w:rFonts w:cs="宋体"/>
          <w:sz w:val="21"/>
        </w:rPr>
      </w:pPr>
      <w:r>
        <w:rPr>
          <w:rFonts w:hint="eastAsia" w:cs="宋体"/>
          <w:sz w:val="21"/>
        </w:rPr>
        <w:t>14.1.3 合同约定工程的某部分按照实际完成的工程量进行支付的，应按照专用合同条件的约定进行计量和估价，并据此调整合同价格。</w:t>
      </w:r>
    </w:p>
    <w:p>
      <w:pPr>
        <w:pStyle w:val="63"/>
        <w:widowControl/>
        <w:numPr>
          <w:ilvl w:val="0"/>
          <w:numId w:val="0"/>
        </w:numPr>
        <w:rPr>
          <w:rFonts w:ascii="宋体" w:hAnsi="宋体" w:eastAsia="宋体" w:cs="宋体"/>
          <w:b w:val="0"/>
          <w:bCs/>
          <w:sz w:val="21"/>
          <w:szCs w:val="21"/>
        </w:rPr>
      </w:pPr>
      <w:bookmarkStart w:id="1001" w:name="_Toc54862293"/>
      <w:bookmarkStart w:id="1002" w:name="_Ref531956881"/>
      <w:bookmarkStart w:id="1003" w:name="_Ref531956884"/>
      <w:r>
        <w:rPr>
          <w:rFonts w:hint="eastAsia" w:ascii="宋体" w:hAnsi="宋体" w:eastAsia="宋体" w:cs="宋体"/>
          <w:b w:val="0"/>
          <w:bCs/>
          <w:sz w:val="21"/>
          <w:szCs w:val="21"/>
        </w:rPr>
        <w:t>14.2 预付款</w:t>
      </w:r>
      <w:bookmarkEnd w:id="1001"/>
      <w:bookmarkEnd w:id="1002"/>
      <w:bookmarkEnd w:id="1003"/>
    </w:p>
    <w:p>
      <w:pPr>
        <w:pStyle w:val="46"/>
        <w:numPr>
          <w:ilvl w:val="0"/>
          <w:numId w:val="0"/>
        </w:numPr>
        <w:rPr>
          <w:rFonts w:cs="宋体"/>
          <w:sz w:val="21"/>
        </w:rPr>
      </w:pPr>
      <w:r>
        <w:rPr>
          <w:rFonts w:hint="eastAsia" w:cs="宋体"/>
          <w:sz w:val="21"/>
        </w:rPr>
        <w:t>14.2.1 预付款支付</w:t>
      </w:r>
    </w:p>
    <w:p>
      <w:pPr>
        <w:spacing w:line="360" w:lineRule="auto"/>
        <w:ind w:firstLine="600"/>
        <w:rPr>
          <w:rFonts w:ascii="宋体" w:hAnsi="宋体" w:cs="宋体"/>
          <w:szCs w:val="21"/>
        </w:rPr>
      </w:pPr>
      <w:r>
        <w:rPr>
          <w:rFonts w:hint="eastAsia" w:ascii="宋体" w:hAnsi="宋体" w:cs="宋体"/>
          <w:szCs w:val="21"/>
        </w:rPr>
        <w:t>预付款的额度和支付按照专用合同条件约定执行。预付款应当专用于承包人为合同工程的设计和工程实施购置材料、工程设备、施工设备、修建临时设施以及组织施工队伍进场等合同工作。</w:t>
      </w:r>
    </w:p>
    <w:p>
      <w:pPr>
        <w:spacing w:line="360" w:lineRule="auto"/>
        <w:ind w:firstLine="600"/>
        <w:rPr>
          <w:rFonts w:ascii="宋体" w:hAnsi="宋体" w:cs="宋体"/>
          <w:szCs w:val="21"/>
        </w:rPr>
      </w:pPr>
      <w:r>
        <w:rPr>
          <w:rFonts w:hint="eastAsia" w:ascii="宋体" w:hAnsi="宋体" w:cs="宋体"/>
          <w:szCs w:val="21"/>
        </w:rPr>
        <w:t>除专用合同条件另有约定外，预付款在进度付款中同比例扣回。在颁发工程接收证书前，提前解除合同的，尚未扣完的预付款应与合同价款一并结算。</w:t>
      </w:r>
    </w:p>
    <w:p>
      <w:pPr>
        <w:spacing w:line="360" w:lineRule="auto"/>
        <w:ind w:firstLine="600"/>
        <w:rPr>
          <w:rFonts w:ascii="宋体" w:hAnsi="宋体" w:cs="宋体"/>
          <w:szCs w:val="21"/>
        </w:rPr>
      </w:pPr>
      <w:r>
        <w:rPr>
          <w:rFonts w:hint="eastAsia" w:ascii="宋体" w:hAnsi="宋体" w:cs="宋体"/>
          <w:szCs w:val="21"/>
        </w:rPr>
        <w:t>发包人逾期支付预付款超过7天的，承包人有权向发包人发出要求预付的催告通知，发包人收到通知后7天内仍未支付的，承包人有权暂停施工，并按第15.1.1项[发包人违约的情形]执行。</w:t>
      </w:r>
    </w:p>
    <w:p>
      <w:pPr>
        <w:pStyle w:val="46"/>
        <w:numPr>
          <w:ilvl w:val="0"/>
          <w:numId w:val="0"/>
        </w:numPr>
        <w:rPr>
          <w:rFonts w:cs="宋体"/>
          <w:sz w:val="21"/>
        </w:rPr>
      </w:pPr>
      <w:bookmarkStart w:id="1004" w:name="_Ref531956907"/>
      <w:bookmarkStart w:id="1005" w:name="_Ref4797624"/>
      <w:bookmarkStart w:id="1006" w:name="_Hlk54429963"/>
      <w:r>
        <w:rPr>
          <w:rFonts w:hint="eastAsia" w:cs="宋体"/>
          <w:sz w:val="21"/>
        </w:rPr>
        <w:t>14.2.2 预付款</w:t>
      </w:r>
      <w:bookmarkEnd w:id="1004"/>
      <w:r>
        <w:rPr>
          <w:rFonts w:hint="eastAsia" w:cs="宋体"/>
          <w:sz w:val="21"/>
        </w:rPr>
        <w:t>担保</w:t>
      </w:r>
      <w:bookmarkEnd w:id="1005"/>
    </w:p>
    <w:bookmarkEnd w:id="1006"/>
    <w:p>
      <w:pPr>
        <w:spacing w:line="360" w:lineRule="auto"/>
        <w:ind w:firstLine="600"/>
        <w:rPr>
          <w:rFonts w:ascii="宋体" w:hAnsi="宋体" w:cs="宋体"/>
          <w:szCs w:val="21"/>
        </w:rPr>
      </w:pPr>
      <w:r>
        <w:rPr>
          <w:rFonts w:hint="eastAsia" w:ascii="宋体" w:hAnsi="宋体" w:cs="宋体"/>
          <w:szCs w:val="21"/>
        </w:rPr>
        <w:t>发包人指示承包人提供预付款担保的，承包人应在发包人支付预付款7天前提供预付款担保，专用合同条件另有约定除外。预付款担保可采用银行保函、担保公司担保等形式，具体由合同当事人在专用合同条件中约定。在预付款完全扣回之前，承包人应保证预付款担保持续有效。</w:t>
      </w:r>
    </w:p>
    <w:p>
      <w:pPr>
        <w:spacing w:line="360" w:lineRule="auto"/>
        <w:ind w:firstLine="600"/>
        <w:rPr>
          <w:rFonts w:ascii="宋体" w:hAnsi="宋体" w:cs="宋体"/>
          <w:szCs w:val="21"/>
        </w:rPr>
      </w:pPr>
      <w:r>
        <w:rPr>
          <w:rFonts w:hint="eastAsia" w:ascii="宋体" w:hAnsi="宋体" w:cs="宋体"/>
          <w:szCs w:val="21"/>
        </w:rPr>
        <w:t>发包人在工程款中逐期扣回预付款后，预付款担保额度应相应减少，但剩余的预付款担保金额不得低于未被扣回的预付款金额。</w:t>
      </w:r>
    </w:p>
    <w:p>
      <w:pPr>
        <w:pStyle w:val="63"/>
        <w:widowControl/>
        <w:numPr>
          <w:ilvl w:val="0"/>
          <w:numId w:val="0"/>
        </w:numPr>
        <w:rPr>
          <w:rFonts w:ascii="宋体" w:hAnsi="宋体" w:eastAsia="宋体" w:cs="宋体"/>
          <w:b w:val="0"/>
          <w:bCs/>
          <w:sz w:val="21"/>
          <w:szCs w:val="21"/>
        </w:rPr>
      </w:pPr>
      <w:bookmarkStart w:id="1007" w:name="_Toc4784194"/>
      <w:bookmarkEnd w:id="1007"/>
      <w:bookmarkStart w:id="1008" w:name="_Toc4784193"/>
      <w:bookmarkEnd w:id="1008"/>
      <w:bookmarkStart w:id="1009" w:name="_Toc4784195"/>
      <w:bookmarkEnd w:id="1009"/>
      <w:bookmarkStart w:id="1010" w:name="_Ref531956963"/>
      <w:bookmarkStart w:id="1011" w:name="_Toc54862294"/>
      <w:bookmarkStart w:id="1012" w:name="_Ref4623398"/>
      <w:bookmarkStart w:id="1013" w:name="_Ref531956967"/>
      <w:r>
        <w:rPr>
          <w:rFonts w:hint="eastAsia" w:ascii="宋体" w:hAnsi="宋体" w:eastAsia="宋体" w:cs="宋体"/>
          <w:b w:val="0"/>
          <w:bCs/>
          <w:sz w:val="21"/>
          <w:szCs w:val="21"/>
        </w:rPr>
        <w:t>14.3 工程进度款</w:t>
      </w:r>
      <w:bookmarkEnd w:id="1010"/>
      <w:bookmarkEnd w:id="1011"/>
      <w:bookmarkEnd w:id="1012"/>
      <w:bookmarkEnd w:id="1013"/>
    </w:p>
    <w:p>
      <w:pPr>
        <w:pStyle w:val="46"/>
        <w:numPr>
          <w:ilvl w:val="0"/>
          <w:numId w:val="0"/>
        </w:numPr>
        <w:rPr>
          <w:rFonts w:cs="宋体"/>
          <w:sz w:val="21"/>
        </w:rPr>
      </w:pPr>
      <w:bookmarkStart w:id="1014" w:name="_Ref531956987"/>
      <w:bookmarkStart w:id="1015" w:name="_Ref532679934"/>
      <w:r>
        <w:rPr>
          <w:rFonts w:hint="eastAsia" w:cs="宋体"/>
          <w:sz w:val="21"/>
        </w:rPr>
        <w:t>14.3.1 工程进度付款申请</w:t>
      </w:r>
      <w:bookmarkEnd w:id="1014"/>
      <w:bookmarkEnd w:id="1015"/>
    </w:p>
    <w:p>
      <w:pPr>
        <w:spacing w:line="360" w:lineRule="auto"/>
        <w:ind w:firstLine="600"/>
        <w:rPr>
          <w:rFonts w:ascii="宋体" w:hAnsi="宋体" w:cs="宋体"/>
          <w:szCs w:val="21"/>
        </w:rPr>
      </w:pPr>
      <w:r>
        <w:rPr>
          <w:rFonts w:hint="eastAsia" w:ascii="宋体" w:hAnsi="宋体" w:cs="宋体"/>
          <w:szCs w:val="21"/>
        </w:rPr>
        <w:t>（1）人工费的申请</w:t>
      </w:r>
    </w:p>
    <w:p>
      <w:pPr>
        <w:spacing w:line="360" w:lineRule="auto"/>
        <w:ind w:firstLine="600"/>
        <w:rPr>
          <w:rFonts w:ascii="宋体" w:hAnsi="宋体" w:cs="宋体"/>
          <w:szCs w:val="21"/>
        </w:rPr>
      </w:pPr>
      <w:r>
        <w:rPr>
          <w:rFonts w:hint="eastAsia" w:ascii="宋体" w:hAnsi="宋体" w:cs="宋体"/>
          <w:szCs w:val="21"/>
        </w:rPr>
        <w:t>人工费应按月支付，工程师应在收到承包人人工费付款申请单以及相关资料后7天内完成审查并报送发包人，发包人应在收到后7天内完成审批并向承包人签发人工费支付证书，发包人应在人工费支付证书签发后7天内完成支付。已支付的人工费部分，发包人支付进度款时予以相应扣除。</w:t>
      </w:r>
    </w:p>
    <w:p>
      <w:pPr>
        <w:spacing w:line="360" w:lineRule="auto"/>
        <w:ind w:firstLine="600"/>
        <w:rPr>
          <w:rFonts w:ascii="宋体" w:hAnsi="宋体" w:cs="宋体"/>
          <w:szCs w:val="21"/>
        </w:rPr>
      </w:pPr>
      <w:r>
        <w:rPr>
          <w:rFonts w:hint="eastAsia" w:ascii="宋体" w:hAnsi="宋体" w:cs="宋体"/>
          <w:szCs w:val="21"/>
        </w:rPr>
        <w:t>（2）除专用合同条件另有约定外，承包人应在每月月末向工程师提交进度付款申请单，该进度付款申请单应包括下列内容：</w:t>
      </w:r>
    </w:p>
    <w:p>
      <w:pPr>
        <w:spacing w:line="360" w:lineRule="auto"/>
        <w:ind w:firstLine="600"/>
        <w:rPr>
          <w:rFonts w:ascii="宋体" w:hAnsi="宋体" w:cs="宋体"/>
          <w:szCs w:val="21"/>
        </w:rPr>
      </w:pPr>
      <w:bookmarkStart w:id="1016" w:name="_Ref24496054"/>
      <w:r>
        <w:rPr>
          <w:rFonts w:hint="eastAsia" w:ascii="宋体" w:hAnsi="宋体" w:cs="宋体"/>
          <w:szCs w:val="21"/>
        </w:rPr>
        <w:t>1） 截至本次付款周期内已完成工作对应的金额；</w:t>
      </w:r>
      <w:bookmarkEnd w:id="1016"/>
    </w:p>
    <w:p>
      <w:pPr>
        <w:spacing w:line="360" w:lineRule="auto"/>
        <w:ind w:firstLine="600"/>
        <w:rPr>
          <w:rFonts w:ascii="宋体" w:hAnsi="宋体" w:cs="宋体"/>
          <w:szCs w:val="21"/>
        </w:rPr>
      </w:pPr>
      <w:r>
        <w:rPr>
          <w:rFonts w:hint="eastAsia" w:ascii="宋体" w:hAnsi="宋体" w:cs="宋体"/>
          <w:szCs w:val="21"/>
        </w:rPr>
        <w:t>2） 扣除依据本款第（1）目约定中已扣除的人工费金额；</w:t>
      </w:r>
    </w:p>
    <w:p>
      <w:pPr>
        <w:spacing w:line="360" w:lineRule="auto"/>
        <w:ind w:firstLine="600"/>
        <w:rPr>
          <w:rFonts w:ascii="宋体" w:hAnsi="宋体" w:cs="宋体"/>
          <w:szCs w:val="21"/>
        </w:rPr>
      </w:pPr>
      <w:r>
        <w:rPr>
          <w:rFonts w:hint="eastAsia" w:ascii="宋体" w:hAnsi="宋体" w:cs="宋体"/>
          <w:szCs w:val="21"/>
        </w:rPr>
        <w:t>3） 根据第13条[变更与调整]应增加和扣减的变更金额；</w:t>
      </w:r>
    </w:p>
    <w:p>
      <w:pPr>
        <w:spacing w:line="360" w:lineRule="auto"/>
        <w:ind w:firstLine="600"/>
        <w:rPr>
          <w:rFonts w:ascii="宋体" w:hAnsi="宋体" w:cs="宋体"/>
          <w:szCs w:val="21"/>
        </w:rPr>
      </w:pPr>
      <w:r>
        <w:rPr>
          <w:rFonts w:hint="eastAsia" w:ascii="宋体" w:hAnsi="宋体" w:cs="宋体"/>
          <w:szCs w:val="21"/>
        </w:rPr>
        <w:t>4） 根据第14.2款[预付款]约定应支付的预付款和扣减的返还预付款；</w:t>
      </w:r>
    </w:p>
    <w:p>
      <w:pPr>
        <w:spacing w:line="360" w:lineRule="auto"/>
        <w:ind w:firstLine="600"/>
        <w:rPr>
          <w:rFonts w:ascii="宋体" w:hAnsi="宋体" w:cs="宋体"/>
          <w:szCs w:val="21"/>
        </w:rPr>
      </w:pPr>
      <w:r>
        <w:rPr>
          <w:rFonts w:hint="eastAsia" w:ascii="宋体" w:hAnsi="宋体" w:cs="宋体"/>
          <w:szCs w:val="21"/>
        </w:rPr>
        <w:t>5） 根据第14.6.2项[质量保证金的预留]约定应预留的质量保证金金额；</w:t>
      </w:r>
    </w:p>
    <w:p>
      <w:pPr>
        <w:spacing w:line="360" w:lineRule="auto"/>
        <w:ind w:firstLine="600"/>
        <w:rPr>
          <w:rFonts w:ascii="宋体" w:hAnsi="宋体" w:cs="宋体"/>
          <w:szCs w:val="21"/>
        </w:rPr>
      </w:pPr>
      <w:r>
        <w:rPr>
          <w:rFonts w:hint="eastAsia" w:ascii="宋体" w:hAnsi="宋体" w:cs="宋体"/>
          <w:szCs w:val="21"/>
        </w:rPr>
        <w:t>6） 根据第19条[索赔]应增加和扣减的索赔金额；</w:t>
      </w:r>
    </w:p>
    <w:p>
      <w:pPr>
        <w:spacing w:line="360" w:lineRule="auto"/>
        <w:ind w:firstLine="600"/>
        <w:rPr>
          <w:rFonts w:ascii="宋体" w:hAnsi="宋体" w:cs="宋体"/>
          <w:szCs w:val="21"/>
        </w:rPr>
      </w:pPr>
      <w:r>
        <w:rPr>
          <w:rFonts w:hint="eastAsia" w:ascii="宋体" w:hAnsi="宋体" w:cs="宋体"/>
          <w:szCs w:val="21"/>
        </w:rPr>
        <w:t>7） 对已签发的进度款支付证书中出现错误的修正，应在本次进度付款中支付或扣除的金额；</w:t>
      </w:r>
    </w:p>
    <w:p>
      <w:pPr>
        <w:spacing w:line="360" w:lineRule="auto"/>
        <w:ind w:firstLine="600"/>
        <w:rPr>
          <w:rFonts w:ascii="宋体" w:hAnsi="宋体" w:cs="宋体"/>
          <w:szCs w:val="21"/>
        </w:rPr>
      </w:pPr>
      <w:r>
        <w:rPr>
          <w:rFonts w:hint="eastAsia" w:ascii="宋体" w:hAnsi="宋体" w:cs="宋体"/>
          <w:szCs w:val="21"/>
        </w:rPr>
        <w:t>8） 根据合同约定应增加和扣减的其他金额。</w:t>
      </w:r>
    </w:p>
    <w:p>
      <w:pPr>
        <w:pStyle w:val="46"/>
        <w:numPr>
          <w:ilvl w:val="0"/>
          <w:numId w:val="0"/>
        </w:numPr>
        <w:rPr>
          <w:rFonts w:cs="宋体"/>
          <w:sz w:val="21"/>
        </w:rPr>
      </w:pPr>
      <w:bookmarkStart w:id="1017" w:name="_Ref531957608"/>
      <w:r>
        <w:rPr>
          <w:rFonts w:hint="eastAsia" w:cs="宋体"/>
          <w:sz w:val="21"/>
        </w:rPr>
        <w:t>14.3.2 进度付款审核和支付</w:t>
      </w:r>
      <w:bookmarkEnd w:id="1017"/>
    </w:p>
    <w:p>
      <w:pPr>
        <w:pStyle w:val="59"/>
        <w:numPr>
          <w:ilvl w:val="0"/>
          <w:numId w:val="0"/>
        </w:numPr>
        <w:spacing w:line="360" w:lineRule="auto"/>
        <w:ind w:firstLine="420" w:firstLineChars="200"/>
        <w:rPr>
          <w:rFonts w:ascii="宋体" w:hAnsi="宋体" w:cs="宋体"/>
          <w:szCs w:val="21"/>
        </w:rPr>
      </w:pPr>
      <w:r>
        <w:rPr>
          <w:rFonts w:hint="eastAsia" w:ascii="宋体" w:hAnsi="宋体" w:cs="宋体"/>
          <w:szCs w:val="21"/>
        </w:rPr>
        <w:t>除专用合同条件另有约定外，工程师应在收到承包人进度付款申请单以及相关资料后7天内完成审查并报送发包人，发包人应在收到后7天内完成审批并向承包人签发进度款支付证书。发包人逾期（包括因工程师原因延误报送的时间）未完成审批且未提出异议的，视为已签发进度款支付证书。</w:t>
      </w:r>
    </w:p>
    <w:p>
      <w:pPr>
        <w:spacing w:line="360" w:lineRule="auto"/>
        <w:ind w:firstLine="600"/>
        <w:rPr>
          <w:rFonts w:ascii="宋体" w:hAnsi="宋体" w:cs="宋体"/>
          <w:szCs w:val="21"/>
        </w:rPr>
      </w:pPr>
      <w:r>
        <w:rPr>
          <w:rFonts w:hint="eastAsia" w:ascii="宋体" w:hAnsi="宋体" w:cs="宋体"/>
          <w:szCs w:val="21"/>
        </w:rPr>
        <w:t>工程师对承包人的进度付款申请单有异议的，有权要求承包人修正和提供补充资料，承包人应提交修正后的进度付款申请单。工程师应在收到承包人修正后的进度付款申请单及相关资料后7天内完成审查并报送发包人，发包人应在收到工程师报送的进度付款申请单及相关资料后7天内，向承包人签发无异议部分的进度款支付证书。存在争议的部分，按照第20条[争议解决]的约定处理。</w:t>
      </w:r>
    </w:p>
    <w:p>
      <w:pPr>
        <w:pStyle w:val="59"/>
        <w:numPr>
          <w:ilvl w:val="0"/>
          <w:numId w:val="0"/>
        </w:numPr>
        <w:spacing w:line="360" w:lineRule="auto"/>
        <w:ind w:firstLine="420" w:firstLineChars="200"/>
        <w:rPr>
          <w:rFonts w:ascii="宋体" w:hAnsi="宋体" w:cs="宋体"/>
          <w:szCs w:val="21"/>
        </w:rPr>
      </w:pPr>
      <w:r>
        <w:rPr>
          <w:rFonts w:hint="eastAsia" w:ascii="宋体" w:hAnsi="宋体" w:cs="宋体"/>
          <w:szCs w:val="21"/>
        </w:rPr>
        <w:t xml:space="preserve">除专用合同条件另有约定外，发包人应在进度款支付证书签发后14天内完成支付，发包人逾期支付进度款的，按照贷款市场报价利率（LPR）支付利息；逾期支付超过56天的，按照贷款市场报价利率（LPR）的两倍支付利息。 </w:t>
      </w:r>
    </w:p>
    <w:p>
      <w:pPr>
        <w:pStyle w:val="59"/>
        <w:numPr>
          <w:ilvl w:val="0"/>
          <w:numId w:val="0"/>
        </w:numPr>
        <w:spacing w:line="360" w:lineRule="auto"/>
        <w:ind w:firstLine="420" w:firstLineChars="200"/>
        <w:rPr>
          <w:rFonts w:ascii="宋体" w:hAnsi="宋体" w:cs="宋体"/>
          <w:szCs w:val="21"/>
        </w:rPr>
      </w:pPr>
      <w:r>
        <w:rPr>
          <w:rFonts w:hint="eastAsia" w:ascii="宋体" w:hAnsi="宋体" w:cs="宋体"/>
          <w:szCs w:val="21"/>
        </w:rPr>
        <w:t>发包人签发进度款支付证书，不表明发包人已同意、批准或接受了承包人完成的相应部分的工作。</w:t>
      </w:r>
    </w:p>
    <w:p>
      <w:pPr>
        <w:pStyle w:val="46"/>
        <w:numPr>
          <w:ilvl w:val="0"/>
          <w:numId w:val="0"/>
        </w:numPr>
        <w:rPr>
          <w:rFonts w:cs="宋体"/>
          <w:sz w:val="21"/>
        </w:rPr>
      </w:pPr>
      <w:bookmarkStart w:id="1018" w:name="_Ref531957023"/>
      <w:r>
        <w:rPr>
          <w:rFonts w:hint="eastAsia" w:cs="宋体"/>
          <w:sz w:val="21"/>
        </w:rPr>
        <w:t>14.3.3 进度付款的修正</w:t>
      </w:r>
      <w:bookmarkEnd w:id="1018"/>
    </w:p>
    <w:p>
      <w:pPr>
        <w:spacing w:line="360" w:lineRule="auto"/>
        <w:ind w:firstLine="600"/>
        <w:rPr>
          <w:rFonts w:ascii="宋体" w:hAnsi="宋体" w:cs="宋体"/>
          <w:szCs w:val="21"/>
        </w:rPr>
      </w:pPr>
      <w:r>
        <w:rPr>
          <w:rFonts w:hint="eastAsia" w:ascii="宋体" w:hAnsi="宋体" w:cs="宋体"/>
          <w:szCs w:val="21"/>
        </w:rPr>
        <w:t>在对已签发的进度款支付证书进行阶段汇总和复核中发现错误、遗漏或重复的，发包人和承包人均有权提出修正申请。经发包人和承包人同意的修正，应在下期进度付款中支付或扣除。</w:t>
      </w:r>
    </w:p>
    <w:p>
      <w:pPr>
        <w:pStyle w:val="63"/>
        <w:widowControl/>
        <w:numPr>
          <w:ilvl w:val="0"/>
          <w:numId w:val="0"/>
        </w:numPr>
        <w:rPr>
          <w:rFonts w:ascii="宋体" w:hAnsi="宋体" w:eastAsia="宋体" w:cs="宋体"/>
          <w:b w:val="0"/>
          <w:bCs/>
          <w:sz w:val="21"/>
          <w:szCs w:val="21"/>
        </w:rPr>
      </w:pPr>
      <w:bookmarkStart w:id="1019" w:name="_Toc54862295"/>
      <w:bookmarkStart w:id="1020" w:name="_Ref4538578"/>
      <w:bookmarkStart w:id="1021" w:name="_Ref536647814"/>
      <w:bookmarkStart w:id="1022" w:name="_Ref536647822"/>
      <w:r>
        <w:rPr>
          <w:rFonts w:hint="eastAsia" w:ascii="宋体" w:hAnsi="宋体" w:eastAsia="宋体" w:cs="宋体"/>
          <w:b w:val="0"/>
          <w:bCs/>
          <w:sz w:val="21"/>
          <w:szCs w:val="21"/>
        </w:rPr>
        <w:t>14.4 付款计划表</w:t>
      </w:r>
      <w:bookmarkEnd w:id="1019"/>
      <w:bookmarkEnd w:id="1020"/>
    </w:p>
    <w:p>
      <w:pPr>
        <w:pStyle w:val="46"/>
        <w:numPr>
          <w:ilvl w:val="0"/>
          <w:numId w:val="0"/>
        </w:numPr>
        <w:rPr>
          <w:rFonts w:cs="宋体"/>
          <w:sz w:val="21"/>
        </w:rPr>
      </w:pPr>
      <w:bookmarkStart w:id="1023" w:name="_Ref4570974"/>
      <w:r>
        <w:rPr>
          <w:rFonts w:hint="eastAsia" w:cs="宋体"/>
          <w:sz w:val="21"/>
        </w:rPr>
        <w:t>14.4.1 付款计划表的编制要求</w:t>
      </w:r>
      <w:bookmarkEnd w:id="1023"/>
    </w:p>
    <w:p>
      <w:pPr>
        <w:spacing w:line="360" w:lineRule="auto"/>
        <w:ind w:firstLine="600"/>
        <w:rPr>
          <w:rFonts w:ascii="宋体" w:hAnsi="宋体" w:cs="宋体"/>
          <w:szCs w:val="21"/>
        </w:rPr>
      </w:pPr>
      <w:r>
        <w:rPr>
          <w:rFonts w:hint="eastAsia" w:ascii="宋体" w:hAnsi="宋体" w:cs="宋体"/>
          <w:szCs w:val="21"/>
        </w:rPr>
        <w:t>除专用合同条件另有约定外，付款计划表按如下要求编制：</w:t>
      </w:r>
    </w:p>
    <w:p>
      <w:pPr>
        <w:spacing w:line="360" w:lineRule="auto"/>
        <w:ind w:firstLine="600"/>
        <w:rPr>
          <w:rFonts w:ascii="宋体" w:hAnsi="宋体" w:cs="宋体"/>
          <w:szCs w:val="21"/>
        </w:rPr>
      </w:pPr>
      <w:r>
        <w:rPr>
          <w:rFonts w:hint="eastAsia" w:ascii="宋体" w:hAnsi="宋体" w:cs="宋体"/>
          <w:szCs w:val="21"/>
        </w:rPr>
        <w:t>（1） 付款计划表中所列的每期付款金额，应为第14.3.1项[工程进度付款申请]每期进度款的估算金额；</w:t>
      </w:r>
    </w:p>
    <w:p>
      <w:pPr>
        <w:spacing w:line="360" w:lineRule="auto"/>
        <w:ind w:firstLine="600"/>
        <w:rPr>
          <w:rFonts w:ascii="宋体" w:hAnsi="宋体" w:cs="宋体"/>
          <w:szCs w:val="21"/>
        </w:rPr>
      </w:pPr>
      <w:r>
        <w:rPr>
          <w:rFonts w:hint="eastAsia" w:ascii="宋体" w:hAnsi="宋体" w:cs="宋体"/>
          <w:szCs w:val="21"/>
        </w:rPr>
        <w:t>（2） 实际进度与项目进度计划不一致的，合同当事人可按照第3.6款[商定或确定]修改付款计划表；</w:t>
      </w:r>
    </w:p>
    <w:p>
      <w:pPr>
        <w:spacing w:line="360" w:lineRule="auto"/>
        <w:ind w:firstLine="600"/>
        <w:rPr>
          <w:rFonts w:ascii="宋体" w:hAnsi="宋体" w:cs="宋体"/>
          <w:szCs w:val="21"/>
        </w:rPr>
      </w:pPr>
      <w:r>
        <w:rPr>
          <w:rFonts w:hint="eastAsia" w:ascii="宋体" w:hAnsi="宋体" w:cs="宋体"/>
          <w:szCs w:val="21"/>
        </w:rPr>
        <w:t>（3） 不采用付款计划表的，承包人应向工程师提交按季度编制的支付估算付款计划表，用于支付参考。</w:t>
      </w:r>
    </w:p>
    <w:p>
      <w:pPr>
        <w:pStyle w:val="46"/>
        <w:numPr>
          <w:ilvl w:val="0"/>
          <w:numId w:val="0"/>
        </w:numPr>
        <w:rPr>
          <w:rFonts w:cs="宋体"/>
          <w:sz w:val="21"/>
        </w:rPr>
      </w:pPr>
      <w:bookmarkStart w:id="1024" w:name="_Ref4571011"/>
      <w:r>
        <w:rPr>
          <w:rFonts w:hint="eastAsia" w:cs="宋体"/>
          <w:sz w:val="21"/>
        </w:rPr>
        <w:t>14.4.2 付款计划表的编制与审批</w:t>
      </w:r>
      <w:bookmarkEnd w:id="1024"/>
    </w:p>
    <w:p>
      <w:pPr>
        <w:spacing w:line="360" w:lineRule="auto"/>
        <w:ind w:firstLine="600"/>
        <w:rPr>
          <w:rFonts w:ascii="宋体" w:hAnsi="宋体" w:cs="宋体"/>
          <w:szCs w:val="21"/>
        </w:rPr>
      </w:pPr>
      <w:r>
        <w:rPr>
          <w:rFonts w:hint="eastAsia" w:ascii="宋体" w:hAnsi="宋体" w:cs="宋体"/>
          <w:szCs w:val="21"/>
        </w:rPr>
        <w:t>（1） 除专用合同条件另有约定外，承包人应根据第8.4款[项目进度计划]约定的项目进度计划、签约合同价和工程量等因素对总价合同进行分解，确定付款期数、计划每期达到的主要形象进度和（或）完成的主要计划工程量（含设计、采购、施工、竣工试验和竣工后试验等）等目标任务，编制付款计划表。其中人工费应按月确定付款期和付款计划。承包人应当在收到工程师和发包人批准的项目进度计划后7天内，将付款计划表及编制付款计划表的支持性资料报送工程师。</w:t>
      </w:r>
    </w:p>
    <w:p>
      <w:pPr>
        <w:spacing w:line="360" w:lineRule="auto"/>
        <w:ind w:firstLine="600"/>
        <w:rPr>
          <w:rFonts w:ascii="宋体" w:hAnsi="宋体" w:cs="宋体"/>
          <w:szCs w:val="21"/>
        </w:rPr>
      </w:pPr>
      <w:r>
        <w:rPr>
          <w:rFonts w:hint="eastAsia" w:ascii="宋体" w:hAnsi="宋体" w:cs="宋体"/>
          <w:szCs w:val="21"/>
        </w:rPr>
        <w:t>（2） 工程师应在收到付款计划表后7天内完成审核并报送发包人。发包人应在收到经工程师审核的付款计划表后7天内完成审批，经发包人批准的付款计划表为有约束力的付款计划表。</w:t>
      </w:r>
    </w:p>
    <w:p>
      <w:pPr>
        <w:spacing w:line="360" w:lineRule="auto"/>
        <w:ind w:firstLine="600"/>
        <w:rPr>
          <w:rFonts w:ascii="宋体" w:hAnsi="宋体" w:cs="宋体"/>
          <w:szCs w:val="21"/>
        </w:rPr>
      </w:pPr>
      <w:r>
        <w:rPr>
          <w:rFonts w:hint="eastAsia" w:ascii="宋体" w:hAnsi="宋体" w:cs="宋体"/>
          <w:szCs w:val="21"/>
        </w:rPr>
        <w:t>（3） 发包人逾期未完成付款计划表审批的，也未及时要求承包人进行修正和提供补充资料的，则承包人提交的付款计划表视为已经获得发包人批准。</w:t>
      </w:r>
    </w:p>
    <w:p>
      <w:pPr>
        <w:pStyle w:val="63"/>
        <w:widowControl/>
        <w:numPr>
          <w:ilvl w:val="0"/>
          <w:numId w:val="0"/>
        </w:numPr>
        <w:rPr>
          <w:rFonts w:ascii="宋体" w:hAnsi="宋体" w:eastAsia="宋体" w:cs="宋体"/>
          <w:b w:val="0"/>
          <w:bCs/>
          <w:sz w:val="21"/>
          <w:szCs w:val="21"/>
        </w:rPr>
      </w:pPr>
      <w:bookmarkStart w:id="1025" w:name="_Ref4538634"/>
      <w:bookmarkStart w:id="1026" w:name="_Toc54862296"/>
      <w:r>
        <w:rPr>
          <w:rFonts w:hint="eastAsia" w:ascii="宋体" w:hAnsi="宋体" w:eastAsia="宋体" w:cs="宋体"/>
          <w:b w:val="0"/>
          <w:bCs/>
          <w:sz w:val="21"/>
          <w:szCs w:val="21"/>
        </w:rPr>
        <w:t>14.5 竣工结算</w:t>
      </w:r>
      <w:bookmarkEnd w:id="1025"/>
      <w:bookmarkEnd w:id="1026"/>
    </w:p>
    <w:p>
      <w:pPr>
        <w:pStyle w:val="46"/>
        <w:numPr>
          <w:ilvl w:val="0"/>
          <w:numId w:val="0"/>
        </w:numPr>
        <w:rPr>
          <w:rFonts w:cs="宋体"/>
          <w:sz w:val="21"/>
        </w:rPr>
      </w:pPr>
      <w:bookmarkStart w:id="1027" w:name="_Ref4571361"/>
      <w:r>
        <w:rPr>
          <w:rFonts w:hint="eastAsia" w:cs="宋体"/>
          <w:sz w:val="21"/>
        </w:rPr>
        <w:t>14.5.1 竣工结算申请</w:t>
      </w:r>
      <w:bookmarkEnd w:id="1027"/>
    </w:p>
    <w:p>
      <w:pPr>
        <w:spacing w:line="360" w:lineRule="auto"/>
        <w:ind w:firstLine="600"/>
        <w:rPr>
          <w:rFonts w:ascii="宋体" w:hAnsi="宋体" w:cs="宋体"/>
          <w:szCs w:val="21"/>
        </w:rPr>
      </w:pPr>
      <w:r>
        <w:rPr>
          <w:rFonts w:hint="eastAsia" w:ascii="宋体" w:hAnsi="宋体" w:cs="宋体"/>
          <w:szCs w:val="21"/>
        </w:rPr>
        <w:t>除专用合同条件另有约定外，承包人应在工程竣工验收合格后42天内向工程师提交竣工结算申请单，并提交完整的结算资料，有关竣工结算申请单的资料清单和份数等要求由合同当事人在专用合同条件中约定。</w:t>
      </w:r>
    </w:p>
    <w:p>
      <w:pPr>
        <w:spacing w:line="360" w:lineRule="auto"/>
        <w:ind w:firstLine="600"/>
        <w:rPr>
          <w:rFonts w:ascii="宋体" w:hAnsi="宋体" w:cs="宋体"/>
          <w:szCs w:val="21"/>
        </w:rPr>
      </w:pPr>
      <w:r>
        <w:rPr>
          <w:rFonts w:hint="eastAsia" w:ascii="宋体" w:hAnsi="宋体" w:cs="宋体"/>
          <w:szCs w:val="21"/>
        </w:rPr>
        <w:t>除专用合同条件另有约定外，竣工结算申请单应包括以下内容：</w:t>
      </w:r>
    </w:p>
    <w:p>
      <w:pPr>
        <w:spacing w:line="360" w:lineRule="auto"/>
        <w:ind w:firstLine="600"/>
        <w:rPr>
          <w:rFonts w:ascii="宋体" w:hAnsi="宋体" w:cs="宋体"/>
          <w:szCs w:val="21"/>
        </w:rPr>
      </w:pPr>
      <w:r>
        <w:rPr>
          <w:rFonts w:hint="eastAsia" w:ascii="宋体" w:hAnsi="宋体" w:cs="宋体"/>
          <w:szCs w:val="21"/>
        </w:rPr>
        <w:t>（1） 竣工结算合同价格；</w:t>
      </w:r>
    </w:p>
    <w:p>
      <w:pPr>
        <w:spacing w:line="360" w:lineRule="auto"/>
        <w:ind w:firstLine="600"/>
        <w:rPr>
          <w:rFonts w:ascii="宋体" w:hAnsi="宋体" w:cs="宋体"/>
          <w:szCs w:val="21"/>
        </w:rPr>
      </w:pPr>
      <w:r>
        <w:rPr>
          <w:rFonts w:hint="eastAsia" w:ascii="宋体" w:hAnsi="宋体" w:cs="宋体"/>
          <w:szCs w:val="21"/>
        </w:rPr>
        <w:t>（2） 发包人已支付承包人的款项；</w:t>
      </w:r>
    </w:p>
    <w:p>
      <w:pPr>
        <w:spacing w:line="360" w:lineRule="auto"/>
        <w:ind w:firstLine="600"/>
        <w:rPr>
          <w:rFonts w:ascii="宋体" w:hAnsi="宋体" w:cs="宋体"/>
          <w:szCs w:val="21"/>
        </w:rPr>
      </w:pPr>
      <w:r>
        <w:rPr>
          <w:rFonts w:hint="eastAsia" w:ascii="宋体" w:hAnsi="宋体" w:cs="宋体"/>
          <w:szCs w:val="21"/>
        </w:rPr>
        <w:t>（3） 采用第14.6.1项[承包人提供质量保证金的方式]第（2）种方式提供质量保证金的，应当列明应预留的质量保证金金额；采用第14.6.1项[承包人提供质量保证金的方式]中其他方式提供质量保证金的，应当按第14.6款[质量保证金]提供相关文件作为附件；</w:t>
      </w:r>
    </w:p>
    <w:p>
      <w:pPr>
        <w:spacing w:line="360" w:lineRule="auto"/>
        <w:ind w:firstLine="600"/>
        <w:rPr>
          <w:rFonts w:ascii="宋体" w:hAnsi="宋体" w:cs="宋体"/>
          <w:szCs w:val="21"/>
        </w:rPr>
      </w:pPr>
      <w:r>
        <w:rPr>
          <w:rFonts w:hint="eastAsia" w:ascii="宋体" w:hAnsi="宋体" w:cs="宋体"/>
          <w:szCs w:val="21"/>
        </w:rPr>
        <w:t>（4） 发包人应支付承包人的合同价款。</w:t>
      </w:r>
    </w:p>
    <w:p>
      <w:pPr>
        <w:pStyle w:val="46"/>
        <w:numPr>
          <w:ilvl w:val="0"/>
          <w:numId w:val="0"/>
        </w:numPr>
        <w:rPr>
          <w:rFonts w:cs="宋体"/>
          <w:sz w:val="21"/>
        </w:rPr>
      </w:pPr>
      <w:bookmarkStart w:id="1028" w:name="_Ref4571384"/>
      <w:r>
        <w:rPr>
          <w:rFonts w:hint="eastAsia" w:cs="宋体"/>
          <w:sz w:val="21"/>
        </w:rPr>
        <w:t>14.5.2 竣工结算审核</w:t>
      </w:r>
      <w:bookmarkEnd w:id="1028"/>
    </w:p>
    <w:p>
      <w:pPr>
        <w:spacing w:line="360" w:lineRule="auto"/>
        <w:ind w:firstLine="600"/>
        <w:rPr>
          <w:rFonts w:ascii="宋体" w:hAnsi="宋体" w:cs="宋体"/>
          <w:szCs w:val="21"/>
        </w:rPr>
      </w:pPr>
      <w:r>
        <w:rPr>
          <w:rFonts w:hint="eastAsia" w:ascii="宋体" w:hAnsi="宋体" w:cs="宋体"/>
          <w:szCs w:val="21"/>
        </w:rPr>
        <w:t>（1） 除专用合同条件另有约定外，工程师应在收到竣工结算申请单后14天内完成核查并报送发包人。发包人应在收到工程师提交的经审核的竣工结算申请单后14天内完成审批，并由工程师向承包人签发经发包人签认的竣工付款证书。工程师或发包人对竣工结算申请单有异议的，有权要求承包人进行修正和提供补充资料，承包人应提交修正后的竣工结算申请单。</w:t>
      </w:r>
    </w:p>
    <w:p>
      <w:pPr>
        <w:spacing w:line="360" w:lineRule="auto"/>
        <w:ind w:firstLine="600"/>
        <w:rPr>
          <w:rFonts w:ascii="宋体" w:hAnsi="宋体" w:cs="宋体"/>
          <w:szCs w:val="21"/>
        </w:rPr>
      </w:pPr>
      <w:r>
        <w:rPr>
          <w:rFonts w:hint="eastAsia" w:ascii="宋体" w:hAnsi="宋体" w:cs="宋体"/>
          <w:szCs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spacing w:line="360" w:lineRule="auto"/>
        <w:ind w:firstLine="600"/>
        <w:rPr>
          <w:rFonts w:ascii="宋体" w:hAnsi="宋体" w:cs="宋体"/>
          <w:szCs w:val="21"/>
        </w:rPr>
      </w:pPr>
      <w:bookmarkStart w:id="1029" w:name="_Ref4618006"/>
      <w:r>
        <w:rPr>
          <w:rFonts w:hint="eastAsia" w:ascii="宋体" w:hAnsi="宋体" w:cs="宋体"/>
          <w:szCs w:val="21"/>
        </w:rPr>
        <w:t>（2） 除专用合同条件另有约定外，发包人应在签发竣工付款证书后的14天内，完成对承包人的竣工付款。发包人逾期支付的，按照贷款市场报价利率（LPR）支付违约金；逾期支付超过56天的，按照贷款市场报价利率（LPR）的两倍支付违约金。</w:t>
      </w:r>
      <w:bookmarkEnd w:id="1029"/>
    </w:p>
    <w:p>
      <w:pPr>
        <w:spacing w:line="360" w:lineRule="auto"/>
        <w:ind w:firstLine="600"/>
        <w:rPr>
          <w:rFonts w:ascii="宋体" w:hAnsi="宋体" w:cs="宋体"/>
          <w:szCs w:val="21"/>
        </w:rPr>
      </w:pPr>
      <w:r>
        <w:rPr>
          <w:rFonts w:hint="eastAsia" w:ascii="宋体" w:hAnsi="宋体" w:cs="宋体"/>
          <w:szCs w:val="21"/>
        </w:rPr>
        <w:t>（3） 承包人对发包人签认的竣工付款证书有异议的，对于有异议部分应在收到发包人签认的竣工付款证书后7天内提出异议，并由合同当事人按照专用合同条件约定的方式和程序进行复核，或按照第20条[争议解决]约定处理。对于无异议部分，发包人应签发临时竣工付款证书，并按本款第（2）项完成付款。承包人逾期未提出异议的，视为认可发包人的审批结果。</w:t>
      </w:r>
    </w:p>
    <w:p>
      <w:pPr>
        <w:pStyle w:val="46"/>
        <w:numPr>
          <w:ilvl w:val="0"/>
          <w:numId w:val="0"/>
        </w:numPr>
        <w:rPr>
          <w:rFonts w:cs="宋体"/>
          <w:sz w:val="21"/>
        </w:rPr>
      </w:pPr>
      <w:bookmarkStart w:id="1030" w:name="_Ref15484305"/>
      <w:r>
        <w:rPr>
          <w:rFonts w:hint="eastAsia" w:cs="宋体"/>
          <w:sz w:val="21"/>
        </w:rPr>
        <w:t>14.5.3 扫尾工作清单</w:t>
      </w:r>
      <w:bookmarkEnd w:id="1030"/>
    </w:p>
    <w:p>
      <w:pPr>
        <w:spacing w:line="360" w:lineRule="auto"/>
        <w:ind w:firstLine="600"/>
        <w:rPr>
          <w:rFonts w:ascii="宋体" w:hAnsi="宋体" w:cs="宋体"/>
          <w:szCs w:val="21"/>
        </w:rPr>
      </w:pPr>
      <w:r>
        <w:rPr>
          <w:rFonts w:hint="eastAsia" w:ascii="宋体" w:hAnsi="宋体" w:cs="宋体"/>
          <w:szCs w:val="21"/>
        </w:rPr>
        <w:t>经双方协商，部分工作在工程竣工验收后进行的，承包人应当编制扫尾工作清单，扫尾工作清单中应当列明承包人应当完成的扫尾工作的内容及完成时间。</w:t>
      </w:r>
    </w:p>
    <w:p>
      <w:pPr>
        <w:spacing w:line="360" w:lineRule="auto"/>
        <w:ind w:firstLine="600"/>
        <w:rPr>
          <w:rFonts w:ascii="宋体" w:hAnsi="宋体" w:cs="宋体"/>
          <w:szCs w:val="21"/>
        </w:rPr>
      </w:pPr>
      <w:r>
        <w:rPr>
          <w:rFonts w:hint="eastAsia" w:ascii="宋体" w:hAnsi="宋体" w:cs="宋体"/>
          <w:szCs w:val="21"/>
        </w:rPr>
        <w:t>承包人完成扫尾工作清单中的内容应取得的费用包含在第14.5.1项[竣工结算申请]及第14.5.2项[竣工结算审核]中一并结算。</w:t>
      </w:r>
    </w:p>
    <w:p>
      <w:pPr>
        <w:spacing w:line="360" w:lineRule="auto"/>
        <w:ind w:firstLine="600"/>
        <w:rPr>
          <w:rFonts w:ascii="宋体" w:hAnsi="宋体" w:cs="宋体"/>
          <w:szCs w:val="21"/>
        </w:rPr>
      </w:pPr>
      <w:r>
        <w:rPr>
          <w:rFonts w:hint="eastAsia" w:ascii="宋体" w:hAnsi="宋体" w:cs="宋体"/>
          <w:szCs w:val="21"/>
        </w:rPr>
        <w:t>扫尾工作的缺陷责任期按第11条[缺陷责任与保修]处理。承包人未能按照扫尾工作清单约定的完成时间完成扫尾工作的，视为承包人原因导致的工程质量缺陷按照第11.3款[缺陷调查]处理。</w:t>
      </w:r>
    </w:p>
    <w:p>
      <w:pPr>
        <w:pStyle w:val="63"/>
        <w:widowControl/>
        <w:numPr>
          <w:ilvl w:val="0"/>
          <w:numId w:val="0"/>
        </w:numPr>
        <w:rPr>
          <w:rFonts w:ascii="宋体" w:hAnsi="宋体" w:eastAsia="宋体" w:cs="宋体"/>
          <w:b w:val="0"/>
          <w:bCs/>
          <w:sz w:val="21"/>
          <w:szCs w:val="21"/>
        </w:rPr>
      </w:pPr>
      <w:bookmarkStart w:id="1031" w:name="_Ref4582115"/>
      <w:bookmarkStart w:id="1032" w:name="_Ref15395020"/>
      <w:bookmarkStart w:id="1033" w:name="_Toc54862297"/>
      <w:bookmarkStart w:id="1034" w:name="_Ref4617592"/>
      <w:bookmarkStart w:id="1035" w:name="_Ref4571127"/>
      <w:bookmarkStart w:id="1036" w:name="_Ref4571100"/>
      <w:bookmarkStart w:id="1037" w:name="_Ref4617582"/>
      <w:bookmarkStart w:id="1038" w:name="_Hlk15394931"/>
      <w:r>
        <w:rPr>
          <w:rFonts w:hint="eastAsia" w:ascii="宋体" w:hAnsi="宋体" w:eastAsia="宋体" w:cs="宋体"/>
          <w:b w:val="0"/>
          <w:bCs/>
          <w:sz w:val="21"/>
          <w:szCs w:val="21"/>
        </w:rPr>
        <w:t>14.6 质量保证金</w:t>
      </w:r>
      <w:bookmarkEnd w:id="1021"/>
      <w:bookmarkEnd w:id="1022"/>
      <w:bookmarkEnd w:id="1031"/>
      <w:bookmarkEnd w:id="1032"/>
      <w:bookmarkEnd w:id="1033"/>
      <w:bookmarkEnd w:id="1034"/>
      <w:bookmarkEnd w:id="1035"/>
      <w:bookmarkEnd w:id="1036"/>
      <w:bookmarkEnd w:id="1037"/>
      <w:r>
        <w:rPr>
          <w:rFonts w:hint="eastAsia" w:ascii="宋体" w:hAnsi="宋体" w:eastAsia="宋体" w:cs="宋体"/>
          <w:b w:val="0"/>
          <w:bCs/>
          <w:sz w:val="21"/>
          <w:szCs w:val="21"/>
        </w:rPr>
        <w:t xml:space="preserve"> </w:t>
      </w:r>
    </w:p>
    <w:p>
      <w:pPr>
        <w:spacing w:line="360" w:lineRule="auto"/>
        <w:ind w:firstLine="600"/>
        <w:rPr>
          <w:rFonts w:ascii="宋体" w:hAnsi="宋体" w:cs="宋体"/>
          <w:szCs w:val="21"/>
        </w:rPr>
      </w:pPr>
      <w:r>
        <w:rPr>
          <w:rFonts w:hint="eastAsia" w:ascii="宋体" w:hAnsi="宋体" w:cs="宋体"/>
          <w:szCs w:val="21"/>
        </w:rPr>
        <w:t>经合同当事人协商一致提供质量保证金的，应在专用合同条件中予以明确。在工程项目竣工前，承包人已经提供履约担保的，发包人不得同时要求承包人提供质量保证金。</w:t>
      </w:r>
    </w:p>
    <w:bookmarkEnd w:id="1038"/>
    <w:p>
      <w:pPr>
        <w:pStyle w:val="46"/>
        <w:numPr>
          <w:ilvl w:val="0"/>
          <w:numId w:val="0"/>
        </w:numPr>
        <w:rPr>
          <w:rFonts w:cs="宋体"/>
          <w:sz w:val="21"/>
        </w:rPr>
      </w:pPr>
      <w:bookmarkStart w:id="1039" w:name="_Ref531955069"/>
      <w:bookmarkStart w:id="1040" w:name="_Ref531957153"/>
      <w:r>
        <w:rPr>
          <w:rFonts w:hint="eastAsia" w:cs="宋体"/>
          <w:sz w:val="21"/>
        </w:rPr>
        <w:t>14.6.1 承包人提供质量保证金的方式</w:t>
      </w:r>
      <w:bookmarkEnd w:id="1039"/>
    </w:p>
    <w:p>
      <w:pPr>
        <w:spacing w:line="360" w:lineRule="auto"/>
        <w:ind w:firstLine="600"/>
        <w:rPr>
          <w:rFonts w:ascii="宋体" w:hAnsi="宋体" w:cs="宋体"/>
          <w:szCs w:val="21"/>
        </w:rPr>
      </w:pPr>
      <w:r>
        <w:rPr>
          <w:rFonts w:hint="eastAsia" w:ascii="宋体" w:hAnsi="宋体" w:cs="宋体"/>
          <w:szCs w:val="21"/>
        </w:rPr>
        <w:t>承包人提供质量保证金有以下三种方式：</w:t>
      </w:r>
    </w:p>
    <w:p>
      <w:pPr>
        <w:spacing w:line="360" w:lineRule="auto"/>
        <w:ind w:firstLine="600"/>
        <w:rPr>
          <w:rFonts w:ascii="宋体" w:hAnsi="宋体" w:cs="宋体"/>
          <w:szCs w:val="21"/>
        </w:rPr>
      </w:pPr>
      <w:bookmarkStart w:id="1041" w:name="_Ref531955096"/>
      <w:r>
        <w:rPr>
          <w:rFonts w:hint="eastAsia" w:ascii="宋体" w:hAnsi="宋体" w:cs="宋体"/>
          <w:szCs w:val="21"/>
        </w:rPr>
        <w:t>（1） 提交工程质量保证担保；</w:t>
      </w:r>
      <w:bookmarkEnd w:id="1041"/>
    </w:p>
    <w:p>
      <w:pPr>
        <w:spacing w:line="360" w:lineRule="auto"/>
        <w:ind w:firstLine="600"/>
        <w:rPr>
          <w:rFonts w:ascii="宋体" w:hAnsi="宋体" w:cs="宋体"/>
          <w:szCs w:val="21"/>
        </w:rPr>
      </w:pPr>
      <w:bookmarkStart w:id="1042" w:name="_Ref531955107"/>
      <w:r>
        <w:rPr>
          <w:rFonts w:hint="eastAsia" w:ascii="宋体" w:hAnsi="宋体" w:cs="宋体"/>
          <w:szCs w:val="21"/>
        </w:rPr>
        <w:t>（2） 预留相应比例的工程款；</w:t>
      </w:r>
      <w:bookmarkEnd w:id="1042"/>
    </w:p>
    <w:p>
      <w:pPr>
        <w:spacing w:line="360" w:lineRule="auto"/>
        <w:ind w:firstLine="600"/>
        <w:rPr>
          <w:rFonts w:ascii="宋体" w:hAnsi="宋体" w:cs="宋体"/>
          <w:szCs w:val="21"/>
        </w:rPr>
      </w:pPr>
      <w:bookmarkStart w:id="1043" w:name="_Ref531955117"/>
      <w:r>
        <w:rPr>
          <w:rFonts w:hint="eastAsia" w:ascii="宋体" w:hAnsi="宋体" w:cs="宋体"/>
          <w:szCs w:val="21"/>
        </w:rPr>
        <w:t>（3） 双方约定的其他方式。</w:t>
      </w:r>
      <w:bookmarkEnd w:id="1043"/>
    </w:p>
    <w:p>
      <w:pPr>
        <w:spacing w:line="360" w:lineRule="auto"/>
        <w:ind w:firstLine="600"/>
        <w:rPr>
          <w:rFonts w:ascii="宋体" w:hAnsi="宋体" w:cs="宋体"/>
          <w:szCs w:val="21"/>
        </w:rPr>
      </w:pPr>
      <w:r>
        <w:rPr>
          <w:rFonts w:hint="eastAsia" w:ascii="宋体" w:hAnsi="宋体" w:cs="宋体"/>
          <w:szCs w:val="21"/>
        </w:rPr>
        <w:t>除专用合同条件另有约定外，质量保证金原则上采用上述第（1）种方式，且承包人应在工程竣工验收合格后7天内，向发包人提交工程质量保证担保。承包人提交工程质量保证担保时，发包人应同时返还预留的作为质量保证金的工程价款（如有）。但不论承包人以何种方式提供质量保证金，累计金额均不得高于工程价款结算总额的3%。</w:t>
      </w:r>
    </w:p>
    <w:p>
      <w:pPr>
        <w:pStyle w:val="46"/>
        <w:numPr>
          <w:ilvl w:val="0"/>
          <w:numId w:val="0"/>
        </w:numPr>
        <w:rPr>
          <w:rFonts w:cs="宋体"/>
          <w:sz w:val="21"/>
        </w:rPr>
      </w:pPr>
      <w:bookmarkStart w:id="1044" w:name="_Ref15419738"/>
      <w:bookmarkStart w:id="1045" w:name="_Ref18931667"/>
      <w:r>
        <w:rPr>
          <w:rFonts w:hint="eastAsia" w:cs="宋体"/>
          <w:sz w:val="21"/>
        </w:rPr>
        <w:t>14.6.2 质量保证金的预留</w:t>
      </w:r>
      <w:bookmarkEnd w:id="1044"/>
      <w:bookmarkEnd w:id="1045"/>
    </w:p>
    <w:p>
      <w:pPr>
        <w:spacing w:line="360" w:lineRule="auto"/>
        <w:ind w:firstLine="600"/>
        <w:rPr>
          <w:rFonts w:ascii="宋体" w:hAnsi="宋体" w:cs="宋体"/>
          <w:szCs w:val="21"/>
        </w:rPr>
      </w:pPr>
      <w:r>
        <w:rPr>
          <w:rFonts w:hint="eastAsia" w:ascii="宋体" w:hAnsi="宋体" w:cs="宋体"/>
          <w:szCs w:val="21"/>
        </w:rPr>
        <w:t>双方约定采用预留相应比例的工程款方式提供质量保证金的，质量保证金的预留有以下三种方式：</w:t>
      </w:r>
    </w:p>
    <w:p>
      <w:pPr>
        <w:spacing w:line="360" w:lineRule="auto"/>
        <w:ind w:firstLine="600"/>
        <w:rPr>
          <w:rFonts w:ascii="宋体" w:hAnsi="宋体" w:cs="宋体"/>
          <w:szCs w:val="21"/>
        </w:rPr>
      </w:pPr>
      <w:bookmarkStart w:id="1046" w:name="_Hlk18840714"/>
      <w:bookmarkStart w:id="1047" w:name="_Ref531955143"/>
      <w:r>
        <w:rPr>
          <w:rFonts w:hint="eastAsia" w:ascii="宋体" w:hAnsi="宋体" w:cs="宋体"/>
          <w:szCs w:val="21"/>
        </w:rPr>
        <w:t>（1） 按专用合同条件的约定在支付工程进度款时逐次预留，直至预留的质量保证金总额达到专用合同条件约定的金额或比例为止</w:t>
      </w:r>
      <w:bookmarkEnd w:id="1046"/>
      <w:r>
        <w:rPr>
          <w:rFonts w:hint="eastAsia" w:ascii="宋体" w:hAnsi="宋体" w:cs="宋体"/>
          <w:szCs w:val="21"/>
        </w:rPr>
        <w:t>。在此情形下，质量保证金的计算基数不包括预付款的支付、扣回以及价格调整的金额；</w:t>
      </w:r>
      <w:bookmarkEnd w:id="1047"/>
    </w:p>
    <w:p>
      <w:pPr>
        <w:spacing w:line="360" w:lineRule="auto"/>
        <w:ind w:firstLine="600"/>
        <w:rPr>
          <w:rFonts w:ascii="宋体" w:hAnsi="宋体" w:cs="宋体"/>
          <w:szCs w:val="21"/>
        </w:rPr>
      </w:pPr>
      <w:bookmarkStart w:id="1048" w:name="_Ref531955151"/>
      <w:r>
        <w:rPr>
          <w:rFonts w:hint="eastAsia" w:ascii="宋体" w:hAnsi="宋体" w:cs="宋体"/>
          <w:szCs w:val="21"/>
        </w:rPr>
        <w:t>（2） 工程竣工结算时一次性预留质量保证金；</w:t>
      </w:r>
      <w:bookmarkEnd w:id="1048"/>
    </w:p>
    <w:p>
      <w:pPr>
        <w:spacing w:line="360" w:lineRule="auto"/>
        <w:ind w:firstLine="600"/>
        <w:rPr>
          <w:rFonts w:ascii="宋体" w:hAnsi="宋体" w:cs="宋体"/>
          <w:szCs w:val="21"/>
        </w:rPr>
      </w:pPr>
      <w:bookmarkStart w:id="1049" w:name="_Ref531955161"/>
      <w:r>
        <w:rPr>
          <w:rFonts w:hint="eastAsia" w:ascii="宋体" w:hAnsi="宋体" w:cs="宋体"/>
          <w:szCs w:val="21"/>
        </w:rPr>
        <w:t>（3） 双方约定的其他预留方式。</w:t>
      </w:r>
      <w:bookmarkEnd w:id="1049"/>
    </w:p>
    <w:p>
      <w:pPr>
        <w:spacing w:line="360" w:lineRule="auto"/>
        <w:ind w:firstLine="600"/>
        <w:rPr>
          <w:rFonts w:ascii="宋体" w:hAnsi="宋体" w:cs="宋体"/>
          <w:szCs w:val="21"/>
        </w:rPr>
      </w:pPr>
      <w:r>
        <w:rPr>
          <w:rFonts w:hint="eastAsia" w:ascii="宋体" w:hAnsi="宋体" w:cs="宋体"/>
          <w:szCs w:val="21"/>
        </w:rPr>
        <w:t>除专用合同条件另有约定外，质量保证金的预留原则上采用上述第（1）种方式。如承包人在发包人签发竣工付款证书后28天内提交工程质量保证担保，发包人应同时返还预留的作为质量保证金的工程价款。发包人在返还本条款项下的质量保证金的同时，按照中国人民银行同期同类存款基准利率支付利息。</w:t>
      </w:r>
    </w:p>
    <w:p>
      <w:pPr>
        <w:pStyle w:val="46"/>
        <w:numPr>
          <w:ilvl w:val="0"/>
          <w:numId w:val="0"/>
        </w:numPr>
        <w:rPr>
          <w:rFonts w:cs="宋体"/>
          <w:sz w:val="21"/>
        </w:rPr>
      </w:pPr>
      <w:bookmarkStart w:id="1050" w:name="_Ref532690096"/>
      <w:bookmarkStart w:id="1051" w:name="_Ref4571243"/>
      <w:r>
        <w:rPr>
          <w:rFonts w:hint="eastAsia" w:cs="宋体"/>
          <w:sz w:val="21"/>
        </w:rPr>
        <w:t>14.6.3 质量保证金的</w:t>
      </w:r>
      <w:bookmarkEnd w:id="1050"/>
      <w:r>
        <w:rPr>
          <w:rFonts w:hint="eastAsia" w:cs="宋体"/>
          <w:sz w:val="21"/>
        </w:rPr>
        <w:t>返还</w:t>
      </w:r>
      <w:bookmarkEnd w:id="1051"/>
    </w:p>
    <w:p>
      <w:pPr>
        <w:spacing w:line="360" w:lineRule="auto"/>
        <w:ind w:firstLine="600"/>
        <w:rPr>
          <w:rFonts w:ascii="宋体" w:hAnsi="宋体" w:cs="宋体"/>
          <w:szCs w:val="21"/>
        </w:rPr>
      </w:pPr>
      <w:r>
        <w:rPr>
          <w:rFonts w:hint="eastAsia" w:ascii="宋体" w:hAnsi="宋体" w:cs="宋体"/>
          <w:szCs w:val="21"/>
        </w:rPr>
        <w:t>缺陷责任期内，承包人认真履行合同约定的责任，缺陷责任期满，发包人根据第11.6款[缺陷责任期终止证书]向承包人颁发缺陷责任期终止证书后，承包人可向发包人申请返还质量保证金。</w:t>
      </w:r>
    </w:p>
    <w:p>
      <w:pPr>
        <w:spacing w:line="360" w:lineRule="auto"/>
        <w:ind w:firstLine="600"/>
        <w:rPr>
          <w:rFonts w:ascii="宋体" w:hAnsi="宋体" w:cs="宋体"/>
          <w:szCs w:val="21"/>
        </w:rPr>
      </w:pPr>
      <w:r>
        <w:rPr>
          <w:rFonts w:hint="eastAsia" w:ascii="宋体" w:hAnsi="宋体" w:cs="宋体"/>
          <w:szCs w:val="21"/>
        </w:rPr>
        <w:t>发包人在接到承包人返还质量保证金申请后，应于7天内将质量保证金返还承包人，逾期未返还的，应承担违约责任。发包人在接到承包人返还质量保证金申请后7天内不予答复，视同认可承包人的返还质量保证金申请。</w:t>
      </w:r>
    </w:p>
    <w:p>
      <w:pPr>
        <w:spacing w:line="360" w:lineRule="auto"/>
        <w:ind w:firstLine="600"/>
        <w:rPr>
          <w:rFonts w:ascii="宋体" w:hAnsi="宋体" w:cs="宋体"/>
          <w:szCs w:val="21"/>
        </w:rPr>
      </w:pPr>
      <w:r>
        <w:rPr>
          <w:rFonts w:hint="eastAsia" w:ascii="宋体" w:hAnsi="宋体" w:cs="宋体"/>
          <w:szCs w:val="21"/>
        </w:rPr>
        <w:t>发包人和承包人对质量保证金预留、返还以及工程维修质量、费用有争议的，按本合同第20条[争议解决]约定的争议和纠纷解决程序处理。</w:t>
      </w:r>
    </w:p>
    <w:bookmarkEnd w:id="1040"/>
    <w:p>
      <w:pPr>
        <w:pStyle w:val="63"/>
        <w:widowControl/>
        <w:numPr>
          <w:ilvl w:val="0"/>
          <w:numId w:val="0"/>
        </w:numPr>
        <w:rPr>
          <w:rFonts w:ascii="宋体" w:hAnsi="宋体" w:eastAsia="宋体" w:cs="宋体"/>
          <w:b w:val="0"/>
          <w:bCs/>
          <w:sz w:val="21"/>
          <w:szCs w:val="21"/>
        </w:rPr>
      </w:pPr>
      <w:bookmarkStart w:id="1052" w:name="_Ref531957339"/>
      <w:bookmarkStart w:id="1053" w:name="_Ref531957341"/>
      <w:bookmarkStart w:id="1054" w:name="_Toc54862298"/>
      <w:r>
        <w:rPr>
          <w:rFonts w:hint="eastAsia" w:ascii="宋体" w:hAnsi="宋体" w:eastAsia="宋体" w:cs="宋体"/>
          <w:b w:val="0"/>
          <w:bCs/>
          <w:sz w:val="21"/>
          <w:szCs w:val="21"/>
        </w:rPr>
        <w:t>14.7 最终结清</w:t>
      </w:r>
      <w:bookmarkEnd w:id="1052"/>
      <w:bookmarkEnd w:id="1053"/>
      <w:bookmarkEnd w:id="1054"/>
      <w:r>
        <w:rPr>
          <w:rFonts w:hint="eastAsia" w:ascii="宋体" w:hAnsi="宋体" w:eastAsia="宋体" w:cs="宋体"/>
          <w:b w:val="0"/>
          <w:bCs/>
          <w:sz w:val="21"/>
          <w:szCs w:val="21"/>
        </w:rPr>
        <w:t xml:space="preserve"> </w:t>
      </w:r>
    </w:p>
    <w:p>
      <w:pPr>
        <w:pStyle w:val="46"/>
        <w:numPr>
          <w:ilvl w:val="0"/>
          <w:numId w:val="0"/>
        </w:numPr>
        <w:rPr>
          <w:rFonts w:cs="宋体"/>
          <w:sz w:val="21"/>
        </w:rPr>
      </w:pPr>
      <w:bookmarkStart w:id="1055" w:name="_Ref531957350"/>
      <w:r>
        <w:rPr>
          <w:rFonts w:hint="eastAsia" w:cs="宋体"/>
          <w:sz w:val="21"/>
        </w:rPr>
        <w:t>14.7.1 最终结清申请</w:t>
      </w:r>
      <w:bookmarkEnd w:id="1055"/>
      <w:r>
        <w:rPr>
          <w:rFonts w:hint="eastAsia" w:cs="宋体"/>
          <w:sz w:val="21"/>
        </w:rPr>
        <w:t>单</w:t>
      </w:r>
    </w:p>
    <w:p>
      <w:pPr>
        <w:spacing w:line="360" w:lineRule="auto"/>
        <w:ind w:firstLine="600"/>
        <w:rPr>
          <w:rFonts w:ascii="宋体" w:hAnsi="宋体" w:cs="宋体"/>
          <w:szCs w:val="21"/>
        </w:rPr>
      </w:pPr>
      <w:r>
        <w:rPr>
          <w:rFonts w:hint="eastAsia" w:ascii="宋体" w:hAnsi="宋体" w:cs="宋体"/>
          <w:szCs w:val="21"/>
        </w:rPr>
        <w:t>（1） 除专用合同条件另有约定外，承包人应在缺陷责任期终止证书颁发后7天内，按专用合同条件约定的份数向发包人提交最终结清申请单，并提供相关证明材料。</w:t>
      </w:r>
    </w:p>
    <w:p>
      <w:pPr>
        <w:spacing w:line="360" w:lineRule="auto"/>
        <w:ind w:firstLine="600"/>
        <w:rPr>
          <w:rFonts w:ascii="宋体" w:hAnsi="宋体" w:cs="宋体"/>
          <w:szCs w:val="21"/>
        </w:rPr>
      </w:pPr>
      <w:r>
        <w:rPr>
          <w:rFonts w:hint="eastAsia" w:ascii="宋体" w:hAnsi="宋体" w:cs="宋体"/>
          <w:szCs w:val="21"/>
        </w:rPr>
        <w:t>除专用合同条件另有约定外，最终结清申请单应列明质量保证金、应扣除的质量保证金、缺陷责任期内发生的增减费用。</w:t>
      </w:r>
    </w:p>
    <w:p>
      <w:pPr>
        <w:spacing w:line="360" w:lineRule="auto"/>
        <w:ind w:firstLine="600"/>
        <w:rPr>
          <w:rFonts w:ascii="宋体" w:hAnsi="宋体" w:cs="宋体"/>
          <w:szCs w:val="21"/>
        </w:rPr>
      </w:pPr>
      <w:r>
        <w:rPr>
          <w:rFonts w:hint="eastAsia" w:ascii="宋体" w:hAnsi="宋体" w:cs="宋体"/>
          <w:szCs w:val="21"/>
        </w:rPr>
        <w:t>（2） 发包人对最终结清申请单内容有异议的，有权要求承包人进行修正和提供补充资料，承包人应向发包人提交修正后的最终结清申请单。</w:t>
      </w:r>
    </w:p>
    <w:p>
      <w:pPr>
        <w:pStyle w:val="46"/>
        <w:numPr>
          <w:ilvl w:val="0"/>
          <w:numId w:val="0"/>
        </w:numPr>
        <w:rPr>
          <w:rFonts w:cs="宋体"/>
          <w:sz w:val="21"/>
        </w:rPr>
      </w:pPr>
      <w:bookmarkStart w:id="1056" w:name="_Ref531957369"/>
      <w:bookmarkStart w:id="1057" w:name="_Ref4624099"/>
      <w:r>
        <w:rPr>
          <w:rFonts w:hint="eastAsia" w:cs="宋体"/>
          <w:sz w:val="21"/>
        </w:rPr>
        <w:t>14.7.2 最终结清证书</w:t>
      </w:r>
      <w:bookmarkEnd w:id="1056"/>
      <w:r>
        <w:rPr>
          <w:rFonts w:hint="eastAsia" w:cs="宋体"/>
          <w:sz w:val="21"/>
        </w:rPr>
        <w:t>和支付</w:t>
      </w:r>
      <w:bookmarkEnd w:id="1057"/>
    </w:p>
    <w:p>
      <w:pPr>
        <w:spacing w:line="360" w:lineRule="auto"/>
        <w:ind w:firstLine="600"/>
        <w:rPr>
          <w:rFonts w:ascii="宋体" w:hAnsi="宋体" w:cs="宋体"/>
          <w:szCs w:val="21"/>
        </w:rPr>
      </w:pPr>
      <w:r>
        <w:rPr>
          <w:rFonts w:hint="eastAsia" w:ascii="宋体" w:hAnsi="宋体" w:cs="宋体"/>
          <w:szCs w:val="21"/>
        </w:rPr>
        <w:t>（1） 除专用合同条件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spacing w:line="360" w:lineRule="auto"/>
        <w:ind w:firstLine="600"/>
        <w:rPr>
          <w:rFonts w:ascii="宋体" w:hAnsi="宋体" w:cs="宋体"/>
          <w:szCs w:val="21"/>
        </w:rPr>
      </w:pPr>
      <w:r>
        <w:rPr>
          <w:rFonts w:hint="eastAsia" w:ascii="宋体" w:hAnsi="宋体" w:cs="宋体"/>
          <w:szCs w:val="21"/>
        </w:rPr>
        <w:t>（2） 除专用合同条件另有约定外，发包人应在颁发最终结清证书后7天内完成支付。发包人逾期支付的，按照贷款市场报价利率（LPR）支付利息；逾期支付超过56天的，按照贷款市场报价利率（LPR）的两倍支付利息。</w:t>
      </w:r>
    </w:p>
    <w:p>
      <w:pPr>
        <w:spacing w:line="360" w:lineRule="auto"/>
        <w:ind w:firstLine="600"/>
        <w:rPr>
          <w:rFonts w:ascii="宋体" w:hAnsi="宋体" w:cs="宋体"/>
          <w:szCs w:val="21"/>
        </w:rPr>
      </w:pPr>
      <w:r>
        <w:rPr>
          <w:rFonts w:hint="eastAsia" w:ascii="宋体" w:hAnsi="宋体" w:cs="宋体"/>
          <w:szCs w:val="21"/>
        </w:rPr>
        <w:t>（3） 承包人对发包人颁发的最终结清证书有异议的，按第20条[争议解决]的约定办理。</w:t>
      </w:r>
    </w:p>
    <w:p>
      <w:pPr>
        <w:pStyle w:val="58"/>
        <w:numPr>
          <w:ilvl w:val="0"/>
          <w:numId w:val="0"/>
        </w:numPr>
        <w:rPr>
          <w:rFonts w:ascii="宋体" w:hAnsi="宋体" w:eastAsia="宋体" w:cs="宋体"/>
          <w:bCs w:val="0"/>
          <w:sz w:val="21"/>
          <w:szCs w:val="21"/>
        </w:rPr>
      </w:pPr>
      <w:bookmarkStart w:id="1058" w:name="_Ref11920396"/>
      <w:bookmarkStart w:id="1059" w:name="_Ref11874957"/>
      <w:bookmarkStart w:id="1060" w:name="_Toc54862299"/>
      <w:bookmarkStart w:id="1061" w:name="_Ref11920407"/>
      <w:r>
        <w:rPr>
          <w:rFonts w:hint="eastAsia" w:ascii="宋体" w:hAnsi="宋体" w:eastAsia="宋体" w:cs="宋体"/>
          <w:bCs w:val="0"/>
          <w:sz w:val="21"/>
          <w:szCs w:val="21"/>
        </w:rPr>
        <w:t>第15条 违约</w:t>
      </w:r>
      <w:bookmarkEnd w:id="916"/>
      <w:bookmarkEnd w:id="920"/>
      <w:bookmarkEnd w:id="921"/>
      <w:bookmarkEnd w:id="1058"/>
      <w:bookmarkEnd w:id="1059"/>
      <w:bookmarkEnd w:id="1060"/>
      <w:bookmarkEnd w:id="1061"/>
    </w:p>
    <w:p>
      <w:pPr>
        <w:pStyle w:val="63"/>
        <w:widowControl/>
        <w:numPr>
          <w:ilvl w:val="0"/>
          <w:numId w:val="0"/>
        </w:numPr>
        <w:rPr>
          <w:rFonts w:ascii="宋体" w:hAnsi="宋体" w:eastAsia="宋体" w:cs="宋体"/>
          <w:b w:val="0"/>
          <w:bCs/>
          <w:sz w:val="21"/>
          <w:szCs w:val="21"/>
        </w:rPr>
      </w:pPr>
      <w:bookmarkStart w:id="1062" w:name="_Ref4534384"/>
      <w:bookmarkStart w:id="1063" w:name="_Ref4534399"/>
      <w:bookmarkStart w:id="1064" w:name="_Toc54862300"/>
      <w:bookmarkStart w:id="1065" w:name="_Ref4534411"/>
      <w:bookmarkStart w:id="1066" w:name="_Ref4534376"/>
      <w:r>
        <w:rPr>
          <w:rFonts w:hint="eastAsia" w:ascii="宋体" w:hAnsi="宋体" w:eastAsia="宋体" w:cs="宋体"/>
          <w:b w:val="0"/>
          <w:bCs/>
          <w:sz w:val="21"/>
          <w:szCs w:val="21"/>
        </w:rPr>
        <w:t>15.1 发包人违约</w:t>
      </w:r>
      <w:bookmarkEnd w:id="1062"/>
      <w:bookmarkEnd w:id="1063"/>
      <w:bookmarkEnd w:id="1064"/>
      <w:bookmarkEnd w:id="1065"/>
      <w:bookmarkEnd w:id="1066"/>
    </w:p>
    <w:p>
      <w:pPr>
        <w:pStyle w:val="46"/>
        <w:numPr>
          <w:ilvl w:val="0"/>
          <w:numId w:val="0"/>
        </w:numPr>
        <w:rPr>
          <w:rFonts w:cs="宋体"/>
          <w:sz w:val="21"/>
        </w:rPr>
      </w:pPr>
      <w:bookmarkStart w:id="1067" w:name="_Ref3841087"/>
      <w:r>
        <w:rPr>
          <w:rFonts w:hint="eastAsia" w:cs="宋体"/>
          <w:sz w:val="21"/>
        </w:rPr>
        <w:t>15.1.1 发包人违约的情形</w:t>
      </w:r>
      <w:bookmarkEnd w:id="1067"/>
    </w:p>
    <w:p>
      <w:pPr>
        <w:spacing w:line="360" w:lineRule="auto"/>
        <w:ind w:firstLine="600"/>
        <w:rPr>
          <w:rFonts w:ascii="宋体" w:hAnsi="宋体" w:cs="宋体"/>
          <w:szCs w:val="21"/>
        </w:rPr>
      </w:pPr>
      <w:r>
        <w:rPr>
          <w:rFonts w:hint="eastAsia" w:ascii="宋体" w:hAnsi="宋体" w:cs="宋体"/>
          <w:szCs w:val="21"/>
        </w:rPr>
        <w:t>除专用合同条件另有约定外，在合同履行过程中发生的下列情形，属于发包人违约：</w:t>
      </w:r>
    </w:p>
    <w:p>
      <w:pPr>
        <w:spacing w:line="360" w:lineRule="auto"/>
        <w:ind w:firstLine="600"/>
        <w:rPr>
          <w:rFonts w:ascii="宋体" w:hAnsi="宋体" w:cs="宋体"/>
          <w:szCs w:val="21"/>
        </w:rPr>
      </w:pPr>
      <w:r>
        <w:rPr>
          <w:rFonts w:hint="eastAsia" w:ascii="宋体" w:hAnsi="宋体" w:cs="宋体"/>
          <w:szCs w:val="21"/>
        </w:rPr>
        <w:t xml:space="preserve">（1） 因发包人原因导致开始工作日期延误的； </w:t>
      </w:r>
    </w:p>
    <w:p>
      <w:pPr>
        <w:spacing w:line="360" w:lineRule="auto"/>
        <w:ind w:firstLine="600"/>
        <w:rPr>
          <w:rFonts w:ascii="宋体" w:hAnsi="宋体" w:cs="宋体"/>
          <w:szCs w:val="21"/>
        </w:rPr>
      </w:pPr>
      <w:r>
        <w:rPr>
          <w:rFonts w:hint="eastAsia" w:ascii="宋体" w:hAnsi="宋体" w:cs="宋体"/>
          <w:szCs w:val="21"/>
        </w:rPr>
        <w:t>（2） 因发包人原因未能按合同约定支付合同价款的；</w:t>
      </w:r>
    </w:p>
    <w:p>
      <w:pPr>
        <w:spacing w:line="360" w:lineRule="auto"/>
        <w:ind w:firstLine="600"/>
        <w:rPr>
          <w:rFonts w:ascii="宋体" w:hAnsi="宋体" w:cs="宋体"/>
          <w:szCs w:val="21"/>
        </w:rPr>
      </w:pPr>
      <w:r>
        <w:rPr>
          <w:rFonts w:hint="eastAsia" w:ascii="宋体" w:hAnsi="宋体" w:cs="宋体"/>
          <w:szCs w:val="21"/>
        </w:rPr>
        <w:t>（3） 发包人违反第13.1.1项约定，自行实施被取消的工作或转由他人实施的；</w:t>
      </w:r>
    </w:p>
    <w:p>
      <w:pPr>
        <w:spacing w:line="360" w:lineRule="auto"/>
        <w:ind w:firstLine="600"/>
        <w:rPr>
          <w:rFonts w:ascii="宋体" w:hAnsi="宋体" w:cs="宋体"/>
          <w:szCs w:val="21"/>
        </w:rPr>
      </w:pPr>
      <w:r>
        <w:rPr>
          <w:rFonts w:hint="eastAsia" w:ascii="宋体" w:hAnsi="宋体" w:cs="宋体"/>
          <w:szCs w:val="21"/>
        </w:rPr>
        <w:t>（4） 因发包人违反合同约定造成工程暂停施工的；</w:t>
      </w:r>
    </w:p>
    <w:p>
      <w:pPr>
        <w:spacing w:line="360" w:lineRule="auto"/>
        <w:ind w:firstLine="600"/>
        <w:rPr>
          <w:rFonts w:ascii="宋体" w:hAnsi="宋体" w:cs="宋体"/>
          <w:szCs w:val="21"/>
        </w:rPr>
      </w:pPr>
      <w:r>
        <w:rPr>
          <w:rFonts w:hint="eastAsia" w:ascii="宋体" w:hAnsi="宋体" w:cs="宋体"/>
          <w:szCs w:val="21"/>
        </w:rPr>
        <w:t>（5） 工程师无正当理由没有在约定期限内发出复工指示，导致承包人无法复工的；</w:t>
      </w:r>
    </w:p>
    <w:p>
      <w:pPr>
        <w:spacing w:line="360" w:lineRule="auto"/>
        <w:ind w:firstLine="600"/>
        <w:rPr>
          <w:rFonts w:ascii="宋体" w:hAnsi="宋体" w:cs="宋体"/>
          <w:szCs w:val="21"/>
        </w:rPr>
      </w:pPr>
      <w:r>
        <w:rPr>
          <w:rFonts w:hint="eastAsia" w:ascii="宋体" w:hAnsi="宋体" w:cs="宋体"/>
          <w:szCs w:val="21"/>
        </w:rPr>
        <w:t>（6） 发包人明确表示或者以其行为表明不履行合同主要义务的；</w:t>
      </w:r>
    </w:p>
    <w:p>
      <w:pPr>
        <w:spacing w:line="360" w:lineRule="auto"/>
        <w:ind w:firstLine="600"/>
        <w:rPr>
          <w:rFonts w:ascii="宋体" w:hAnsi="宋体" w:cs="宋体"/>
          <w:szCs w:val="21"/>
        </w:rPr>
      </w:pPr>
      <w:r>
        <w:rPr>
          <w:rFonts w:hint="eastAsia" w:ascii="宋体" w:hAnsi="宋体" w:cs="宋体"/>
          <w:szCs w:val="21"/>
        </w:rPr>
        <w:t>（7） 发包人未能按照合同约定履行其他义务的。</w:t>
      </w:r>
    </w:p>
    <w:p>
      <w:pPr>
        <w:pStyle w:val="46"/>
        <w:numPr>
          <w:ilvl w:val="0"/>
          <w:numId w:val="0"/>
        </w:numPr>
        <w:rPr>
          <w:rFonts w:cs="宋体"/>
          <w:sz w:val="21"/>
        </w:rPr>
      </w:pPr>
      <w:bookmarkStart w:id="1068" w:name="_Ref4535692"/>
      <w:r>
        <w:rPr>
          <w:rFonts w:hint="eastAsia" w:cs="宋体"/>
          <w:sz w:val="21"/>
        </w:rPr>
        <w:t>15.1.2 通知改正</w:t>
      </w:r>
      <w:bookmarkEnd w:id="1068"/>
    </w:p>
    <w:p>
      <w:pPr>
        <w:spacing w:line="360" w:lineRule="auto"/>
        <w:ind w:firstLine="600"/>
        <w:rPr>
          <w:rFonts w:ascii="宋体" w:hAnsi="宋体" w:cs="宋体"/>
          <w:szCs w:val="21"/>
        </w:rPr>
      </w:pPr>
      <w:bookmarkStart w:id="1069" w:name="_Hlk16248297"/>
      <w:r>
        <w:rPr>
          <w:rFonts w:hint="eastAsia" w:ascii="宋体" w:hAnsi="宋体" w:cs="宋体"/>
          <w:szCs w:val="21"/>
        </w:rPr>
        <w:t>发包人发生除第15.1.1项第(6)目以外的违约情况时，承包人可向发包人发出通知，要求发包人采取有效措施纠正违约行为。发包人收到承包人通知后28天内仍不纠正违约行为的，承包人有权暂停相应部位工程实施，并通知工程师。</w:t>
      </w:r>
      <w:bookmarkEnd w:id="1069"/>
    </w:p>
    <w:p>
      <w:pPr>
        <w:pStyle w:val="46"/>
        <w:numPr>
          <w:ilvl w:val="0"/>
          <w:numId w:val="0"/>
        </w:numPr>
        <w:rPr>
          <w:rFonts w:cs="宋体"/>
          <w:sz w:val="21"/>
        </w:rPr>
      </w:pPr>
      <w:bookmarkStart w:id="1070" w:name="_Ref3841132"/>
      <w:r>
        <w:rPr>
          <w:rFonts w:hint="eastAsia" w:cs="宋体"/>
          <w:sz w:val="21"/>
        </w:rPr>
        <w:t>15.1.3 发包人违约的责任</w:t>
      </w:r>
      <w:bookmarkEnd w:id="1070"/>
    </w:p>
    <w:p>
      <w:pPr>
        <w:spacing w:line="360" w:lineRule="auto"/>
        <w:ind w:firstLine="600"/>
        <w:rPr>
          <w:rFonts w:ascii="宋体" w:hAnsi="宋体" w:cs="宋体"/>
          <w:szCs w:val="21"/>
        </w:rPr>
      </w:pPr>
      <w:bookmarkStart w:id="1071" w:name="_Hlk16247984"/>
      <w:r>
        <w:rPr>
          <w:rFonts w:hint="eastAsia" w:ascii="宋体" w:hAnsi="宋体" w:cs="宋体"/>
          <w:szCs w:val="21"/>
        </w:rPr>
        <w:t>发包人应承担因其违约给承包人增加的费用和（或）延误的工期，并支付承包人合理的利润。此外，合同当事人可在专用合同条件中另行约定发包人违约责任的承担方式和计算方法。</w:t>
      </w:r>
      <w:bookmarkEnd w:id="1071"/>
    </w:p>
    <w:p>
      <w:pPr>
        <w:pStyle w:val="63"/>
        <w:widowControl/>
        <w:numPr>
          <w:ilvl w:val="0"/>
          <w:numId w:val="0"/>
        </w:numPr>
        <w:rPr>
          <w:rFonts w:ascii="宋体" w:hAnsi="宋体" w:eastAsia="宋体" w:cs="宋体"/>
          <w:b w:val="0"/>
          <w:bCs/>
          <w:sz w:val="21"/>
          <w:szCs w:val="21"/>
        </w:rPr>
      </w:pPr>
      <w:bookmarkStart w:id="1072" w:name="_Ref11958660"/>
      <w:bookmarkStart w:id="1073" w:name="_Toc54862301"/>
      <w:bookmarkStart w:id="1074" w:name="_Ref11958663"/>
      <w:r>
        <w:rPr>
          <w:rFonts w:hint="eastAsia" w:ascii="宋体" w:hAnsi="宋体" w:eastAsia="宋体" w:cs="宋体"/>
          <w:b w:val="0"/>
          <w:bCs/>
          <w:sz w:val="21"/>
          <w:szCs w:val="21"/>
        </w:rPr>
        <w:t>15.2 承包人违约</w:t>
      </w:r>
      <w:bookmarkEnd w:id="1072"/>
      <w:bookmarkEnd w:id="1073"/>
      <w:bookmarkEnd w:id="1074"/>
    </w:p>
    <w:p>
      <w:pPr>
        <w:pStyle w:val="46"/>
        <w:numPr>
          <w:ilvl w:val="0"/>
          <w:numId w:val="0"/>
        </w:numPr>
        <w:rPr>
          <w:rFonts w:cs="宋体"/>
          <w:sz w:val="21"/>
        </w:rPr>
      </w:pPr>
      <w:bookmarkStart w:id="1075" w:name="_Ref3841153"/>
      <w:r>
        <w:rPr>
          <w:rFonts w:hint="eastAsia" w:cs="宋体"/>
          <w:sz w:val="21"/>
        </w:rPr>
        <w:t>15.2.1 承包人违约的情形</w:t>
      </w:r>
      <w:bookmarkEnd w:id="1075"/>
    </w:p>
    <w:p>
      <w:pPr>
        <w:spacing w:line="360" w:lineRule="auto"/>
        <w:ind w:firstLine="600"/>
        <w:rPr>
          <w:rFonts w:ascii="宋体" w:hAnsi="宋体" w:cs="宋体"/>
          <w:szCs w:val="21"/>
        </w:rPr>
      </w:pPr>
      <w:r>
        <w:rPr>
          <w:rFonts w:hint="eastAsia" w:ascii="宋体" w:hAnsi="宋体" w:cs="宋体"/>
          <w:szCs w:val="21"/>
        </w:rPr>
        <w:t>除专用合同条件另有约定外，在履行合同过程中发生的下列情况之一的，属于承包人违约：</w:t>
      </w:r>
    </w:p>
    <w:p>
      <w:pPr>
        <w:spacing w:line="360" w:lineRule="auto"/>
        <w:ind w:firstLine="600"/>
        <w:rPr>
          <w:rFonts w:ascii="宋体" w:hAnsi="宋体" w:cs="宋体"/>
          <w:szCs w:val="21"/>
        </w:rPr>
      </w:pPr>
      <w:r>
        <w:rPr>
          <w:rFonts w:hint="eastAsia" w:ascii="宋体" w:hAnsi="宋体" w:cs="宋体"/>
          <w:szCs w:val="21"/>
        </w:rPr>
        <w:t>（1） 承包人的原因导致的承包人文件、实施和竣工的工程不符合法律法规、工程质量验收标准以及合同约定；</w:t>
      </w:r>
    </w:p>
    <w:p>
      <w:pPr>
        <w:spacing w:line="360" w:lineRule="auto"/>
        <w:ind w:firstLine="600"/>
        <w:rPr>
          <w:rFonts w:ascii="宋体" w:hAnsi="宋体" w:cs="宋体"/>
          <w:szCs w:val="21"/>
        </w:rPr>
      </w:pPr>
      <w:r>
        <w:rPr>
          <w:rFonts w:hint="eastAsia" w:ascii="宋体" w:hAnsi="宋体" w:cs="宋体"/>
          <w:szCs w:val="21"/>
        </w:rPr>
        <w:t>（2） 承包人违反合同约定进行转包或违法分包的；</w:t>
      </w:r>
    </w:p>
    <w:p>
      <w:pPr>
        <w:spacing w:line="360" w:lineRule="auto"/>
        <w:ind w:firstLine="600"/>
        <w:rPr>
          <w:rFonts w:ascii="宋体" w:hAnsi="宋体" w:cs="宋体"/>
          <w:szCs w:val="21"/>
        </w:rPr>
      </w:pPr>
      <w:r>
        <w:rPr>
          <w:rFonts w:hint="eastAsia" w:ascii="宋体" w:hAnsi="宋体" w:cs="宋体"/>
          <w:szCs w:val="21"/>
        </w:rPr>
        <w:t>（3） 承包人违反约定采购和使用不合格材料或工程设备；</w:t>
      </w:r>
    </w:p>
    <w:p>
      <w:pPr>
        <w:spacing w:line="360" w:lineRule="auto"/>
        <w:ind w:firstLine="600"/>
        <w:rPr>
          <w:rFonts w:ascii="宋体" w:hAnsi="宋体" w:cs="宋体"/>
          <w:szCs w:val="21"/>
        </w:rPr>
      </w:pPr>
      <w:r>
        <w:rPr>
          <w:rFonts w:hint="eastAsia" w:ascii="宋体" w:hAnsi="宋体" w:cs="宋体"/>
          <w:szCs w:val="21"/>
        </w:rPr>
        <w:t>（4） 因承包人原因导致工程质量不符合合同要求的；</w:t>
      </w:r>
    </w:p>
    <w:p>
      <w:pPr>
        <w:spacing w:line="360" w:lineRule="auto"/>
        <w:ind w:firstLine="600"/>
        <w:rPr>
          <w:rFonts w:ascii="宋体" w:hAnsi="宋体" w:cs="宋体"/>
          <w:szCs w:val="21"/>
        </w:rPr>
      </w:pPr>
      <w:r>
        <w:rPr>
          <w:rFonts w:hint="eastAsia" w:ascii="宋体" w:hAnsi="宋体" w:cs="宋体"/>
          <w:szCs w:val="21"/>
        </w:rPr>
        <w:t>（5） 承包人未经工程师批准，擅自将已按合同约定进入施工现场的施工设备、临时设施或材料撤离施工现场；</w:t>
      </w:r>
    </w:p>
    <w:p>
      <w:pPr>
        <w:spacing w:line="360" w:lineRule="auto"/>
        <w:ind w:firstLine="600"/>
        <w:rPr>
          <w:rFonts w:ascii="宋体" w:hAnsi="宋体" w:cs="宋体"/>
          <w:szCs w:val="21"/>
        </w:rPr>
      </w:pPr>
      <w:r>
        <w:rPr>
          <w:rFonts w:hint="eastAsia" w:ascii="宋体" w:hAnsi="宋体" w:cs="宋体"/>
          <w:szCs w:val="21"/>
        </w:rPr>
        <w:t>（6） 承包人未能按项目进度计划及时完成合同约定的工作，造成工期延误；</w:t>
      </w:r>
    </w:p>
    <w:p>
      <w:pPr>
        <w:spacing w:line="360" w:lineRule="auto"/>
        <w:ind w:firstLine="600"/>
        <w:rPr>
          <w:rFonts w:ascii="宋体" w:hAnsi="宋体" w:cs="宋体"/>
          <w:szCs w:val="21"/>
        </w:rPr>
      </w:pPr>
      <w:r>
        <w:rPr>
          <w:rFonts w:hint="eastAsia" w:ascii="宋体" w:hAnsi="宋体" w:cs="宋体"/>
          <w:szCs w:val="21"/>
        </w:rPr>
        <w:t>（7） 由于承包人原因未能通过竣工试验或竣工后试验的；</w:t>
      </w:r>
    </w:p>
    <w:p>
      <w:pPr>
        <w:spacing w:line="360" w:lineRule="auto"/>
        <w:ind w:firstLine="600"/>
        <w:rPr>
          <w:rFonts w:ascii="宋体" w:hAnsi="宋体" w:cs="宋体"/>
          <w:szCs w:val="21"/>
        </w:rPr>
      </w:pPr>
      <w:r>
        <w:rPr>
          <w:rFonts w:hint="eastAsia" w:ascii="宋体" w:hAnsi="宋体" w:cs="宋体"/>
          <w:szCs w:val="21"/>
        </w:rPr>
        <w:t>（8） 承包人在缺陷责任期及保修期内，未能在合理期限对工程缺陷进行修复，或拒绝按发包人指示进行修复的；</w:t>
      </w:r>
    </w:p>
    <w:p>
      <w:pPr>
        <w:spacing w:line="360" w:lineRule="auto"/>
        <w:ind w:firstLine="600"/>
        <w:rPr>
          <w:rFonts w:ascii="宋体" w:hAnsi="宋体" w:cs="宋体"/>
          <w:szCs w:val="21"/>
        </w:rPr>
      </w:pPr>
      <w:r>
        <w:rPr>
          <w:rFonts w:hint="eastAsia" w:ascii="宋体" w:hAnsi="宋体" w:cs="宋体"/>
          <w:szCs w:val="21"/>
        </w:rPr>
        <w:t>（9） 承包人明确表示或者以其行为表明不履行合同主要义务的；</w:t>
      </w:r>
    </w:p>
    <w:p>
      <w:pPr>
        <w:spacing w:line="360" w:lineRule="auto"/>
        <w:ind w:firstLine="600"/>
        <w:rPr>
          <w:rFonts w:ascii="宋体" w:hAnsi="宋体" w:cs="宋体"/>
          <w:szCs w:val="21"/>
        </w:rPr>
      </w:pPr>
      <w:r>
        <w:rPr>
          <w:rFonts w:hint="eastAsia" w:ascii="宋体" w:hAnsi="宋体" w:cs="宋体"/>
          <w:szCs w:val="21"/>
        </w:rPr>
        <w:t>（10） 承包人未能按照合同约定履行其他义务的。</w:t>
      </w:r>
    </w:p>
    <w:p>
      <w:pPr>
        <w:pStyle w:val="46"/>
        <w:numPr>
          <w:ilvl w:val="0"/>
          <w:numId w:val="0"/>
        </w:numPr>
        <w:rPr>
          <w:rFonts w:cs="宋体"/>
          <w:sz w:val="21"/>
        </w:rPr>
      </w:pPr>
      <w:bookmarkStart w:id="1076" w:name="_Ref531958512"/>
      <w:r>
        <w:rPr>
          <w:rFonts w:hint="eastAsia" w:cs="宋体"/>
          <w:sz w:val="21"/>
        </w:rPr>
        <w:t>15.2.2 通知改正</w:t>
      </w:r>
      <w:bookmarkEnd w:id="1076"/>
    </w:p>
    <w:p>
      <w:pPr>
        <w:spacing w:line="360" w:lineRule="auto"/>
        <w:ind w:firstLine="600"/>
        <w:rPr>
          <w:rFonts w:ascii="宋体" w:hAnsi="宋体" w:cs="宋体"/>
          <w:szCs w:val="21"/>
        </w:rPr>
      </w:pPr>
      <w:r>
        <w:rPr>
          <w:rFonts w:hint="eastAsia" w:ascii="宋体" w:hAnsi="宋体" w:cs="宋体"/>
          <w:szCs w:val="21"/>
        </w:rPr>
        <w:t>承包人发生除第15.2.1项第(7)目、第(9)目约定以外的其他违约情况时，工程师可在专用合同条件约定的合理期限内向承包人发出整改通知，要求其在指定的期限内改正。</w:t>
      </w:r>
    </w:p>
    <w:p>
      <w:pPr>
        <w:pStyle w:val="46"/>
        <w:numPr>
          <w:ilvl w:val="0"/>
          <w:numId w:val="0"/>
        </w:numPr>
        <w:rPr>
          <w:rFonts w:cs="宋体"/>
          <w:sz w:val="21"/>
        </w:rPr>
      </w:pPr>
      <w:bookmarkStart w:id="1077" w:name="_Ref3841166"/>
      <w:r>
        <w:rPr>
          <w:rFonts w:hint="eastAsia" w:cs="宋体"/>
          <w:sz w:val="21"/>
        </w:rPr>
        <w:t>15.2.3 承包人违约的责任</w:t>
      </w:r>
      <w:bookmarkEnd w:id="1077"/>
    </w:p>
    <w:p>
      <w:pPr>
        <w:spacing w:line="360" w:lineRule="auto"/>
        <w:ind w:firstLine="600"/>
        <w:rPr>
          <w:rFonts w:ascii="宋体" w:hAnsi="宋体" w:cs="宋体"/>
          <w:szCs w:val="21"/>
        </w:rPr>
      </w:pPr>
      <w:r>
        <w:rPr>
          <w:rFonts w:hint="eastAsia" w:ascii="宋体" w:hAnsi="宋体" w:cs="宋体"/>
          <w:szCs w:val="21"/>
        </w:rPr>
        <w:t>承包人应承担因其违约行为而增加的费用和（或）延误的工期。此外，合同当事人可在专用合同条件中另行约定承包人违约责任的承担方式和计算方法。</w:t>
      </w:r>
    </w:p>
    <w:p>
      <w:pPr>
        <w:pStyle w:val="63"/>
        <w:widowControl/>
        <w:numPr>
          <w:ilvl w:val="0"/>
          <w:numId w:val="0"/>
        </w:numPr>
        <w:rPr>
          <w:rFonts w:ascii="宋体" w:hAnsi="宋体" w:eastAsia="宋体" w:cs="宋体"/>
          <w:b w:val="0"/>
          <w:bCs/>
          <w:sz w:val="21"/>
          <w:szCs w:val="21"/>
        </w:rPr>
      </w:pPr>
      <w:bookmarkStart w:id="1078" w:name="_Toc54862302"/>
      <w:r>
        <w:rPr>
          <w:rFonts w:hint="eastAsia" w:ascii="宋体" w:hAnsi="宋体" w:eastAsia="宋体" w:cs="宋体"/>
          <w:b w:val="0"/>
          <w:bCs/>
          <w:sz w:val="21"/>
          <w:szCs w:val="21"/>
        </w:rPr>
        <w:t>15.3 第三人造成的违约</w:t>
      </w:r>
      <w:bookmarkEnd w:id="1078"/>
    </w:p>
    <w:p>
      <w:pPr>
        <w:spacing w:line="360" w:lineRule="auto"/>
        <w:ind w:firstLine="600"/>
        <w:rPr>
          <w:rFonts w:ascii="宋体" w:hAnsi="宋体" w:cs="宋体"/>
          <w:szCs w:val="21"/>
        </w:rPr>
      </w:pPr>
      <w:r>
        <w:rPr>
          <w:rFonts w:hint="eastAsia" w:ascii="宋体" w:hAnsi="宋体" w:cs="宋体"/>
          <w:szCs w:val="21"/>
        </w:rPr>
        <w:t>在履行合同过程中，一方当事人因第三人的原因造成违约的，应当向对方当事人承担违约责任。一方当事人和第三人之间的纠纷，依照法律规定或者按照约定解决。</w:t>
      </w:r>
    </w:p>
    <w:p>
      <w:pPr>
        <w:pStyle w:val="58"/>
        <w:numPr>
          <w:ilvl w:val="0"/>
          <w:numId w:val="0"/>
        </w:numPr>
        <w:rPr>
          <w:rFonts w:ascii="宋体" w:hAnsi="宋体" w:eastAsia="宋体" w:cs="宋体"/>
          <w:bCs w:val="0"/>
          <w:sz w:val="21"/>
          <w:szCs w:val="21"/>
        </w:rPr>
      </w:pPr>
      <w:bookmarkStart w:id="1079" w:name="_Ref4510572"/>
      <w:bookmarkStart w:id="1080" w:name="_Toc54862303"/>
      <w:bookmarkStart w:id="1081" w:name="_Ref532142069"/>
      <w:bookmarkStart w:id="1082" w:name="_Ref3840457"/>
      <w:r>
        <w:rPr>
          <w:rFonts w:hint="eastAsia" w:ascii="宋体" w:hAnsi="宋体" w:eastAsia="宋体" w:cs="宋体"/>
          <w:bCs w:val="0"/>
          <w:sz w:val="21"/>
          <w:szCs w:val="21"/>
        </w:rPr>
        <w:t>第16条 合同解除</w:t>
      </w:r>
      <w:bookmarkEnd w:id="1079"/>
      <w:bookmarkEnd w:id="1080"/>
    </w:p>
    <w:p>
      <w:pPr>
        <w:pStyle w:val="63"/>
        <w:widowControl/>
        <w:numPr>
          <w:ilvl w:val="0"/>
          <w:numId w:val="0"/>
        </w:numPr>
        <w:rPr>
          <w:rFonts w:ascii="宋体" w:hAnsi="宋体" w:eastAsia="宋体" w:cs="宋体"/>
          <w:b w:val="0"/>
          <w:bCs/>
          <w:sz w:val="21"/>
          <w:szCs w:val="21"/>
        </w:rPr>
      </w:pPr>
      <w:bookmarkStart w:id="1083" w:name="_Ref531958502"/>
      <w:bookmarkStart w:id="1084" w:name="_Toc54862304"/>
      <w:bookmarkStart w:id="1085" w:name="_Ref531958499"/>
      <w:r>
        <w:rPr>
          <w:rFonts w:hint="eastAsia" w:ascii="宋体" w:hAnsi="宋体" w:eastAsia="宋体" w:cs="宋体"/>
          <w:b w:val="0"/>
          <w:bCs/>
          <w:sz w:val="21"/>
          <w:szCs w:val="21"/>
        </w:rPr>
        <w:t>16.1 由发包人解除合同</w:t>
      </w:r>
      <w:bookmarkEnd w:id="1083"/>
      <w:bookmarkEnd w:id="1084"/>
      <w:bookmarkEnd w:id="1085"/>
    </w:p>
    <w:p>
      <w:pPr>
        <w:pStyle w:val="46"/>
        <w:numPr>
          <w:ilvl w:val="0"/>
          <w:numId w:val="0"/>
        </w:numPr>
        <w:rPr>
          <w:rFonts w:cs="宋体"/>
          <w:sz w:val="21"/>
        </w:rPr>
      </w:pPr>
      <w:bookmarkStart w:id="1086" w:name="_Ref4535422"/>
      <w:r>
        <w:rPr>
          <w:rFonts w:hint="eastAsia" w:cs="宋体"/>
          <w:sz w:val="21"/>
        </w:rPr>
        <w:t>16.1.1 因承包人违约解除合同</w:t>
      </w:r>
      <w:bookmarkEnd w:id="1086"/>
    </w:p>
    <w:p>
      <w:pPr>
        <w:spacing w:line="360" w:lineRule="auto"/>
        <w:ind w:firstLine="600"/>
        <w:rPr>
          <w:rFonts w:ascii="宋体" w:hAnsi="宋体" w:cs="宋体"/>
          <w:szCs w:val="21"/>
        </w:rPr>
      </w:pPr>
      <w:r>
        <w:rPr>
          <w:rFonts w:hint="eastAsia" w:ascii="宋体" w:hAnsi="宋体" w:cs="宋体"/>
          <w:szCs w:val="21"/>
        </w:rPr>
        <w:t>除专用合同条件另有约定外，发包人有权基于下列原因，以书面形式通知承包人解除合同，解除通知中应注明是根据第16.1.1项发出的，发包人应在发出正式解除合同通知14天前告知承包人其解除合同意向，除非承包人在收到该解除合同意向通知后14天内采取了补救措施，否则发包人可向承包人发出正式解除合同通知立即解除合同。解除日期应为承包人收到正式解除合同通知的日期，但在第(5)目的情况下，发包人无须提前告知承包人其解除合同意向，可直接发出正式解除合同通知立即解除合同：</w:t>
      </w:r>
    </w:p>
    <w:p>
      <w:pPr>
        <w:spacing w:line="360" w:lineRule="auto"/>
        <w:ind w:firstLine="600"/>
        <w:rPr>
          <w:rFonts w:ascii="宋体" w:hAnsi="宋体" w:cs="宋体"/>
          <w:szCs w:val="21"/>
        </w:rPr>
      </w:pPr>
      <w:bookmarkStart w:id="1087" w:name="_Ref531958536"/>
      <w:r>
        <w:rPr>
          <w:rFonts w:hint="eastAsia" w:ascii="宋体" w:hAnsi="宋体" w:cs="宋体"/>
          <w:szCs w:val="21"/>
        </w:rPr>
        <w:t>（1） 承包人未能遵守第4.2款</w:t>
      </w:r>
      <w:bookmarkStart w:id="1088" w:name="_Hlk18839947"/>
      <w:r>
        <w:rPr>
          <w:rFonts w:hint="eastAsia" w:ascii="宋体" w:hAnsi="宋体" w:cs="宋体"/>
          <w:szCs w:val="21"/>
        </w:rPr>
        <w:t>[履约担保]</w:t>
      </w:r>
      <w:bookmarkEnd w:id="1088"/>
      <w:r>
        <w:rPr>
          <w:rFonts w:hint="eastAsia" w:ascii="宋体" w:hAnsi="宋体" w:cs="宋体"/>
          <w:szCs w:val="21"/>
        </w:rPr>
        <w:t>的约定；</w:t>
      </w:r>
    </w:p>
    <w:p>
      <w:pPr>
        <w:spacing w:line="360" w:lineRule="auto"/>
        <w:ind w:firstLine="600"/>
        <w:rPr>
          <w:rFonts w:ascii="宋体" w:hAnsi="宋体" w:cs="宋体"/>
          <w:szCs w:val="21"/>
        </w:rPr>
      </w:pPr>
      <w:r>
        <w:rPr>
          <w:rFonts w:hint="eastAsia" w:ascii="宋体" w:hAnsi="宋体" w:cs="宋体"/>
          <w:szCs w:val="21"/>
        </w:rPr>
        <w:t>（2） 承包人未能遵守第4.5款[分包]有关分包和转包的约定；</w:t>
      </w:r>
    </w:p>
    <w:p>
      <w:pPr>
        <w:spacing w:line="360" w:lineRule="auto"/>
        <w:ind w:firstLine="600"/>
        <w:rPr>
          <w:rFonts w:ascii="宋体" w:hAnsi="宋体" w:cs="宋体"/>
          <w:szCs w:val="21"/>
        </w:rPr>
      </w:pPr>
      <w:r>
        <w:rPr>
          <w:rFonts w:hint="eastAsia" w:ascii="宋体" w:hAnsi="宋体" w:cs="宋体"/>
          <w:szCs w:val="21"/>
        </w:rPr>
        <w:t>（3） 承包人实际进度明显落后于进度计划，并且未按发包人的指令采取措施并修正进度计划；</w:t>
      </w:r>
    </w:p>
    <w:p>
      <w:pPr>
        <w:spacing w:line="360" w:lineRule="auto"/>
        <w:ind w:firstLine="600"/>
        <w:rPr>
          <w:rFonts w:ascii="宋体" w:hAnsi="宋体" w:cs="宋体"/>
          <w:szCs w:val="21"/>
        </w:rPr>
      </w:pPr>
      <w:r>
        <w:rPr>
          <w:rFonts w:hint="eastAsia" w:ascii="宋体" w:hAnsi="宋体" w:cs="宋体"/>
          <w:szCs w:val="21"/>
        </w:rPr>
        <w:t>（4） 工程质量有严重缺陷，承包人无正当理由使修复开始日期拖延达28天以上；</w:t>
      </w:r>
    </w:p>
    <w:p>
      <w:pPr>
        <w:spacing w:line="360" w:lineRule="auto"/>
        <w:ind w:firstLine="600"/>
        <w:rPr>
          <w:rFonts w:ascii="宋体" w:hAnsi="宋体" w:cs="宋体"/>
          <w:szCs w:val="21"/>
        </w:rPr>
      </w:pPr>
      <w:r>
        <w:rPr>
          <w:rFonts w:hint="eastAsia" w:ascii="宋体" w:hAnsi="宋体" w:cs="宋体"/>
          <w:szCs w:val="21"/>
        </w:rPr>
        <w:t>（5） 承包人破产、停业清理或进入清算程序，或情况表明承包人将进入破产和（或）清算程序，已有对其财产的接管令或管理令，与债权人达成和解，或为其债权人的利益在财产接管人、受托人或管理人的监督下营业，或采取了任何行动或发生任何事件（根据有关适用法律）具有与前述行动或事件相似的效果；</w:t>
      </w:r>
    </w:p>
    <w:p>
      <w:pPr>
        <w:spacing w:line="360" w:lineRule="auto"/>
        <w:ind w:firstLine="600"/>
        <w:rPr>
          <w:rFonts w:ascii="宋体" w:hAnsi="宋体" w:cs="宋体"/>
          <w:szCs w:val="21"/>
        </w:rPr>
      </w:pPr>
      <w:r>
        <w:rPr>
          <w:rFonts w:hint="eastAsia" w:ascii="宋体" w:hAnsi="宋体" w:cs="宋体"/>
          <w:szCs w:val="21"/>
        </w:rPr>
        <w:t>（6） 承包人明确表示或以自己的行为表明不履行合同、或经发包人以书面形式通知其履约后仍未能依约履行合同、或以不适当的方式履行合同；</w:t>
      </w:r>
    </w:p>
    <w:p>
      <w:pPr>
        <w:spacing w:line="360" w:lineRule="auto"/>
        <w:ind w:firstLine="600"/>
        <w:rPr>
          <w:rFonts w:ascii="宋体" w:hAnsi="宋体" w:cs="宋体"/>
          <w:szCs w:val="21"/>
        </w:rPr>
      </w:pPr>
      <w:r>
        <w:rPr>
          <w:rFonts w:hint="eastAsia" w:ascii="宋体" w:hAnsi="宋体" w:cs="宋体"/>
          <w:szCs w:val="21"/>
        </w:rPr>
        <w:t>（7） 未能通过的竣工试验、未能通过的竣工后试验，使工程的任何部分和（或）整个工程丧失了主要使用功能、生产功能；</w:t>
      </w:r>
    </w:p>
    <w:p>
      <w:pPr>
        <w:spacing w:line="360" w:lineRule="auto"/>
        <w:ind w:firstLine="600"/>
        <w:rPr>
          <w:rFonts w:ascii="宋体" w:hAnsi="宋体" w:cs="宋体"/>
          <w:szCs w:val="21"/>
        </w:rPr>
      </w:pPr>
      <w:r>
        <w:rPr>
          <w:rFonts w:hint="eastAsia" w:ascii="宋体" w:hAnsi="宋体" w:cs="宋体"/>
          <w:szCs w:val="21"/>
        </w:rPr>
        <w:t>（8） 因承包人的原因暂停工作超过56天且暂停影响到整个工程，或因承包人的原因暂停工作超过182天；</w:t>
      </w:r>
    </w:p>
    <w:p>
      <w:pPr>
        <w:spacing w:line="360" w:lineRule="auto"/>
        <w:ind w:firstLine="600"/>
        <w:rPr>
          <w:rFonts w:ascii="宋体" w:hAnsi="宋体" w:cs="宋体"/>
          <w:szCs w:val="21"/>
        </w:rPr>
      </w:pPr>
      <w:r>
        <w:rPr>
          <w:rFonts w:hint="eastAsia" w:ascii="宋体" w:hAnsi="宋体" w:cs="宋体"/>
          <w:szCs w:val="21"/>
        </w:rPr>
        <w:t>（9） 承包人未能遵守第8.2款[竣工日期]规定，延误超过182天；</w:t>
      </w:r>
    </w:p>
    <w:p>
      <w:pPr>
        <w:spacing w:line="360" w:lineRule="auto"/>
        <w:ind w:firstLine="600"/>
        <w:rPr>
          <w:rFonts w:ascii="宋体" w:hAnsi="宋体" w:cs="宋体"/>
          <w:szCs w:val="21"/>
        </w:rPr>
      </w:pPr>
      <w:r>
        <w:rPr>
          <w:rFonts w:hint="eastAsia" w:ascii="宋体" w:hAnsi="宋体" w:cs="宋体"/>
          <w:szCs w:val="21"/>
        </w:rPr>
        <w:t>（10） 工程师根据第15.2.2项[通知改正]发出整改通知后，承包人在指定的合理期限内仍不纠正违约行为并致使合同目的不能实现的。</w:t>
      </w:r>
    </w:p>
    <w:bookmarkEnd w:id="1087"/>
    <w:p>
      <w:pPr>
        <w:pStyle w:val="46"/>
        <w:numPr>
          <w:ilvl w:val="0"/>
          <w:numId w:val="0"/>
        </w:numPr>
        <w:rPr>
          <w:rFonts w:cs="宋体"/>
          <w:sz w:val="21"/>
        </w:rPr>
      </w:pPr>
      <w:bookmarkStart w:id="1089" w:name="_Ref3841839"/>
      <w:bookmarkStart w:id="1090" w:name="_Ref4624315"/>
      <w:r>
        <w:rPr>
          <w:rFonts w:hint="eastAsia" w:cs="宋体"/>
          <w:sz w:val="21"/>
        </w:rPr>
        <w:t>16.1.2 因承包人违约解除合同后</w:t>
      </w:r>
      <w:bookmarkEnd w:id="1089"/>
      <w:r>
        <w:rPr>
          <w:rFonts w:hint="eastAsia" w:cs="宋体"/>
          <w:sz w:val="21"/>
        </w:rPr>
        <w:t>承包人的义务</w:t>
      </w:r>
      <w:bookmarkEnd w:id="1090"/>
    </w:p>
    <w:p>
      <w:pPr>
        <w:spacing w:line="360" w:lineRule="auto"/>
        <w:ind w:firstLine="600"/>
        <w:rPr>
          <w:rFonts w:ascii="宋体" w:hAnsi="宋体" w:cs="宋体"/>
          <w:szCs w:val="21"/>
        </w:rPr>
      </w:pPr>
      <w:r>
        <w:rPr>
          <w:rFonts w:hint="eastAsia" w:ascii="宋体" w:hAnsi="宋体" w:cs="宋体"/>
          <w:szCs w:val="21"/>
        </w:rPr>
        <w:t>合同解除后，承包人应按以下约定执行：</w:t>
      </w:r>
    </w:p>
    <w:p>
      <w:pPr>
        <w:spacing w:line="360" w:lineRule="auto"/>
        <w:ind w:firstLine="600"/>
        <w:rPr>
          <w:rFonts w:ascii="宋体" w:hAnsi="宋体" w:cs="宋体"/>
          <w:szCs w:val="21"/>
        </w:rPr>
      </w:pPr>
      <w:r>
        <w:rPr>
          <w:rFonts w:hint="eastAsia" w:ascii="宋体" w:hAnsi="宋体" w:cs="宋体"/>
          <w:szCs w:val="21"/>
        </w:rPr>
        <w:t>（1） 除了为保护生命、财产或工程安全、清理和必须执行的工作外，停止执行所有被通知解除的工作，并将相关人员撤离现场；</w:t>
      </w:r>
    </w:p>
    <w:p>
      <w:pPr>
        <w:spacing w:line="360" w:lineRule="auto"/>
        <w:ind w:firstLine="600"/>
        <w:rPr>
          <w:rFonts w:ascii="宋体" w:hAnsi="宋体" w:cs="宋体"/>
          <w:szCs w:val="21"/>
        </w:rPr>
      </w:pPr>
      <w:r>
        <w:rPr>
          <w:rFonts w:hint="eastAsia" w:ascii="宋体" w:hAnsi="宋体" w:cs="宋体"/>
          <w:szCs w:val="21"/>
        </w:rPr>
        <w:t>（2） 经发包人批准，承包人应将与被解除合同相关的和正在执行的分包合同及相关的责任和义务转让至发包人和（或）发包人指定方的名下，包括永久性工程及工程物资，以及相关工作；</w:t>
      </w:r>
    </w:p>
    <w:p>
      <w:pPr>
        <w:spacing w:line="360" w:lineRule="auto"/>
        <w:ind w:firstLine="600"/>
        <w:rPr>
          <w:rFonts w:ascii="宋体" w:hAnsi="宋体" w:cs="宋体"/>
          <w:szCs w:val="21"/>
        </w:rPr>
      </w:pPr>
      <w:r>
        <w:rPr>
          <w:rFonts w:hint="eastAsia" w:ascii="宋体" w:hAnsi="宋体" w:cs="宋体"/>
          <w:szCs w:val="21"/>
        </w:rPr>
        <w:t>（3） 移交已完成的永久性工程及负责已运抵现场的工程物资。在移交前，妥善做好己完工程和已运抵现场的工程物资的保管、维护和保养；</w:t>
      </w:r>
    </w:p>
    <w:p>
      <w:pPr>
        <w:spacing w:line="360" w:lineRule="auto"/>
        <w:ind w:firstLine="600"/>
        <w:rPr>
          <w:rFonts w:ascii="宋体" w:hAnsi="宋体" w:cs="宋体"/>
          <w:szCs w:val="21"/>
        </w:rPr>
      </w:pPr>
      <w:r>
        <w:rPr>
          <w:rFonts w:hint="eastAsia" w:ascii="宋体" w:hAnsi="宋体" w:cs="宋体"/>
          <w:szCs w:val="21"/>
        </w:rPr>
        <w:t>（4） 将发包人提供的所有信息及承包人为本工程编制的设计文件、技术资料及其它文件移交给发包人。在承包人留有的资料文件中，销毁与发包人提供的所有信息相关的数据及资料的备份；</w:t>
      </w:r>
    </w:p>
    <w:p>
      <w:pPr>
        <w:spacing w:line="360" w:lineRule="auto"/>
        <w:ind w:firstLine="600"/>
        <w:rPr>
          <w:rFonts w:ascii="宋体" w:hAnsi="宋体" w:cs="宋体"/>
          <w:szCs w:val="21"/>
        </w:rPr>
      </w:pPr>
      <w:r>
        <w:rPr>
          <w:rFonts w:hint="eastAsia" w:ascii="宋体" w:hAnsi="宋体" w:cs="宋体"/>
          <w:szCs w:val="21"/>
        </w:rPr>
        <w:t>（5） 移交相应实施阶段已经付款的并已完成的和尚待完成的设计文件、图纸、资料、操作维修手册、施工组织设计、质检资料、竣工资料等；</w:t>
      </w:r>
    </w:p>
    <w:p>
      <w:pPr>
        <w:pStyle w:val="46"/>
        <w:numPr>
          <w:ilvl w:val="0"/>
          <w:numId w:val="0"/>
        </w:numPr>
        <w:rPr>
          <w:rFonts w:cs="宋体"/>
          <w:sz w:val="21"/>
        </w:rPr>
      </w:pPr>
      <w:r>
        <w:rPr>
          <w:rFonts w:hint="eastAsia" w:cs="宋体"/>
          <w:sz w:val="21"/>
        </w:rPr>
        <w:t>16.1.3 因承包人违约解除合同后的估价、付款和结算</w:t>
      </w:r>
    </w:p>
    <w:p>
      <w:pPr>
        <w:spacing w:line="360" w:lineRule="auto"/>
        <w:ind w:firstLine="600"/>
        <w:rPr>
          <w:rFonts w:ascii="宋体" w:hAnsi="宋体" w:cs="宋体"/>
          <w:szCs w:val="21"/>
        </w:rPr>
      </w:pPr>
      <w:r>
        <w:rPr>
          <w:rFonts w:hint="eastAsia" w:ascii="宋体" w:hAnsi="宋体" w:cs="宋体"/>
          <w:szCs w:val="21"/>
        </w:rPr>
        <w:t>因承包人原因导致合同解除的，则合同当事人应在合同解除后28天内完成估价、付款和清算，并按以下约定执行：</w:t>
      </w:r>
    </w:p>
    <w:p>
      <w:pPr>
        <w:spacing w:line="360" w:lineRule="auto"/>
        <w:ind w:firstLine="600"/>
        <w:rPr>
          <w:rFonts w:ascii="宋体" w:hAnsi="宋体" w:cs="宋体"/>
          <w:szCs w:val="21"/>
        </w:rPr>
      </w:pPr>
      <w:r>
        <w:rPr>
          <w:rFonts w:hint="eastAsia" w:ascii="宋体" w:hAnsi="宋体" w:cs="宋体"/>
          <w:szCs w:val="21"/>
        </w:rPr>
        <w:t>（1） 合同解除后，按第3.6款[商定或确定]商定或确定承包人实际完成工作对应的合同价款，以及承包人已提供的材料、工程设备、施工设备和临时工程等的价值；</w:t>
      </w:r>
    </w:p>
    <w:p>
      <w:pPr>
        <w:spacing w:line="360" w:lineRule="auto"/>
        <w:ind w:firstLine="600"/>
        <w:rPr>
          <w:rFonts w:ascii="宋体" w:hAnsi="宋体" w:cs="宋体"/>
          <w:szCs w:val="21"/>
        </w:rPr>
      </w:pPr>
      <w:r>
        <w:rPr>
          <w:rFonts w:hint="eastAsia" w:ascii="宋体" w:hAnsi="宋体" w:cs="宋体"/>
          <w:szCs w:val="21"/>
        </w:rPr>
        <w:t>（2） 合同解除后，承包人应支付的违约金；</w:t>
      </w:r>
    </w:p>
    <w:p>
      <w:pPr>
        <w:spacing w:line="360" w:lineRule="auto"/>
        <w:ind w:firstLine="600"/>
        <w:rPr>
          <w:rFonts w:ascii="宋体" w:hAnsi="宋体" w:cs="宋体"/>
          <w:szCs w:val="21"/>
        </w:rPr>
      </w:pPr>
      <w:r>
        <w:rPr>
          <w:rFonts w:hint="eastAsia" w:ascii="宋体" w:hAnsi="宋体" w:cs="宋体"/>
          <w:szCs w:val="21"/>
        </w:rPr>
        <w:t>（3） 合同解除后，因解除合同给发包人造成的损失；</w:t>
      </w:r>
    </w:p>
    <w:p>
      <w:pPr>
        <w:spacing w:line="360" w:lineRule="auto"/>
        <w:ind w:firstLine="600"/>
        <w:rPr>
          <w:rFonts w:ascii="宋体" w:hAnsi="宋体" w:cs="宋体"/>
          <w:szCs w:val="21"/>
        </w:rPr>
      </w:pPr>
      <w:r>
        <w:rPr>
          <w:rFonts w:hint="eastAsia" w:ascii="宋体" w:hAnsi="宋体" w:cs="宋体"/>
          <w:szCs w:val="21"/>
        </w:rPr>
        <w:t>（4） 合同解除后，承包人应按照发包人的指示完成现场的清理和撤离；</w:t>
      </w:r>
    </w:p>
    <w:p>
      <w:pPr>
        <w:spacing w:line="360" w:lineRule="auto"/>
        <w:ind w:firstLine="600"/>
        <w:rPr>
          <w:rFonts w:ascii="宋体" w:hAnsi="宋体" w:cs="宋体"/>
          <w:szCs w:val="21"/>
        </w:rPr>
      </w:pPr>
      <w:r>
        <w:rPr>
          <w:rFonts w:hint="eastAsia" w:ascii="宋体" w:hAnsi="宋体" w:cs="宋体"/>
          <w:szCs w:val="21"/>
        </w:rPr>
        <w:t>（5） 发包人和承包人应在合同解除后进行清算，出具最终结清付款证书，结清全部款项。</w:t>
      </w:r>
    </w:p>
    <w:p>
      <w:pPr>
        <w:spacing w:line="360" w:lineRule="auto"/>
        <w:ind w:firstLine="600"/>
        <w:rPr>
          <w:rFonts w:ascii="宋体" w:hAnsi="宋体" w:cs="宋体"/>
          <w:szCs w:val="21"/>
        </w:rPr>
      </w:pPr>
      <w:r>
        <w:rPr>
          <w:rFonts w:hint="eastAsia" w:ascii="宋体" w:hAnsi="宋体" w:cs="宋体"/>
          <w:szCs w:val="21"/>
        </w:rPr>
        <w:t>因承包人违约解除合同的，发包人有权暂停对承包人的付款，查清各项付款和已扣款项，发包人和承包人未能就合同解除后的清算和款项支付达成一致的，按照第20条[争议解决]的约定处理。</w:t>
      </w:r>
    </w:p>
    <w:p>
      <w:pPr>
        <w:pStyle w:val="46"/>
        <w:numPr>
          <w:ilvl w:val="0"/>
          <w:numId w:val="0"/>
        </w:numPr>
        <w:rPr>
          <w:rFonts w:cs="宋体"/>
          <w:sz w:val="21"/>
        </w:rPr>
      </w:pPr>
      <w:r>
        <w:rPr>
          <w:rFonts w:hint="eastAsia" w:cs="宋体"/>
          <w:sz w:val="21"/>
        </w:rPr>
        <w:t>16.1.4 因承包人违约解除合同的合同权益转让</w:t>
      </w:r>
    </w:p>
    <w:p>
      <w:pPr>
        <w:spacing w:line="360" w:lineRule="auto"/>
        <w:ind w:firstLine="600"/>
        <w:rPr>
          <w:rFonts w:ascii="宋体" w:hAnsi="宋体" w:cs="宋体"/>
          <w:szCs w:val="21"/>
        </w:rPr>
      </w:pPr>
      <w:r>
        <w:rPr>
          <w:rFonts w:hint="eastAsia" w:ascii="宋体" w:hAnsi="宋体" w:cs="宋体"/>
          <w:szCs w:val="21"/>
        </w:rPr>
        <w:t>合同解除后，发包人可以继续完成工程，和（或）安排第三人完成。发包人有权要求承包人将其为实施合同而订立的材料和设备的订货合同或任何服务合同利益转让给发包人，并在承包人收到解除合同通知后的14天内，依法办理转让手续。发包人和（或）第三人有权使用承包人在施工现场的材料、设备、临时工程、承包人文件和由承包人或以其名义编制的其他文件。</w:t>
      </w:r>
    </w:p>
    <w:p>
      <w:pPr>
        <w:pStyle w:val="63"/>
        <w:widowControl/>
        <w:numPr>
          <w:ilvl w:val="0"/>
          <w:numId w:val="0"/>
        </w:numPr>
        <w:rPr>
          <w:rFonts w:ascii="宋体" w:hAnsi="宋体" w:eastAsia="宋体" w:cs="宋体"/>
          <w:b w:val="0"/>
          <w:bCs/>
          <w:sz w:val="21"/>
          <w:szCs w:val="21"/>
        </w:rPr>
      </w:pPr>
      <w:bookmarkStart w:id="1091" w:name="_Ref531958554"/>
      <w:bookmarkStart w:id="1092" w:name="_Ref531958549"/>
      <w:bookmarkStart w:id="1093" w:name="_Toc54862305"/>
      <w:r>
        <w:rPr>
          <w:rFonts w:hint="eastAsia" w:ascii="宋体" w:hAnsi="宋体" w:eastAsia="宋体" w:cs="宋体"/>
          <w:b w:val="0"/>
          <w:bCs/>
          <w:sz w:val="21"/>
          <w:szCs w:val="21"/>
        </w:rPr>
        <w:t>16.2 由承包人解除合同</w:t>
      </w:r>
      <w:bookmarkEnd w:id="1091"/>
      <w:bookmarkEnd w:id="1092"/>
      <w:bookmarkEnd w:id="1093"/>
    </w:p>
    <w:p>
      <w:pPr>
        <w:pStyle w:val="46"/>
        <w:numPr>
          <w:ilvl w:val="0"/>
          <w:numId w:val="0"/>
        </w:numPr>
        <w:rPr>
          <w:rFonts w:cs="宋体"/>
          <w:sz w:val="21"/>
        </w:rPr>
      </w:pPr>
      <w:bookmarkStart w:id="1094" w:name="_Ref3841758"/>
      <w:r>
        <w:rPr>
          <w:rFonts w:hint="eastAsia" w:cs="宋体"/>
          <w:sz w:val="21"/>
        </w:rPr>
        <w:t>16.2.1 因发包人违约解除合同</w:t>
      </w:r>
      <w:bookmarkEnd w:id="1094"/>
    </w:p>
    <w:p>
      <w:pPr>
        <w:spacing w:line="360" w:lineRule="auto"/>
        <w:ind w:firstLine="600"/>
        <w:rPr>
          <w:rFonts w:ascii="宋体" w:hAnsi="宋体" w:cs="宋体"/>
          <w:szCs w:val="21"/>
        </w:rPr>
      </w:pPr>
      <w:r>
        <w:rPr>
          <w:rFonts w:hint="eastAsia" w:ascii="宋体" w:hAnsi="宋体" w:cs="宋体"/>
          <w:szCs w:val="21"/>
        </w:rPr>
        <w:t>除专用合同条件另有约定外，承包人有权基于下列原因，以书面形式通知发包人解除合同，解除通知中应注明是根据第16.2.1项发出的，承包人应在发出正式解除合同通知14天前告知发包人其解除合同意向，除非发包人在收到该解除合同意向通知后14天内采取了补救措施，否则承包人可向发包人发出正式解除合同通知立即解除合同。解除日期应为发包人收到正式解除合同通知的日期，但在第(5)目的情况下，承包人无须提前告知发包人其解除合同意向，可直接发出正式解除合同通知立即解除合同：</w:t>
      </w:r>
    </w:p>
    <w:p>
      <w:pPr>
        <w:spacing w:line="360" w:lineRule="auto"/>
        <w:ind w:firstLine="600"/>
        <w:rPr>
          <w:rFonts w:ascii="宋体" w:hAnsi="宋体" w:cs="宋体"/>
          <w:szCs w:val="21"/>
        </w:rPr>
      </w:pPr>
      <w:r>
        <w:rPr>
          <w:rFonts w:hint="eastAsia" w:ascii="宋体" w:hAnsi="宋体" w:cs="宋体"/>
          <w:szCs w:val="21"/>
        </w:rPr>
        <w:t>（1） 承包人就发包人未能遵守第2.5.2项关于发包人的资金安排发出通知后42天内，仍未收到合理的证明；</w:t>
      </w:r>
    </w:p>
    <w:p>
      <w:pPr>
        <w:spacing w:line="360" w:lineRule="auto"/>
        <w:ind w:firstLine="600"/>
        <w:rPr>
          <w:rFonts w:ascii="宋体" w:hAnsi="宋体" w:cs="宋体"/>
          <w:szCs w:val="21"/>
        </w:rPr>
      </w:pPr>
      <w:r>
        <w:rPr>
          <w:rFonts w:hint="eastAsia" w:ascii="宋体" w:hAnsi="宋体" w:cs="宋体"/>
          <w:szCs w:val="21"/>
        </w:rPr>
        <w:t xml:space="preserve">（2） 在第14条规定的付款时间到期后42天内，承包人仍未收到应付款项； </w:t>
      </w:r>
    </w:p>
    <w:p>
      <w:pPr>
        <w:spacing w:line="360" w:lineRule="auto"/>
        <w:ind w:firstLine="600"/>
        <w:rPr>
          <w:rFonts w:ascii="宋体" w:hAnsi="宋体" w:cs="宋体"/>
          <w:szCs w:val="21"/>
        </w:rPr>
      </w:pPr>
      <w:r>
        <w:rPr>
          <w:rFonts w:hint="eastAsia" w:ascii="宋体" w:hAnsi="宋体" w:cs="宋体"/>
          <w:szCs w:val="21"/>
        </w:rPr>
        <w:t>（3） 发包人实质上未能根据合同约定履行其义务，构成根本性违约；</w:t>
      </w:r>
    </w:p>
    <w:p>
      <w:pPr>
        <w:spacing w:line="360" w:lineRule="auto"/>
        <w:ind w:firstLine="600"/>
        <w:rPr>
          <w:rFonts w:ascii="宋体" w:hAnsi="宋体" w:cs="宋体"/>
          <w:szCs w:val="21"/>
        </w:rPr>
      </w:pPr>
      <w:r>
        <w:rPr>
          <w:rFonts w:hint="eastAsia" w:ascii="宋体" w:hAnsi="宋体" w:cs="宋体"/>
          <w:szCs w:val="21"/>
        </w:rPr>
        <w:t>（4） 发承包双方订立本合同协议书后的84天内，承包人未收到根据第8.1款[开始工作]的开始工作通知；</w:t>
      </w:r>
    </w:p>
    <w:p>
      <w:pPr>
        <w:spacing w:line="360" w:lineRule="auto"/>
        <w:ind w:firstLine="600"/>
        <w:rPr>
          <w:rFonts w:ascii="宋体" w:hAnsi="宋体" w:cs="宋体"/>
          <w:szCs w:val="21"/>
        </w:rPr>
      </w:pPr>
      <w:r>
        <w:rPr>
          <w:rFonts w:hint="eastAsia" w:ascii="宋体" w:hAnsi="宋体" w:cs="宋体"/>
          <w:szCs w:val="21"/>
        </w:rPr>
        <w:t>（5） 发包人破产、停业清理或进入清算程序，或情况表明发包人将进入破产和（或）清算程序或发包人资信严重恶化，已有对其财产的接管令或管理令，与债权人达成和解，或为其债权人的利益在财产接管人、受托人或管理人的监督下营业，或采取了任何行动或发生任何事件（根据有关适用法律）具有与前述行动或事件相似的效果；</w:t>
      </w:r>
    </w:p>
    <w:p>
      <w:pPr>
        <w:spacing w:line="360" w:lineRule="auto"/>
        <w:ind w:firstLine="600"/>
        <w:rPr>
          <w:rFonts w:ascii="宋体" w:hAnsi="宋体" w:cs="宋体"/>
          <w:szCs w:val="21"/>
        </w:rPr>
      </w:pPr>
      <w:r>
        <w:rPr>
          <w:rFonts w:hint="eastAsia" w:ascii="宋体" w:hAnsi="宋体" w:cs="宋体"/>
          <w:szCs w:val="21"/>
        </w:rPr>
        <w:t>（6） 发包人未能遵守第2.5.3项的约定提交支付担保；</w:t>
      </w:r>
    </w:p>
    <w:p>
      <w:pPr>
        <w:spacing w:line="360" w:lineRule="auto"/>
        <w:ind w:firstLine="600"/>
        <w:rPr>
          <w:rFonts w:ascii="宋体" w:hAnsi="宋体" w:cs="宋体"/>
          <w:szCs w:val="21"/>
        </w:rPr>
      </w:pPr>
      <w:r>
        <w:rPr>
          <w:rFonts w:hint="eastAsia" w:ascii="宋体" w:hAnsi="宋体" w:cs="宋体"/>
          <w:szCs w:val="21"/>
        </w:rPr>
        <w:t>（7） 发包人未能执行第15.1.2项[通知改正]的约定，致使合同目的不能实现的；</w:t>
      </w:r>
    </w:p>
    <w:p>
      <w:pPr>
        <w:spacing w:line="360" w:lineRule="auto"/>
        <w:ind w:firstLine="600"/>
        <w:rPr>
          <w:rFonts w:ascii="宋体" w:hAnsi="宋体" w:cs="宋体"/>
          <w:szCs w:val="21"/>
        </w:rPr>
      </w:pPr>
      <w:r>
        <w:rPr>
          <w:rFonts w:hint="eastAsia" w:ascii="宋体" w:hAnsi="宋体" w:cs="宋体"/>
          <w:szCs w:val="21"/>
        </w:rPr>
        <w:t>（8） 因发包人的原因暂停工作超过56天且暂停影响到整个工程，或因发包人的原因暂停工作超过182天的；</w:t>
      </w:r>
    </w:p>
    <w:p>
      <w:pPr>
        <w:spacing w:line="360" w:lineRule="auto"/>
        <w:ind w:firstLine="600"/>
        <w:rPr>
          <w:rFonts w:ascii="宋体" w:hAnsi="宋体" w:cs="宋体"/>
          <w:szCs w:val="21"/>
        </w:rPr>
      </w:pPr>
      <w:r>
        <w:rPr>
          <w:rFonts w:hint="eastAsia" w:ascii="宋体" w:hAnsi="宋体" w:cs="宋体"/>
          <w:szCs w:val="21"/>
        </w:rPr>
        <w:t>（9） 因发包人原因造成开始工作日期迟于承包人收到中标通知书（或在无中标通知书的情况下，订立本合同之日）后第84天的。</w:t>
      </w:r>
    </w:p>
    <w:p>
      <w:pPr>
        <w:spacing w:line="360" w:lineRule="auto"/>
        <w:ind w:firstLine="600"/>
        <w:rPr>
          <w:rFonts w:ascii="宋体" w:hAnsi="宋体" w:cs="宋体"/>
          <w:szCs w:val="21"/>
        </w:rPr>
      </w:pPr>
      <w:r>
        <w:rPr>
          <w:rFonts w:hint="eastAsia" w:ascii="宋体" w:hAnsi="宋体" w:cs="宋体"/>
          <w:szCs w:val="21"/>
        </w:rPr>
        <w:t>发包人接到承包人解除合同意向通知后14天内，发包人随后给予了付款，或同意复工、或继续履行其义务、或提供了支付担保等，承包人应尽快安排并恢复正常工作；因此造成工期延误的，竣工日期顺延；承包人因此增加的费用，由发包人承担。</w:t>
      </w:r>
    </w:p>
    <w:p>
      <w:pPr>
        <w:pStyle w:val="46"/>
        <w:numPr>
          <w:ilvl w:val="0"/>
          <w:numId w:val="0"/>
        </w:numPr>
        <w:rPr>
          <w:rFonts w:cs="宋体"/>
          <w:sz w:val="21"/>
        </w:rPr>
      </w:pPr>
      <w:bookmarkStart w:id="1095" w:name="_Ref3842018"/>
      <w:bookmarkStart w:id="1096" w:name="_Ref4624336"/>
      <w:r>
        <w:rPr>
          <w:rFonts w:hint="eastAsia" w:cs="宋体"/>
          <w:sz w:val="21"/>
        </w:rPr>
        <w:t>16.2.2 因发包人违约解除合同后</w:t>
      </w:r>
      <w:bookmarkEnd w:id="1095"/>
      <w:r>
        <w:rPr>
          <w:rFonts w:hint="eastAsia" w:cs="宋体"/>
          <w:sz w:val="21"/>
        </w:rPr>
        <w:t>承包人的义务</w:t>
      </w:r>
      <w:bookmarkEnd w:id="1096"/>
    </w:p>
    <w:p>
      <w:pPr>
        <w:pStyle w:val="59"/>
        <w:numPr>
          <w:ilvl w:val="0"/>
          <w:numId w:val="0"/>
        </w:numPr>
        <w:spacing w:line="360" w:lineRule="auto"/>
        <w:ind w:left="400" w:firstLine="425"/>
        <w:rPr>
          <w:rFonts w:ascii="宋体" w:hAnsi="宋体" w:cs="宋体"/>
          <w:szCs w:val="21"/>
        </w:rPr>
      </w:pPr>
      <w:r>
        <w:rPr>
          <w:rFonts w:hint="eastAsia" w:ascii="宋体" w:hAnsi="宋体" w:cs="宋体"/>
          <w:szCs w:val="21"/>
        </w:rPr>
        <w:t>合同解除后，承包人应按以下约定执行：</w:t>
      </w:r>
    </w:p>
    <w:p>
      <w:pPr>
        <w:spacing w:line="360" w:lineRule="auto"/>
        <w:ind w:firstLine="600"/>
        <w:rPr>
          <w:rFonts w:ascii="宋体" w:hAnsi="宋体" w:cs="宋体"/>
          <w:szCs w:val="21"/>
        </w:rPr>
      </w:pPr>
      <w:r>
        <w:rPr>
          <w:rFonts w:hint="eastAsia" w:ascii="宋体" w:hAnsi="宋体" w:cs="宋体"/>
          <w:szCs w:val="21"/>
        </w:rPr>
        <w:t>（1） 除为保护生命、财产、工程安全的工作外，停止所有进一步的工作；承包人因执行该保护工作而产生费用的，由发包人承担；</w:t>
      </w:r>
    </w:p>
    <w:p>
      <w:pPr>
        <w:spacing w:line="360" w:lineRule="auto"/>
        <w:ind w:firstLine="600"/>
        <w:rPr>
          <w:rFonts w:ascii="宋体" w:hAnsi="宋体" w:cs="宋体"/>
          <w:szCs w:val="21"/>
        </w:rPr>
      </w:pPr>
      <w:r>
        <w:rPr>
          <w:rFonts w:hint="eastAsia" w:ascii="宋体" w:hAnsi="宋体" w:cs="宋体"/>
          <w:szCs w:val="21"/>
        </w:rPr>
        <w:t>（2） 向发包人移交承包人已获得支付的承包人文件、生产设备、材料和其他工作；</w:t>
      </w:r>
    </w:p>
    <w:p>
      <w:pPr>
        <w:spacing w:line="360" w:lineRule="auto"/>
        <w:ind w:firstLine="600"/>
        <w:rPr>
          <w:rFonts w:ascii="宋体" w:hAnsi="宋体" w:cs="宋体"/>
          <w:szCs w:val="21"/>
        </w:rPr>
      </w:pPr>
      <w:r>
        <w:rPr>
          <w:rFonts w:hint="eastAsia" w:ascii="宋体" w:hAnsi="宋体" w:cs="宋体"/>
          <w:szCs w:val="21"/>
        </w:rPr>
        <w:t>（3） 从现场运走除为了安全需要以外的所有属于承包人的其他货物，并撤离现场。</w:t>
      </w:r>
    </w:p>
    <w:p>
      <w:pPr>
        <w:pStyle w:val="46"/>
        <w:numPr>
          <w:ilvl w:val="0"/>
          <w:numId w:val="0"/>
        </w:numPr>
        <w:rPr>
          <w:rFonts w:cs="宋体"/>
          <w:sz w:val="21"/>
        </w:rPr>
      </w:pPr>
      <w:r>
        <w:rPr>
          <w:rFonts w:hint="eastAsia" w:cs="宋体"/>
          <w:sz w:val="21"/>
        </w:rPr>
        <w:t>16.2.3 因发包人违约解除合同后的付款</w:t>
      </w:r>
    </w:p>
    <w:p>
      <w:pPr>
        <w:spacing w:line="360" w:lineRule="auto"/>
        <w:ind w:firstLine="600"/>
        <w:rPr>
          <w:rFonts w:ascii="宋体" w:hAnsi="宋体" w:cs="宋体"/>
          <w:szCs w:val="21"/>
        </w:rPr>
      </w:pPr>
      <w:r>
        <w:rPr>
          <w:rFonts w:hint="eastAsia" w:ascii="宋体" w:hAnsi="宋体" w:cs="宋体"/>
          <w:szCs w:val="21"/>
        </w:rPr>
        <w:t>承包人按照本款约定解除合同的，发包人应在解除合同后28天内支付下列款项，并退还履约担保：</w:t>
      </w:r>
    </w:p>
    <w:p>
      <w:pPr>
        <w:spacing w:line="360" w:lineRule="auto"/>
        <w:ind w:firstLine="600"/>
        <w:rPr>
          <w:rFonts w:ascii="宋体" w:hAnsi="宋体" w:cs="宋体"/>
          <w:szCs w:val="21"/>
        </w:rPr>
      </w:pPr>
      <w:r>
        <w:rPr>
          <w:rFonts w:hint="eastAsia" w:ascii="宋体" w:hAnsi="宋体" w:cs="宋体"/>
          <w:szCs w:val="21"/>
        </w:rPr>
        <w:t>（1） 合同解除前所完成工作的价款；</w:t>
      </w:r>
    </w:p>
    <w:p>
      <w:pPr>
        <w:spacing w:line="360" w:lineRule="auto"/>
        <w:ind w:firstLine="600"/>
        <w:rPr>
          <w:rFonts w:ascii="宋体" w:hAnsi="宋体" w:cs="宋体"/>
          <w:szCs w:val="21"/>
        </w:rPr>
      </w:pPr>
      <w:r>
        <w:rPr>
          <w:rFonts w:hint="eastAsia" w:ascii="宋体" w:hAnsi="宋体" w:cs="宋体"/>
          <w:szCs w:val="21"/>
        </w:rPr>
        <w:t>（2） 承包人为工程施工订购并已付款的材料、工程设备和其他物品的价款；发包人付款后，该材料、工程设备和其他物品归发包人所有；</w:t>
      </w:r>
    </w:p>
    <w:p>
      <w:pPr>
        <w:spacing w:line="360" w:lineRule="auto"/>
        <w:ind w:firstLine="600"/>
        <w:rPr>
          <w:rFonts w:ascii="宋体" w:hAnsi="宋体" w:cs="宋体"/>
          <w:szCs w:val="21"/>
        </w:rPr>
      </w:pPr>
      <w:r>
        <w:rPr>
          <w:rFonts w:hint="eastAsia" w:ascii="宋体" w:hAnsi="宋体" w:cs="宋体"/>
          <w:szCs w:val="21"/>
        </w:rPr>
        <w:t>（3） 承包人为完成工程所发生的，而发包人未支付的金额；</w:t>
      </w:r>
    </w:p>
    <w:p>
      <w:pPr>
        <w:spacing w:line="360" w:lineRule="auto"/>
        <w:ind w:firstLine="600"/>
        <w:rPr>
          <w:rFonts w:ascii="宋体" w:hAnsi="宋体" w:cs="宋体"/>
          <w:szCs w:val="21"/>
        </w:rPr>
      </w:pPr>
      <w:r>
        <w:rPr>
          <w:rFonts w:hint="eastAsia" w:ascii="宋体" w:hAnsi="宋体" w:cs="宋体"/>
          <w:szCs w:val="21"/>
        </w:rPr>
        <w:t>（4） 承包人撤离施工现场以及遣散承包人人员的款项；</w:t>
      </w:r>
    </w:p>
    <w:p>
      <w:pPr>
        <w:spacing w:line="360" w:lineRule="auto"/>
        <w:ind w:firstLine="600"/>
        <w:rPr>
          <w:rFonts w:ascii="宋体" w:hAnsi="宋体" w:cs="宋体"/>
          <w:szCs w:val="21"/>
        </w:rPr>
      </w:pPr>
      <w:r>
        <w:rPr>
          <w:rFonts w:hint="eastAsia" w:ascii="宋体" w:hAnsi="宋体" w:cs="宋体"/>
          <w:szCs w:val="21"/>
        </w:rPr>
        <w:t>（5） 按照合同约定在合同解除前应支付的违约金；</w:t>
      </w:r>
    </w:p>
    <w:p>
      <w:pPr>
        <w:spacing w:line="360" w:lineRule="auto"/>
        <w:ind w:firstLine="600"/>
        <w:rPr>
          <w:rFonts w:ascii="宋体" w:hAnsi="宋体" w:cs="宋体"/>
          <w:szCs w:val="21"/>
        </w:rPr>
      </w:pPr>
      <w:r>
        <w:rPr>
          <w:rFonts w:hint="eastAsia" w:ascii="宋体" w:hAnsi="宋体" w:cs="宋体"/>
          <w:szCs w:val="21"/>
        </w:rPr>
        <w:t>（6） 按照合同约定应当支付给承包人的其他款项；</w:t>
      </w:r>
    </w:p>
    <w:p>
      <w:pPr>
        <w:spacing w:line="360" w:lineRule="auto"/>
        <w:ind w:firstLine="600"/>
        <w:rPr>
          <w:rFonts w:ascii="宋体" w:hAnsi="宋体" w:cs="宋体"/>
          <w:szCs w:val="21"/>
        </w:rPr>
      </w:pPr>
      <w:r>
        <w:rPr>
          <w:rFonts w:hint="eastAsia" w:ascii="宋体" w:hAnsi="宋体" w:cs="宋体"/>
          <w:szCs w:val="21"/>
        </w:rPr>
        <w:t>（7） 按照合同约定应返还的质量保证金；</w:t>
      </w:r>
    </w:p>
    <w:p>
      <w:pPr>
        <w:spacing w:line="360" w:lineRule="auto"/>
        <w:ind w:firstLine="600"/>
        <w:rPr>
          <w:rFonts w:ascii="宋体" w:hAnsi="宋体" w:cs="宋体"/>
          <w:szCs w:val="21"/>
        </w:rPr>
      </w:pPr>
      <w:r>
        <w:rPr>
          <w:rFonts w:hint="eastAsia" w:ascii="宋体" w:hAnsi="宋体" w:cs="宋体"/>
          <w:szCs w:val="21"/>
        </w:rPr>
        <w:t>（8） 因解除合同给承包人造成的损失。</w:t>
      </w:r>
    </w:p>
    <w:p>
      <w:pPr>
        <w:spacing w:line="360" w:lineRule="auto"/>
        <w:ind w:firstLine="600"/>
        <w:rPr>
          <w:rFonts w:ascii="宋体" w:hAnsi="宋体" w:cs="宋体"/>
          <w:szCs w:val="21"/>
        </w:rPr>
      </w:pPr>
      <w:r>
        <w:rPr>
          <w:rFonts w:hint="eastAsia" w:ascii="宋体" w:hAnsi="宋体" w:cs="宋体"/>
          <w:szCs w:val="21"/>
        </w:rPr>
        <w:t>承包人应妥善做好已完工程和与工程有关的已购材料、工程设备的保护和移交工作，并将施工设备和人员撤出施工现场，发包人应为承包人撤出提供必要条件。</w:t>
      </w:r>
    </w:p>
    <w:p>
      <w:pPr>
        <w:pStyle w:val="63"/>
        <w:widowControl/>
        <w:numPr>
          <w:ilvl w:val="0"/>
          <w:numId w:val="0"/>
        </w:numPr>
        <w:rPr>
          <w:rFonts w:ascii="宋体" w:hAnsi="宋体" w:eastAsia="宋体" w:cs="宋体"/>
          <w:b w:val="0"/>
          <w:bCs/>
          <w:sz w:val="21"/>
          <w:szCs w:val="21"/>
        </w:rPr>
      </w:pPr>
      <w:bookmarkStart w:id="1097" w:name="_Toc54862306"/>
      <w:bookmarkStart w:id="1098" w:name="_Ref3841966"/>
      <w:r>
        <w:rPr>
          <w:rFonts w:hint="eastAsia" w:ascii="宋体" w:hAnsi="宋体" w:eastAsia="宋体" w:cs="宋体"/>
          <w:b w:val="0"/>
          <w:bCs/>
          <w:sz w:val="21"/>
          <w:szCs w:val="21"/>
        </w:rPr>
        <w:t>16.3 合同解除后的事项</w:t>
      </w:r>
      <w:bookmarkEnd w:id="1097"/>
      <w:bookmarkEnd w:id="1098"/>
    </w:p>
    <w:p>
      <w:pPr>
        <w:pStyle w:val="46"/>
        <w:numPr>
          <w:ilvl w:val="0"/>
          <w:numId w:val="0"/>
        </w:numPr>
        <w:rPr>
          <w:rFonts w:cs="宋体"/>
          <w:sz w:val="21"/>
        </w:rPr>
      </w:pPr>
      <w:r>
        <w:rPr>
          <w:rFonts w:hint="eastAsia" w:cs="宋体"/>
          <w:sz w:val="21"/>
        </w:rPr>
        <w:t>16.3.1 结算约定依然有效</w:t>
      </w:r>
    </w:p>
    <w:p>
      <w:pPr>
        <w:spacing w:line="360" w:lineRule="auto"/>
        <w:ind w:firstLine="600"/>
        <w:rPr>
          <w:rFonts w:ascii="宋体" w:hAnsi="宋体" w:cs="宋体"/>
          <w:szCs w:val="21"/>
        </w:rPr>
      </w:pPr>
      <w:r>
        <w:rPr>
          <w:rFonts w:hint="eastAsia" w:ascii="宋体" w:hAnsi="宋体" w:cs="宋体"/>
          <w:szCs w:val="21"/>
        </w:rPr>
        <w:t>合同解除后，由发包人或由承包人解除合同的结算及结算后的付款约定仍然有效，直至解除合同的结算工作结清。</w:t>
      </w:r>
    </w:p>
    <w:p>
      <w:pPr>
        <w:pStyle w:val="46"/>
        <w:numPr>
          <w:ilvl w:val="0"/>
          <w:numId w:val="0"/>
        </w:numPr>
        <w:rPr>
          <w:rFonts w:cs="宋体"/>
          <w:sz w:val="21"/>
        </w:rPr>
      </w:pPr>
      <w:r>
        <w:rPr>
          <w:rFonts w:hint="eastAsia" w:cs="宋体"/>
          <w:sz w:val="21"/>
        </w:rPr>
        <w:t>16.3.2 解除合同的争议</w:t>
      </w:r>
    </w:p>
    <w:p>
      <w:pPr>
        <w:spacing w:line="360" w:lineRule="auto"/>
        <w:ind w:firstLine="600"/>
        <w:rPr>
          <w:rFonts w:ascii="宋体" w:hAnsi="宋体" w:cs="宋体"/>
          <w:szCs w:val="21"/>
        </w:rPr>
      </w:pPr>
      <w:bookmarkStart w:id="1099" w:name="_Hlk18988355"/>
      <w:r>
        <w:rPr>
          <w:rFonts w:hint="eastAsia" w:ascii="宋体" w:hAnsi="宋体" w:cs="宋体"/>
          <w:szCs w:val="21"/>
        </w:rPr>
        <w:t>双方对解除合同或解除合同后的结算有争议的，按照第20条[争议解决]的约定处理。</w:t>
      </w:r>
      <w:bookmarkEnd w:id="1099"/>
    </w:p>
    <w:p>
      <w:pPr>
        <w:pStyle w:val="58"/>
        <w:numPr>
          <w:ilvl w:val="0"/>
          <w:numId w:val="0"/>
        </w:numPr>
        <w:rPr>
          <w:rFonts w:ascii="宋体" w:hAnsi="宋体" w:eastAsia="宋体" w:cs="宋体"/>
          <w:bCs w:val="0"/>
          <w:sz w:val="21"/>
          <w:szCs w:val="21"/>
        </w:rPr>
      </w:pPr>
      <w:bookmarkStart w:id="1100" w:name="_Ref3840974"/>
      <w:bookmarkStart w:id="1101" w:name="_Toc54862307"/>
      <w:bookmarkStart w:id="1102" w:name="_Ref3840605"/>
      <w:r>
        <w:rPr>
          <w:rFonts w:hint="eastAsia" w:ascii="宋体" w:hAnsi="宋体" w:eastAsia="宋体" w:cs="宋体"/>
          <w:bCs w:val="0"/>
          <w:sz w:val="21"/>
          <w:szCs w:val="21"/>
        </w:rPr>
        <w:t>第17条 不可抗力</w:t>
      </w:r>
      <w:bookmarkEnd w:id="1100"/>
      <w:bookmarkEnd w:id="1101"/>
    </w:p>
    <w:p>
      <w:pPr>
        <w:pStyle w:val="63"/>
        <w:widowControl/>
        <w:numPr>
          <w:ilvl w:val="0"/>
          <w:numId w:val="0"/>
        </w:numPr>
        <w:rPr>
          <w:rFonts w:ascii="宋体" w:hAnsi="宋体" w:eastAsia="宋体" w:cs="宋体"/>
          <w:b w:val="0"/>
          <w:bCs/>
          <w:sz w:val="21"/>
          <w:szCs w:val="21"/>
        </w:rPr>
      </w:pPr>
      <w:bookmarkStart w:id="1103" w:name="_Ref531958158"/>
      <w:bookmarkStart w:id="1104" w:name="_Ref531958161"/>
      <w:bookmarkStart w:id="1105" w:name="_Toc54862308"/>
      <w:r>
        <w:rPr>
          <w:rFonts w:hint="eastAsia" w:ascii="宋体" w:hAnsi="宋体" w:eastAsia="宋体" w:cs="宋体"/>
          <w:b w:val="0"/>
          <w:bCs/>
          <w:sz w:val="21"/>
          <w:szCs w:val="21"/>
        </w:rPr>
        <w:t>17.1 不可抗力的</w:t>
      </w:r>
      <w:bookmarkEnd w:id="1103"/>
      <w:bookmarkEnd w:id="1104"/>
      <w:r>
        <w:rPr>
          <w:rFonts w:hint="eastAsia" w:ascii="宋体" w:hAnsi="宋体" w:eastAsia="宋体" w:cs="宋体"/>
          <w:b w:val="0"/>
          <w:bCs/>
          <w:sz w:val="21"/>
          <w:szCs w:val="21"/>
        </w:rPr>
        <w:t>定义</w:t>
      </w:r>
      <w:bookmarkEnd w:id="1105"/>
    </w:p>
    <w:p>
      <w:pPr>
        <w:spacing w:line="360" w:lineRule="auto"/>
        <w:ind w:firstLine="600"/>
        <w:rPr>
          <w:rFonts w:ascii="宋体" w:hAnsi="宋体" w:cs="宋体"/>
          <w:szCs w:val="21"/>
        </w:rPr>
      </w:pPr>
      <w:r>
        <w:rPr>
          <w:rFonts w:hint="eastAsia" w:ascii="宋体" w:hAnsi="宋体" w:cs="宋体"/>
          <w:szCs w:val="21"/>
        </w:rPr>
        <w:t>不可抗力是指合同当事人在订立合同时不可预见，在合同履行过程中不可避免、不能克服且不能提前防备的自然灾害和社会性突发事件，如地震、海啸、瘟疫、骚乱、戒严、暴动、战争和专用合同条件中约定的其他情形。</w:t>
      </w:r>
    </w:p>
    <w:p>
      <w:pPr>
        <w:pStyle w:val="63"/>
        <w:widowControl/>
        <w:numPr>
          <w:ilvl w:val="0"/>
          <w:numId w:val="0"/>
        </w:numPr>
        <w:rPr>
          <w:rFonts w:ascii="宋体" w:hAnsi="宋体" w:eastAsia="宋体" w:cs="宋体"/>
          <w:b w:val="0"/>
          <w:bCs/>
          <w:sz w:val="21"/>
          <w:szCs w:val="21"/>
        </w:rPr>
      </w:pPr>
      <w:bookmarkStart w:id="1106" w:name="_Toc54862309"/>
      <w:r>
        <w:rPr>
          <w:rFonts w:hint="eastAsia" w:ascii="宋体" w:hAnsi="宋体" w:eastAsia="宋体" w:cs="宋体"/>
          <w:b w:val="0"/>
          <w:bCs/>
          <w:sz w:val="21"/>
          <w:szCs w:val="21"/>
        </w:rPr>
        <w:t>17.2 不可抗力的通知</w:t>
      </w:r>
      <w:bookmarkEnd w:id="1106"/>
      <w:r>
        <w:rPr>
          <w:rFonts w:hint="eastAsia" w:ascii="宋体" w:hAnsi="宋体" w:eastAsia="宋体" w:cs="宋体"/>
          <w:b w:val="0"/>
          <w:bCs/>
          <w:sz w:val="21"/>
          <w:szCs w:val="21"/>
        </w:rPr>
        <w:t xml:space="preserve"> </w:t>
      </w:r>
    </w:p>
    <w:p>
      <w:pPr>
        <w:spacing w:line="360" w:lineRule="auto"/>
        <w:ind w:firstLine="600"/>
        <w:rPr>
          <w:rFonts w:ascii="宋体" w:hAnsi="宋体" w:cs="宋体"/>
          <w:szCs w:val="21"/>
        </w:rPr>
      </w:pPr>
      <w:r>
        <w:rPr>
          <w:rFonts w:hint="eastAsia" w:ascii="宋体" w:hAnsi="宋体" w:cs="宋体"/>
          <w:szCs w:val="21"/>
        </w:rPr>
        <w:t>合同一方当事人觉察或发现不可抗力事件发生，使其履行合同义务受到阻碍时，有义务立即通知合同另一方当事人和工程师，书面说明不可抗力和受阻碍的详细情况，并提供必要的证明。</w:t>
      </w:r>
    </w:p>
    <w:p>
      <w:pPr>
        <w:spacing w:line="360" w:lineRule="auto"/>
        <w:ind w:firstLine="600"/>
        <w:rPr>
          <w:rFonts w:ascii="宋体" w:hAnsi="宋体" w:cs="宋体"/>
          <w:szCs w:val="21"/>
        </w:rPr>
      </w:pPr>
      <w:r>
        <w:rPr>
          <w:rFonts w:hint="eastAsia" w:ascii="宋体" w:hAnsi="宋体" w:cs="宋体"/>
          <w:szCs w:val="21"/>
        </w:rPr>
        <w:t>不可抗力持续发生的，合同一方当事人应每隔28天向合同另一方当事人和工程师提交中间报告，说明不可抗力和履行合同受阻的情况，并于不可抗力事件结束后28天内提交最终报告及有关资料。</w:t>
      </w:r>
    </w:p>
    <w:p>
      <w:pPr>
        <w:pStyle w:val="63"/>
        <w:widowControl/>
        <w:numPr>
          <w:ilvl w:val="0"/>
          <w:numId w:val="0"/>
        </w:numPr>
        <w:rPr>
          <w:rFonts w:ascii="宋体" w:hAnsi="宋体" w:eastAsia="宋体" w:cs="宋体"/>
          <w:b w:val="0"/>
          <w:bCs/>
          <w:sz w:val="21"/>
          <w:szCs w:val="21"/>
        </w:rPr>
      </w:pPr>
      <w:bookmarkStart w:id="1107" w:name="_Toc54862310"/>
      <w:r>
        <w:rPr>
          <w:rFonts w:hint="eastAsia" w:ascii="宋体" w:hAnsi="宋体" w:eastAsia="宋体" w:cs="宋体"/>
          <w:b w:val="0"/>
          <w:bCs/>
          <w:sz w:val="21"/>
          <w:szCs w:val="21"/>
        </w:rPr>
        <w:t>17.3 将损失减至最小的义务</w:t>
      </w:r>
      <w:bookmarkEnd w:id="1107"/>
    </w:p>
    <w:p>
      <w:pPr>
        <w:spacing w:line="360" w:lineRule="auto"/>
        <w:ind w:firstLine="600"/>
        <w:rPr>
          <w:rFonts w:ascii="宋体" w:hAnsi="宋体" w:cs="宋体"/>
          <w:szCs w:val="21"/>
        </w:rPr>
      </w:pPr>
      <w:r>
        <w:rPr>
          <w:rFonts w:hint="eastAsia" w:ascii="宋体" w:hAnsi="宋体" w:cs="宋体"/>
          <w:szCs w:val="21"/>
        </w:rPr>
        <w:t>不可抗力发生后，合同当事人均应采取措施尽量避免和减少损失的扩大，使不可抗力对履行合同造成的损失减至最小。另一方全力协助并采取措施，需暂停实施的工作，立即停止。任何一方当事人没有采取有效措施导致损失扩大的，应对扩大的损失承担责任。</w:t>
      </w:r>
    </w:p>
    <w:p>
      <w:pPr>
        <w:pStyle w:val="63"/>
        <w:widowControl/>
        <w:numPr>
          <w:ilvl w:val="0"/>
          <w:numId w:val="0"/>
        </w:numPr>
        <w:rPr>
          <w:rFonts w:ascii="宋体" w:hAnsi="宋体" w:eastAsia="宋体" w:cs="宋体"/>
          <w:b w:val="0"/>
          <w:bCs/>
          <w:sz w:val="21"/>
          <w:szCs w:val="21"/>
        </w:rPr>
      </w:pPr>
      <w:bookmarkStart w:id="1108" w:name="_Ref531958170"/>
      <w:bookmarkStart w:id="1109" w:name="_Ref531958172"/>
      <w:bookmarkStart w:id="1110" w:name="_Ref3840916"/>
      <w:bookmarkStart w:id="1111" w:name="_Toc54862311"/>
      <w:r>
        <w:rPr>
          <w:rFonts w:hint="eastAsia" w:ascii="宋体" w:hAnsi="宋体" w:eastAsia="宋体" w:cs="宋体"/>
          <w:b w:val="0"/>
          <w:bCs/>
          <w:sz w:val="21"/>
          <w:szCs w:val="21"/>
        </w:rPr>
        <w:t>17.4 不可抗力后果</w:t>
      </w:r>
      <w:bookmarkEnd w:id="1108"/>
      <w:bookmarkEnd w:id="1109"/>
      <w:r>
        <w:rPr>
          <w:rFonts w:hint="eastAsia" w:ascii="宋体" w:hAnsi="宋体" w:eastAsia="宋体" w:cs="宋体"/>
          <w:b w:val="0"/>
          <w:bCs/>
          <w:sz w:val="21"/>
          <w:szCs w:val="21"/>
        </w:rPr>
        <w:t>的承担</w:t>
      </w:r>
      <w:bookmarkEnd w:id="1110"/>
      <w:bookmarkEnd w:id="1111"/>
      <w:r>
        <w:rPr>
          <w:rFonts w:hint="eastAsia" w:ascii="宋体" w:hAnsi="宋体" w:eastAsia="宋体" w:cs="宋体"/>
          <w:b w:val="0"/>
          <w:bCs/>
          <w:sz w:val="21"/>
          <w:szCs w:val="21"/>
        </w:rPr>
        <w:t xml:space="preserve"> </w:t>
      </w:r>
    </w:p>
    <w:p>
      <w:pPr>
        <w:spacing w:line="360" w:lineRule="auto"/>
        <w:ind w:firstLine="600"/>
        <w:rPr>
          <w:rFonts w:ascii="宋体" w:hAnsi="宋体" w:cs="宋体"/>
          <w:szCs w:val="21"/>
        </w:rPr>
      </w:pPr>
      <w:r>
        <w:rPr>
          <w:rFonts w:hint="eastAsia" w:ascii="宋体" w:hAnsi="宋体" w:cs="宋体"/>
          <w:szCs w:val="21"/>
        </w:rPr>
        <w:t>不可抗力导致的人员伤亡、财产损失、费用增加和（或）工期延误等后果，由合同当事人按以下原则承担：</w:t>
      </w:r>
    </w:p>
    <w:p>
      <w:pPr>
        <w:spacing w:line="360" w:lineRule="auto"/>
        <w:ind w:firstLine="600"/>
        <w:rPr>
          <w:rFonts w:ascii="宋体" w:hAnsi="宋体" w:cs="宋体"/>
          <w:szCs w:val="21"/>
        </w:rPr>
      </w:pPr>
      <w:r>
        <w:rPr>
          <w:rFonts w:hint="eastAsia" w:ascii="宋体" w:hAnsi="宋体" w:cs="宋体"/>
          <w:szCs w:val="21"/>
        </w:rPr>
        <w:t>（1） 永久工程，包括已运至施工现场的材料和工程设备的损害，以及因工程损害造成的第三人人员伤亡和财产损失由发包人承担；</w:t>
      </w:r>
    </w:p>
    <w:p>
      <w:pPr>
        <w:spacing w:line="360" w:lineRule="auto"/>
        <w:ind w:firstLine="600"/>
        <w:rPr>
          <w:rFonts w:ascii="宋体" w:hAnsi="宋体" w:cs="宋体"/>
          <w:szCs w:val="21"/>
        </w:rPr>
      </w:pPr>
      <w:r>
        <w:rPr>
          <w:rFonts w:hint="eastAsia" w:ascii="宋体" w:hAnsi="宋体" w:cs="宋体"/>
          <w:szCs w:val="21"/>
        </w:rPr>
        <w:t>（2） 承包人提供的施工设备的损坏由承包人承担；</w:t>
      </w:r>
    </w:p>
    <w:p>
      <w:pPr>
        <w:spacing w:line="360" w:lineRule="auto"/>
        <w:ind w:firstLine="600"/>
        <w:rPr>
          <w:rFonts w:ascii="宋体" w:hAnsi="宋体" w:cs="宋体"/>
          <w:szCs w:val="21"/>
        </w:rPr>
      </w:pPr>
      <w:r>
        <w:rPr>
          <w:rFonts w:hint="eastAsia" w:ascii="宋体" w:hAnsi="宋体" w:cs="宋体"/>
          <w:szCs w:val="21"/>
        </w:rPr>
        <w:t>（3） 发包人和承包人各自承担其人员伤亡及其他财产损失；</w:t>
      </w:r>
    </w:p>
    <w:p>
      <w:pPr>
        <w:spacing w:line="360" w:lineRule="auto"/>
        <w:ind w:firstLine="600"/>
        <w:rPr>
          <w:rFonts w:ascii="宋体" w:hAnsi="宋体" w:cs="宋体"/>
          <w:szCs w:val="21"/>
        </w:rPr>
      </w:pPr>
      <w:r>
        <w:rPr>
          <w:rFonts w:hint="eastAsia" w:ascii="宋体" w:hAnsi="宋体" w:cs="宋体"/>
          <w:szCs w:val="21"/>
        </w:rPr>
        <w:t>（4） 因不可抗力影响承包人履行合同约定的义务，已经引起或将引起工期延误的，应当顺延工期，由此导致承包人停工的费用损失由发包人和承包人合理分担，</w:t>
      </w:r>
      <w:bookmarkStart w:id="1112" w:name="_Hlk51507024"/>
      <w:r>
        <w:rPr>
          <w:rFonts w:hint="eastAsia" w:ascii="宋体" w:hAnsi="宋体" w:cs="宋体"/>
          <w:szCs w:val="21"/>
        </w:rPr>
        <w:t>停工期间必须支付的现场必要的工人工资</w:t>
      </w:r>
      <w:bookmarkEnd w:id="1112"/>
      <w:r>
        <w:rPr>
          <w:rFonts w:hint="eastAsia" w:ascii="宋体" w:hAnsi="宋体" w:cs="宋体"/>
          <w:szCs w:val="21"/>
        </w:rPr>
        <w:t>由发包人承担；</w:t>
      </w:r>
    </w:p>
    <w:p>
      <w:pPr>
        <w:spacing w:line="360" w:lineRule="auto"/>
        <w:ind w:firstLine="600"/>
        <w:rPr>
          <w:rFonts w:ascii="宋体" w:hAnsi="宋体" w:cs="宋体"/>
          <w:szCs w:val="21"/>
        </w:rPr>
      </w:pPr>
      <w:r>
        <w:rPr>
          <w:rFonts w:hint="eastAsia" w:ascii="宋体" w:hAnsi="宋体" w:cs="宋体"/>
          <w:szCs w:val="21"/>
        </w:rPr>
        <w:t>（5） 因不可抗力引起或将引起工期延误，发包人指示赶工的，由此增加的赶工费用由发包人承担；</w:t>
      </w:r>
    </w:p>
    <w:p>
      <w:pPr>
        <w:spacing w:line="360" w:lineRule="auto"/>
        <w:ind w:firstLine="600"/>
        <w:rPr>
          <w:rFonts w:ascii="宋体" w:hAnsi="宋体" w:cs="宋体"/>
          <w:szCs w:val="21"/>
        </w:rPr>
      </w:pPr>
      <w:r>
        <w:rPr>
          <w:rFonts w:hint="eastAsia" w:ascii="宋体" w:hAnsi="宋体" w:cs="宋体"/>
          <w:szCs w:val="21"/>
        </w:rPr>
        <w:t>（6） 承包人在停工期间按照工程师或发包人要求照管、清理和修复工程的费用由发包人承担。</w:t>
      </w:r>
    </w:p>
    <w:p>
      <w:pPr>
        <w:spacing w:line="360" w:lineRule="auto"/>
        <w:ind w:firstLine="600"/>
        <w:rPr>
          <w:rFonts w:ascii="宋体" w:hAnsi="宋体" w:cs="宋体"/>
          <w:szCs w:val="21"/>
        </w:rPr>
      </w:pPr>
      <w:r>
        <w:rPr>
          <w:rFonts w:hint="eastAsia" w:ascii="宋体" w:hAnsi="宋体" w:cs="宋体"/>
          <w:szCs w:val="21"/>
        </w:rPr>
        <w:t>不可抗力引起的后果及造成的损失由合同当事人按照法律规定及合同约定各自承担。不可抗力发生前已完成的工程应当按照合同约定进行支付。</w:t>
      </w:r>
    </w:p>
    <w:p>
      <w:pPr>
        <w:pStyle w:val="63"/>
        <w:widowControl/>
        <w:numPr>
          <w:ilvl w:val="0"/>
          <w:numId w:val="0"/>
        </w:numPr>
        <w:rPr>
          <w:rFonts w:ascii="宋体" w:hAnsi="宋体" w:eastAsia="宋体" w:cs="宋体"/>
          <w:b w:val="0"/>
          <w:bCs/>
          <w:sz w:val="21"/>
          <w:szCs w:val="21"/>
        </w:rPr>
      </w:pPr>
      <w:bookmarkStart w:id="1113" w:name="_Toc54862312"/>
      <w:r>
        <w:rPr>
          <w:rFonts w:hint="eastAsia" w:ascii="宋体" w:hAnsi="宋体" w:eastAsia="宋体" w:cs="宋体"/>
          <w:b w:val="0"/>
          <w:bCs/>
          <w:sz w:val="21"/>
          <w:szCs w:val="21"/>
        </w:rPr>
        <w:t>17.5 不可抗力影响分包人</w:t>
      </w:r>
      <w:bookmarkEnd w:id="1113"/>
      <w:r>
        <w:rPr>
          <w:rFonts w:hint="eastAsia" w:ascii="宋体" w:hAnsi="宋体" w:eastAsia="宋体" w:cs="宋体"/>
          <w:b w:val="0"/>
          <w:bCs/>
          <w:sz w:val="21"/>
          <w:szCs w:val="21"/>
        </w:rPr>
        <w:t xml:space="preserve"> </w:t>
      </w:r>
    </w:p>
    <w:p>
      <w:pPr>
        <w:spacing w:line="360" w:lineRule="auto"/>
        <w:ind w:firstLine="600"/>
        <w:rPr>
          <w:rFonts w:ascii="宋体" w:hAnsi="宋体" w:cs="宋体"/>
          <w:szCs w:val="21"/>
        </w:rPr>
      </w:pPr>
      <w:r>
        <w:rPr>
          <w:rFonts w:hint="eastAsia" w:ascii="宋体" w:hAnsi="宋体" w:cs="宋体"/>
          <w:szCs w:val="21"/>
        </w:rPr>
        <w:t>分包人根据分包合同的约定，有权获得更多或者更广的不可抗力而免除某些义务时，承包人不得以分包合同中不可抗力约定向发包人抗辩免除其义务。</w:t>
      </w:r>
    </w:p>
    <w:p>
      <w:pPr>
        <w:pStyle w:val="63"/>
        <w:widowControl/>
        <w:numPr>
          <w:ilvl w:val="0"/>
          <w:numId w:val="0"/>
        </w:numPr>
        <w:rPr>
          <w:rFonts w:ascii="宋体" w:hAnsi="宋体" w:eastAsia="宋体" w:cs="宋体"/>
          <w:b w:val="0"/>
          <w:bCs/>
          <w:sz w:val="21"/>
          <w:szCs w:val="21"/>
        </w:rPr>
      </w:pPr>
      <w:bookmarkStart w:id="1114" w:name="_Ref531958184"/>
      <w:bookmarkStart w:id="1115" w:name="_Ref531958181"/>
      <w:bookmarkStart w:id="1116" w:name="_Ref3840892"/>
      <w:bookmarkStart w:id="1117" w:name="_Toc54862313"/>
      <w:bookmarkStart w:id="1118" w:name="_Ref4538024"/>
      <w:r>
        <w:rPr>
          <w:rFonts w:hint="eastAsia" w:ascii="宋体" w:hAnsi="宋体" w:eastAsia="宋体" w:cs="宋体"/>
          <w:b w:val="0"/>
          <w:bCs/>
          <w:sz w:val="21"/>
          <w:szCs w:val="21"/>
        </w:rPr>
        <w:t>17.6 因不可抗力解除</w:t>
      </w:r>
      <w:bookmarkEnd w:id="1114"/>
      <w:bookmarkEnd w:id="1115"/>
      <w:r>
        <w:rPr>
          <w:rFonts w:hint="eastAsia" w:ascii="宋体" w:hAnsi="宋体" w:eastAsia="宋体" w:cs="宋体"/>
          <w:b w:val="0"/>
          <w:bCs/>
          <w:sz w:val="21"/>
          <w:szCs w:val="21"/>
        </w:rPr>
        <w:t>合同</w:t>
      </w:r>
      <w:bookmarkEnd w:id="1116"/>
      <w:bookmarkEnd w:id="1117"/>
      <w:bookmarkEnd w:id="1118"/>
      <w:r>
        <w:rPr>
          <w:rFonts w:hint="eastAsia" w:ascii="宋体" w:hAnsi="宋体" w:eastAsia="宋体" w:cs="宋体"/>
          <w:b w:val="0"/>
          <w:bCs/>
          <w:sz w:val="21"/>
          <w:szCs w:val="21"/>
        </w:rPr>
        <w:t xml:space="preserve"> </w:t>
      </w:r>
    </w:p>
    <w:p>
      <w:pPr>
        <w:spacing w:line="360" w:lineRule="auto"/>
        <w:ind w:firstLine="600"/>
        <w:rPr>
          <w:rFonts w:ascii="宋体" w:hAnsi="宋体" w:cs="宋体"/>
          <w:szCs w:val="21"/>
        </w:rPr>
      </w:pPr>
      <w:r>
        <w:rPr>
          <w:rFonts w:hint="eastAsia" w:ascii="宋体" w:hAnsi="宋体" w:cs="宋体"/>
          <w:szCs w:val="21"/>
        </w:rPr>
        <w:t>因单次不可抗力导致合同无法履行连续超过84天或累计超过140天的，发包人和承包人均有权解除合同。合同解除后，承包人应按照第10.5款[竣工退场]的规定进行。由双方当事人按照第3.6款[商定或确定]商定或确定发包人应支付的款项，该款项包括：</w:t>
      </w:r>
    </w:p>
    <w:p>
      <w:pPr>
        <w:spacing w:line="360" w:lineRule="auto"/>
        <w:ind w:firstLine="600"/>
        <w:rPr>
          <w:rFonts w:ascii="宋体" w:hAnsi="宋体" w:cs="宋体"/>
          <w:szCs w:val="21"/>
        </w:rPr>
      </w:pPr>
      <w:r>
        <w:rPr>
          <w:rFonts w:hint="eastAsia" w:ascii="宋体" w:hAnsi="宋体" w:cs="宋体"/>
          <w:szCs w:val="21"/>
        </w:rPr>
        <w:t>（1） 合同解除前承包人已完成工作的价款；</w:t>
      </w:r>
    </w:p>
    <w:p>
      <w:pPr>
        <w:spacing w:line="360" w:lineRule="auto"/>
        <w:ind w:firstLine="600"/>
        <w:rPr>
          <w:rFonts w:ascii="宋体" w:hAnsi="宋体" w:cs="宋体"/>
          <w:szCs w:val="21"/>
        </w:rPr>
      </w:pPr>
      <w:r>
        <w:rPr>
          <w:rFonts w:hint="eastAsia" w:ascii="宋体" w:hAnsi="宋体" w:cs="宋体"/>
          <w:szCs w:val="21"/>
        </w:rPr>
        <w:t>（2） 承包人为工程订购的并已交付给承包人，或承包人有责任接受交付的材料、工程设备和其他物品的价款；当发包人支付上述费用后，此项材料、工程设备与其他物品应成为发包人的财产，承包人应将其交由发包人处理；</w:t>
      </w:r>
    </w:p>
    <w:p>
      <w:pPr>
        <w:spacing w:line="360" w:lineRule="auto"/>
        <w:ind w:firstLine="600"/>
        <w:rPr>
          <w:rFonts w:ascii="宋体" w:hAnsi="宋体" w:cs="宋体"/>
          <w:szCs w:val="21"/>
        </w:rPr>
      </w:pPr>
      <w:r>
        <w:rPr>
          <w:rFonts w:hint="eastAsia" w:ascii="宋体" w:hAnsi="宋体" w:cs="宋体"/>
          <w:szCs w:val="21"/>
        </w:rPr>
        <w:t>（3） 发包人指示承包人退货或解除订货合同而产生的费用，或因不能退货或解除合同而产生的损失；</w:t>
      </w:r>
    </w:p>
    <w:p>
      <w:pPr>
        <w:spacing w:line="360" w:lineRule="auto"/>
        <w:ind w:firstLine="600"/>
        <w:rPr>
          <w:rFonts w:ascii="宋体" w:hAnsi="宋体" w:cs="宋体"/>
          <w:szCs w:val="21"/>
        </w:rPr>
      </w:pPr>
      <w:r>
        <w:rPr>
          <w:rFonts w:hint="eastAsia" w:ascii="宋体" w:hAnsi="宋体" w:cs="宋体"/>
          <w:szCs w:val="21"/>
        </w:rPr>
        <w:t>（4） 承包人撤离施工现场以及遣散承包人人员的费用；</w:t>
      </w:r>
    </w:p>
    <w:p>
      <w:pPr>
        <w:spacing w:line="360" w:lineRule="auto"/>
        <w:ind w:firstLine="600"/>
        <w:rPr>
          <w:rFonts w:ascii="宋体" w:hAnsi="宋体" w:cs="宋体"/>
          <w:szCs w:val="21"/>
        </w:rPr>
      </w:pPr>
      <w:r>
        <w:rPr>
          <w:rFonts w:hint="eastAsia" w:ascii="宋体" w:hAnsi="宋体" w:cs="宋体"/>
          <w:szCs w:val="21"/>
        </w:rPr>
        <w:t>（5） 按照合同约定在合同解除前应支付给承包人的其他款项；</w:t>
      </w:r>
    </w:p>
    <w:p>
      <w:pPr>
        <w:spacing w:line="360" w:lineRule="auto"/>
        <w:ind w:firstLine="600"/>
        <w:rPr>
          <w:rFonts w:ascii="宋体" w:hAnsi="宋体" w:cs="宋体"/>
          <w:szCs w:val="21"/>
        </w:rPr>
      </w:pPr>
      <w:r>
        <w:rPr>
          <w:rFonts w:hint="eastAsia" w:ascii="宋体" w:hAnsi="宋体" w:cs="宋体"/>
          <w:szCs w:val="21"/>
        </w:rPr>
        <w:t>（6） 扣减承包人按照合同约定应向发包人支付的款项；</w:t>
      </w:r>
    </w:p>
    <w:p>
      <w:pPr>
        <w:spacing w:line="360" w:lineRule="auto"/>
        <w:ind w:firstLine="600"/>
        <w:rPr>
          <w:rFonts w:ascii="宋体" w:hAnsi="宋体" w:cs="宋体"/>
          <w:szCs w:val="21"/>
        </w:rPr>
      </w:pPr>
      <w:r>
        <w:rPr>
          <w:rFonts w:hint="eastAsia" w:ascii="宋体" w:hAnsi="宋体" w:cs="宋体"/>
          <w:szCs w:val="21"/>
        </w:rPr>
        <w:t>（7） 双方商定或确定的其他款项。</w:t>
      </w:r>
    </w:p>
    <w:p>
      <w:pPr>
        <w:spacing w:line="360" w:lineRule="auto"/>
        <w:ind w:firstLine="600"/>
        <w:rPr>
          <w:rFonts w:ascii="宋体" w:hAnsi="宋体" w:cs="宋体"/>
          <w:szCs w:val="21"/>
        </w:rPr>
      </w:pPr>
      <w:r>
        <w:rPr>
          <w:rFonts w:hint="eastAsia" w:ascii="宋体" w:hAnsi="宋体" w:cs="宋体"/>
          <w:szCs w:val="21"/>
        </w:rPr>
        <w:t>除专用合同条件另有约定外，合同解除后，发包人应当在商定或确定上述款项后28天内完成上述款项的支付。</w:t>
      </w:r>
    </w:p>
    <w:p>
      <w:pPr>
        <w:pStyle w:val="58"/>
        <w:numPr>
          <w:ilvl w:val="0"/>
          <w:numId w:val="0"/>
        </w:numPr>
        <w:rPr>
          <w:rFonts w:ascii="宋体" w:hAnsi="宋体" w:eastAsia="宋体" w:cs="宋体"/>
          <w:b w:val="0"/>
          <w:sz w:val="21"/>
          <w:szCs w:val="21"/>
        </w:rPr>
      </w:pPr>
      <w:bookmarkStart w:id="1119" w:name="_Toc54862314"/>
      <w:bookmarkStart w:id="1120" w:name="_Ref11848264"/>
      <w:bookmarkStart w:id="1121" w:name="_Ref11848274"/>
      <w:r>
        <w:rPr>
          <w:rFonts w:hint="eastAsia" w:ascii="宋体" w:hAnsi="宋体" w:eastAsia="宋体" w:cs="宋体"/>
          <w:bCs w:val="0"/>
          <w:sz w:val="21"/>
          <w:szCs w:val="21"/>
        </w:rPr>
        <w:t>第18条 保险</w:t>
      </w:r>
      <w:bookmarkEnd w:id="1102"/>
      <w:bookmarkEnd w:id="1119"/>
      <w:bookmarkEnd w:id="1120"/>
      <w:bookmarkEnd w:id="1121"/>
      <w:r>
        <w:rPr>
          <w:rFonts w:hint="eastAsia" w:ascii="宋体" w:hAnsi="宋体" w:eastAsia="宋体" w:cs="宋体"/>
          <w:b w:val="0"/>
          <w:sz w:val="21"/>
          <w:szCs w:val="21"/>
        </w:rPr>
        <w:t xml:space="preserve"> </w:t>
      </w:r>
    </w:p>
    <w:p>
      <w:pPr>
        <w:pStyle w:val="63"/>
        <w:widowControl/>
        <w:numPr>
          <w:ilvl w:val="0"/>
          <w:numId w:val="0"/>
        </w:numPr>
        <w:rPr>
          <w:rFonts w:ascii="宋体" w:hAnsi="宋体" w:eastAsia="宋体" w:cs="宋体"/>
          <w:b w:val="0"/>
          <w:bCs/>
          <w:sz w:val="21"/>
          <w:szCs w:val="21"/>
        </w:rPr>
      </w:pPr>
      <w:bookmarkStart w:id="1122" w:name="_Ref3840730"/>
      <w:bookmarkStart w:id="1123" w:name="_Ref3840734"/>
      <w:bookmarkStart w:id="1124" w:name="_Toc54862315"/>
      <w:bookmarkStart w:id="1125" w:name="_Ref531957914"/>
      <w:bookmarkStart w:id="1126" w:name="_Ref531957911"/>
      <w:bookmarkStart w:id="1127" w:name="_Toc351203616"/>
      <w:r>
        <w:rPr>
          <w:rFonts w:hint="eastAsia" w:ascii="宋体" w:hAnsi="宋体" w:eastAsia="宋体" w:cs="宋体"/>
          <w:b w:val="0"/>
          <w:bCs/>
          <w:sz w:val="21"/>
          <w:szCs w:val="21"/>
        </w:rPr>
        <w:t>18.1 设计和工程保险</w:t>
      </w:r>
      <w:bookmarkEnd w:id="1122"/>
      <w:bookmarkEnd w:id="1123"/>
      <w:bookmarkEnd w:id="1124"/>
    </w:p>
    <w:bookmarkEnd w:id="1125"/>
    <w:bookmarkEnd w:id="1126"/>
    <w:p>
      <w:pPr>
        <w:pStyle w:val="46"/>
        <w:numPr>
          <w:ilvl w:val="0"/>
          <w:numId w:val="0"/>
        </w:numPr>
        <w:rPr>
          <w:rFonts w:cs="宋体"/>
          <w:sz w:val="21"/>
        </w:rPr>
      </w:pPr>
      <w:r>
        <w:rPr>
          <w:rFonts w:hint="eastAsia" w:cs="宋体"/>
          <w:sz w:val="21"/>
        </w:rPr>
        <w:t>18.1.1 双方应按照专用合同条件的约定向双方同意的保险人投保建设工程设计责任险、建筑安装工程一切险等保险。具体的投保险种、保险范围、保险金额、保险费率、保险期限等有关内容应当在专用合同条件中明确约定。</w:t>
      </w:r>
    </w:p>
    <w:p>
      <w:pPr>
        <w:pStyle w:val="46"/>
        <w:numPr>
          <w:ilvl w:val="0"/>
          <w:numId w:val="0"/>
        </w:numPr>
        <w:rPr>
          <w:rFonts w:cs="宋体"/>
          <w:sz w:val="21"/>
        </w:rPr>
      </w:pPr>
      <w:r>
        <w:rPr>
          <w:rFonts w:hint="eastAsia" w:cs="宋体"/>
          <w:sz w:val="21"/>
        </w:rPr>
        <w:t>18.1.2 双方应按照专用合同条件的约定投保第三者责任险，并在缺陷责任期终止证书颁发前维持其持续有效。第三者责任险最低投保额应在专用合同条件内约定。</w:t>
      </w:r>
    </w:p>
    <w:p>
      <w:pPr>
        <w:pStyle w:val="63"/>
        <w:widowControl/>
        <w:numPr>
          <w:ilvl w:val="0"/>
          <w:numId w:val="0"/>
        </w:numPr>
        <w:rPr>
          <w:rFonts w:ascii="宋体" w:hAnsi="宋体" w:eastAsia="宋体" w:cs="宋体"/>
          <w:b w:val="0"/>
          <w:bCs/>
          <w:sz w:val="21"/>
          <w:szCs w:val="21"/>
        </w:rPr>
      </w:pPr>
      <w:bookmarkStart w:id="1128" w:name="_Toc54862316"/>
      <w:bookmarkStart w:id="1129" w:name="_Ref3840683"/>
      <w:r>
        <w:rPr>
          <w:rFonts w:hint="eastAsia" w:ascii="宋体" w:hAnsi="宋体" w:eastAsia="宋体" w:cs="宋体"/>
          <w:b w:val="0"/>
          <w:bCs/>
          <w:sz w:val="21"/>
          <w:szCs w:val="21"/>
        </w:rPr>
        <w:t>18.2 工伤和意外伤害保险</w:t>
      </w:r>
      <w:bookmarkEnd w:id="1128"/>
      <w:bookmarkEnd w:id="1129"/>
    </w:p>
    <w:p>
      <w:pPr>
        <w:pStyle w:val="46"/>
        <w:numPr>
          <w:ilvl w:val="0"/>
          <w:numId w:val="0"/>
        </w:numPr>
        <w:rPr>
          <w:rFonts w:cs="宋体"/>
          <w:sz w:val="21"/>
        </w:rPr>
      </w:pPr>
      <w:r>
        <w:rPr>
          <w:rFonts w:hint="eastAsia" w:cs="宋体"/>
          <w:sz w:val="21"/>
        </w:rPr>
        <w:t>18.2.1 发包人应依照法律规定为其在施工现场的雇用人员办理工伤保险，缴纳工伤保险费；并要求工程师及由发包人为履行合同聘请的第三方在施工现场的雇用人员依法办理工伤保险。</w:t>
      </w:r>
    </w:p>
    <w:p>
      <w:pPr>
        <w:pStyle w:val="46"/>
        <w:numPr>
          <w:ilvl w:val="0"/>
          <w:numId w:val="0"/>
        </w:numPr>
        <w:rPr>
          <w:rFonts w:cs="宋体"/>
          <w:sz w:val="21"/>
        </w:rPr>
      </w:pPr>
      <w:r>
        <w:rPr>
          <w:rFonts w:hint="eastAsia" w:cs="宋体"/>
          <w:sz w:val="21"/>
        </w:rPr>
        <w:t>18.2.2 承包人应依照法律规定为其履行合同雇用的全部人员办理工伤保险，缴纳工伤保险费，并要求分包人及由承包人为履行合同聘请的第三方雇用的全部人员依法办理工伤保险。</w:t>
      </w:r>
    </w:p>
    <w:p>
      <w:pPr>
        <w:pStyle w:val="46"/>
        <w:numPr>
          <w:ilvl w:val="0"/>
          <w:numId w:val="0"/>
        </w:numPr>
        <w:rPr>
          <w:rFonts w:cs="宋体"/>
          <w:sz w:val="21"/>
        </w:rPr>
      </w:pPr>
      <w:r>
        <w:rPr>
          <w:rFonts w:hint="eastAsia" w:cs="宋体"/>
          <w:sz w:val="21"/>
        </w:rPr>
        <w:t>18.2.3 发包人和承包人可以为其施工现场的全部人员办理意外伤害保险并支付保险费，包括其员工及为履行合同聘请的第三方的人员，具体事项由合同当事人在专用合同条件约定。</w:t>
      </w:r>
    </w:p>
    <w:p>
      <w:pPr>
        <w:pStyle w:val="63"/>
        <w:widowControl/>
        <w:numPr>
          <w:ilvl w:val="0"/>
          <w:numId w:val="0"/>
        </w:numPr>
        <w:rPr>
          <w:rFonts w:ascii="宋体" w:hAnsi="宋体" w:eastAsia="宋体" w:cs="宋体"/>
          <w:b w:val="0"/>
          <w:bCs/>
          <w:sz w:val="21"/>
          <w:szCs w:val="21"/>
        </w:rPr>
      </w:pPr>
      <w:bookmarkStart w:id="1130" w:name="_Ref3840782"/>
      <w:bookmarkStart w:id="1131" w:name="_Toc54862317"/>
      <w:r>
        <w:rPr>
          <w:rFonts w:hint="eastAsia" w:ascii="宋体" w:hAnsi="宋体" w:eastAsia="宋体" w:cs="宋体"/>
          <w:b w:val="0"/>
          <w:bCs/>
          <w:sz w:val="21"/>
          <w:szCs w:val="21"/>
        </w:rPr>
        <w:t>18.3 货物保险</w:t>
      </w:r>
      <w:bookmarkEnd w:id="1130"/>
      <w:bookmarkEnd w:id="1131"/>
    </w:p>
    <w:p>
      <w:pPr>
        <w:spacing w:line="360" w:lineRule="auto"/>
        <w:ind w:firstLine="600"/>
        <w:rPr>
          <w:rFonts w:ascii="宋体" w:hAnsi="宋体" w:cs="宋体"/>
          <w:szCs w:val="21"/>
        </w:rPr>
      </w:pPr>
      <w:r>
        <w:rPr>
          <w:rFonts w:hint="eastAsia" w:ascii="宋体" w:hAnsi="宋体" w:cs="宋体"/>
          <w:szCs w:val="21"/>
        </w:rPr>
        <w:t>承包人应</w:t>
      </w:r>
      <w:r>
        <w:rPr>
          <w:rFonts w:hint="eastAsia" w:ascii="宋体" w:hAnsi="宋体" w:cs="宋体"/>
          <w:iCs/>
          <w:szCs w:val="21"/>
        </w:rPr>
        <w:t>按照</w:t>
      </w:r>
      <w:r>
        <w:rPr>
          <w:rFonts w:hint="eastAsia" w:ascii="宋体" w:hAnsi="宋体" w:cs="宋体"/>
          <w:szCs w:val="21"/>
        </w:rPr>
        <w:t>专用合同条件的约定为</w:t>
      </w:r>
      <w:r>
        <w:rPr>
          <w:rFonts w:hint="eastAsia" w:ascii="宋体" w:hAnsi="宋体" w:cs="宋体"/>
          <w:iCs/>
          <w:szCs w:val="21"/>
        </w:rPr>
        <w:t>运抵现场的</w:t>
      </w:r>
      <w:r>
        <w:rPr>
          <w:rFonts w:hint="eastAsia" w:ascii="宋体" w:hAnsi="宋体" w:cs="宋体"/>
          <w:szCs w:val="21"/>
        </w:rPr>
        <w:t>施工设备、材料、工程设备和临时工程等办理财产保险，保险期限自上述货物运抵现场至其不再为工程所需要为止。</w:t>
      </w:r>
    </w:p>
    <w:p>
      <w:pPr>
        <w:pStyle w:val="63"/>
        <w:widowControl/>
        <w:numPr>
          <w:ilvl w:val="0"/>
          <w:numId w:val="0"/>
        </w:numPr>
        <w:rPr>
          <w:rFonts w:ascii="宋体" w:hAnsi="宋体" w:eastAsia="宋体" w:cs="宋体"/>
          <w:b w:val="0"/>
          <w:bCs/>
          <w:sz w:val="21"/>
          <w:szCs w:val="21"/>
        </w:rPr>
      </w:pPr>
      <w:bookmarkStart w:id="1132" w:name="_Toc54862318"/>
      <w:bookmarkStart w:id="1133" w:name="_Ref4692238"/>
      <w:bookmarkStart w:id="1134" w:name="_Ref4692231"/>
      <w:r>
        <w:rPr>
          <w:rFonts w:hint="eastAsia" w:ascii="宋体" w:hAnsi="宋体" w:eastAsia="宋体" w:cs="宋体"/>
          <w:b w:val="0"/>
          <w:bCs/>
          <w:sz w:val="21"/>
          <w:szCs w:val="21"/>
        </w:rPr>
        <w:t>18.4 其他保险</w:t>
      </w:r>
      <w:bookmarkEnd w:id="1132"/>
      <w:bookmarkEnd w:id="1133"/>
      <w:bookmarkEnd w:id="1134"/>
    </w:p>
    <w:p>
      <w:pPr>
        <w:spacing w:line="360" w:lineRule="auto"/>
        <w:ind w:firstLine="600"/>
        <w:rPr>
          <w:rFonts w:ascii="宋体" w:hAnsi="宋体" w:cs="宋体"/>
          <w:szCs w:val="21"/>
        </w:rPr>
      </w:pPr>
      <w:r>
        <w:rPr>
          <w:rFonts w:hint="eastAsia" w:ascii="宋体" w:hAnsi="宋体" w:cs="宋体"/>
          <w:szCs w:val="21"/>
        </w:rPr>
        <w:t>发包人应按照工程总承包模式所适用的法律法规和专用合同条件约定，投保其他保险并保持保险有效，其投保费用发包人自行承担。承包人应按照工程总承包模式所适用法律法规和专用合同条件约定投保相应保险并保持保险有效，其投</w:t>
      </w:r>
      <w:bookmarkEnd w:id="1127"/>
      <w:r>
        <w:rPr>
          <w:rFonts w:hint="eastAsia" w:ascii="宋体" w:hAnsi="宋体" w:cs="宋体"/>
          <w:szCs w:val="21"/>
        </w:rPr>
        <w:t>保费用包含在合同价格中，但在合同执行过程中，新颁布适用的法律法规规定由承包人投保的强制保险，应根据本合同</w:t>
      </w:r>
      <w:bookmarkStart w:id="1135" w:name="_Toc351203617"/>
      <w:bookmarkStart w:id="1136" w:name="_Toc296503126"/>
      <w:bookmarkStart w:id="1137" w:name="_Toc337558832"/>
      <w:bookmarkStart w:id="1138" w:name="_Toc296346627"/>
      <w:r>
        <w:rPr>
          <w:rFonts w:hint="eastAsia" w:ascii="宋体" w:hAnsi="宋体" w:cs="宋体"/>
          <w:szCs w:val="21"/>
        </w:rPr>
        <w:t>第13条[变更与调整]的约定增加合同价款。</w:t>
      </w:r>
    </w:p>
    <w:p>
      <w:pPr>
        <w:pStyle w:val="63"/>
        <w:widowControl/>
        <w:numPr>
          <w:ilvl w:val="0"/>
          <w:numId w:val="0"/>
        </w:numPr>
        <w:rPr>
          <w:rFonts w:ascii="宋体" w:hAnsi="宋体" w:eastAsia="宋体" w:cs="宋体"/>
          <w:b w:val="0"/>
          <w:bCs/>
          <w:sz w:val="21"/>
          <w:szCs w:val="21"/>
        </w:rPr>
      </w:pPr>
      <w:bookmarkStart w:id="1139" w:name="_Toc54862319"/>
      <w:bookmarkStart w:id="1140" w:name="_Ref3840659"/>
      <w:r>
        <w:rPr>
          <w:rFonts w:hint="eastAsia" w:ascii="宋体" w:hAnsi="宋体" w:eastAsia="宋体" w:cs="宋体"/>
          <w:b w:val="0"/>
          <w:bCs/>
          <w:sz w:val="21"/>
          <w:szCs w:val="21"/>
        </w:rPr>
        <w:t>18.5 对各项保险的一般要求</w:t>
      </w:r>
      <w:bookmarkEnd w:id="1139"/>
      <w:bookmarkEnd w:id="1140"/>
    </w:p>
    <w:p>
      <w:pPr>
        <w:pStyle w:val="46"/>
        <w:numPr>
          <w:ilvl w:val="0"/>
          <w:numId w:val="0"/>
        </w:numPr>
        <w:rPr>
          <w:rFonts w:cs="宋体"/>
          <w:sz w:val="21"/>
        </w:rPr>
      </w:pPr>
      <w:r>
        <w:rPr>
          <w:rFonts w:hint="eastAsia" w:cs="宋体"/>
          <w:sz w:val="21"/>
        </w:rPr>
        <w:t>18.5.1 持续保险</w:t>
      </w:r>
    </w:p>
    <w:p>
      <w:pPr>
        <w:spacing w:line="360" w:lineRule="auto"/>
        <w:ind w:firstLine="600"/>
        <w:rPr>
          <w:rFonts w:ascii="宋体" w:hAnsi="宋体" w:cs="宋体"/>
          <w:szCs w:val="21"/>
        </w:rPr>
      </w:pPr>
      <w:r>
        <w:rPr>
          <w:rFonts w:hint="eastAsia" w:ascii="宋体" w:hAnsi="宋体" w:cs="宋体"/>
          <w:szCs w:val="21"/>
        </w:rPr>
        <w:t>合同当事人应与保险人保持联系，使保险人能够随时了</w:t>
      </w:r>
      <w:bookmarkEnd w:id="1135"/>
      <w:r>
        <w:rPr>
          <w:rFonts w:hint="eastAsia" w:ascii="宋体" w:hAnsi="宋体" w:cs="宋体"/>
          <w:szCs w:val="21"/>
        </w:rPr>
        <w:t>解</w:t>
      </w:r>
      <w:bookmarkEnd w:id="1136"/>
      <w:bookmarkEnd w:id="1137"/>
      <w:bookmarkEnd w:id="1138"/>
      <w:r>
        <w:rPr>
          <w:rFonts w:hint="eastAsia" w:ascii="宋体" w:hAnsi="宋体" w:cs="宋体"/>
          <w:szCs w:val="21"/>
        </w:rPr>
        <w:t>工程实施中的变动，并确保按保险合同条款要求持续保险。</w:t>
      </w:r>
    </w:p>
    <w:p>
      <w:pPr>
        <w:pStyle w:val="46"/>
        <w:numPr>
          <w:ilvl w:val="0"/>
          <w:numId w:val="0"/>
        </w:numPr>
        <w:rPr>
          <w:rFonts w:cs="宋体"/>
          <w:sz w:val="21"/>
        </w:rPr>
      </w:pPr>
      <w:bookmarkStart w:id="1141" w:name="_Ref4777650"/>
      <w:r>
        <w:rPr>
          <w:rFonts w:hint="eastAsia" w:cs="宋体"/>
          <w:sz w:val="21"/>
        </w:rPr>
        <w:t>18.5.2 保险凭证</w:t>
      </w:r>
      <w:bookmarkEnd w:id="1141"/>
    </w:p>
    <w:p>
      <w:pPr>
        <w:spacing w:line="360" w:lineRule="auto"/>
        <w:ind w:firstLine="600"/>
        <w:rPr>
          <w:rFonts w:ascii="宋体" w:hAnsi="宋体" w:cs="宋体"/>
          <w:szCs w:val="21"/>
        </w:rPr>
      </w:pPr>
      <w:r>
        <w:rPr>
          <w:rFonts w:hint="eastAsia" w:ascii="宋体" w:hAnsi="宋体" w:cs="宋体"/>
          <w:szCs w:val="21"/>
        </w:rPr>
        <w:t>合同当事人应及时向另一方当事人提交其已投保的各项保险的凭证和保险单复印件，保险单必须与专用合同条件约定的条件保持一致。</w:t>
      </w:r>
    </w:p>
    <w:p>
      <w:pPr>
        <w:pStyle w:val="46"/>
        <w:numPr>
          <w:ilvl w:val="0"/>
          <w:numId w:val="0"/>
        </w:numPr>
        <w:rPr>
          <w:rFonts w:cs="宋体"/>
          <w:sz w:val="21"/>
        </w:rPr>
      </w:pPr>
      <w:r>
        <w:rPr>
          <w:rFonts w:hint="eastAsia" w:cs="宋体"/>
          <w:sz w:val="21"/>
        </w:rPr>
        <w:t>18.5.3 未按约定投保的补救</w:t>
      </w:r>
    </w:p>
    <w:p>
      <w:pPr>
        <w:spacing w:line="360" w:lineRule="auto"/>
        <w:ind w:firstLine="600"/>
        <w:rPr>
          <w:rFonts w:ascii="宋体" w:hAnsi="宋体" w:cs="宋体"/>
          <w:szCs w:val="21"/>
        </w:rPr>
      </w:pPr>
      <w:r>
        <w:rPr>
          <w:rFonts w:hint="eastAsia" w:ascii="宋体" w:hAnsi="宋体" w:cs="宋体"/>
          <w:szCs w:val="21"/>
        </w:rPr>
        <w:t>负有投保义务的一方当事人未按合同约定办理保险，或未能使保险持续有效的，则另一方当事人可代为办理，所需费用由负有投保义务的一方当事人承担。</w:t>
      </w:r>
    </w:p>
    <w:p>
      <w:pPr>
        <w:spacing w:line="360" w:lineRule="auto"/>
        <w:ind w:firstLine="600"/>
        <w:rPr>
          <w:rFonts w:ascii="宋体" w:hAnsi="宋体" w:cs="宋体"/>
          <w:szCs w:val="21"/>
        </w:rPr>
      </w:pPr>
      <w:r>
        <w:rPr>
          <w:rFonts w:hint="eastAsia" w:ascii="宋体" w:hAnsi="宋体" w:cs="宋体"/>
          <w:szCs w:val="21"/>
        </w:rPr>
        <w:t>负有投保</w:t>
      </w:r>
      <w:bookmarkStart w:id="1142" w:name="_Toc351203619"/>
      <w:bookmarkStart w:id="1143" w:name="_Toc337558834"/>
      <w:r>
        <w:rPr>
          <w:rFonts w:hint="eastAsia" w:ascii="宋体" w:hAnsi="宋体" w:cs="宋体"/>
          <w:szCs w:val="21"/>
        </w:rPr>
        <w:t>义务的一方当事人未</w:t>
      </w:r>
      <w:bookmarkEnd w:id="1142"/>
      <w:r>
        <w:rPr>
          <w:rFonts w:hint="eastAsia" w:ascii="宋体" w:hAnsi="宋体" w:cs="宋体"/>
          <w:szCs w:val="21"/>
        </w:rPr>
        <w:t>按</w:t>
      </w:r>
      <w:bookmarkEnd w:id="1143"/>
      <w:r>
        <w:rPr>
          <w:rFonts w:hint="eastAsia" w:ascii="宋体" w:hAnsi="宋体" w:cs="宋体"/>
          <w:szCs w:val="21"/>
        </w:rPr>
        <w:t>合同约定办理某项保险，导致受益人未能得到足额赔偿的，由负有投保义务的一方当事人负责按照原应从该项保险得到的保险金数额进行补足。</w:t>
      </w:r>
    </w:p>
    <w:p>
      <w:pPr>
        <w:pStyle w:val="46"/>
        <w:numPr>
          <w:ilvl w:val="0"/>
          <w:numId w:val="0"/>
        </w:numPr>
        <w:rPr>
          <w:rFonts w:cs="宋体"/>
          <w:sz w:val="21"/>
        </w:rPr>
      </w:pPr>
      <w:bookmarkStart w:id="1144" w:name="_Ref4692685"/>
      <w:r>
        <w:rPr>
          <w:rFonts w:hint="eastAsia" w:cs="宋体"/>
          <w:sz w:val="21"/>
        </w:rPr>
        <w:t>18.5.4 通知义务</w:t>
      </w:r>
      <w:bookmarkEnd w:id="1144"/>
    </w:p>
    <w:p>
      <w:pPr>
        <w:spacing w:line="360" w:lineRule="auto"/>
        <w:ind w:firstLine="600"/>
        <w:rPr>
          <w:rFonts w:ascii="宋体" w:hAnsi="宋体" w:cs="宋体"/>
          <w:szCs w:val="21"/>
        </w:rPr>
      </w:pPr>
      <w:r>
        <w:rPr>
          <w:rFonts w:hint="eastAsia" w:ascii="宋体" w:hAnsi="宋体" w:cs="宋体"/>
          <w:szCs w:val="21"/>
        </w:rPr>
        <w:t>除专用合同条件另有约定外，任何一方当事人变更除工伤保险之外的保险合同时，应事先征得另一方当事人同意，并通知工程师。</w:t>
      </w:r>
    </w:p>
    <w:p>
      <w:pPr>
        <w:spacing w:line="360" w:lineRule="auto"/>
        <w:ind w:firstLine="600"/>
        <w:rPr>
          <w:rFonts w:ascii="宋体" w:hAnsi="宋体" w:cs="宋体"/>
          <w:szCs w:val="21"/>
        </w:rPr>
      </w:pPr>
      <w:r>
        <w:rPr>
          <w:rFonts w:hint="eastAsia" w:ascii="宋体" w:hAnsi="宋体" w:cs="宋体"/>
          <w:szCs w:val="21"/>
        </w:rPr>
        <w:t>保险事故发生时，投保人应按照保险合同规定的条件和期限及时向保险人报告。发包人和承包人应当在知道保险事故发生后及时通知对方。</w:t>
      </w:r>
    </w:p>
    <w:p>
      <w:pPr>
        <w:spacing w:line="360" w:lineRule="auto"/>
        <w:ind w:firstLine="600"/>
        <w:rPr>
          <w:rFonts w:ascii="宋体" w:hAnsi="宋体" w:cs="宋体"/>
          <w:szCs w:val="21"/>
        </w:rPr>
      </w:pPr>
      <w:r>
        <w:rPr>
          <w:rFonts w:hint="eastAsia" w:ascii="宋体" w:hAnsi="宋体" w:cs="宋体"/>
          <w:szCs w:val="21"/>
        </w:rPr>
        <w:t>双方按本条规定投保不减少双方在合同下的其他义务。</w:t>
      </w:r>
    </w:p>
    <w:p>
      <w:pPr>
        <w:pStyle w:val="58"/>
        <w:numPr>
          <w:ilvl w:val="0"/>
          <w:numId w:val="0"/>
        </w:numPr>
        <w:rPr>
          <w:rFonts w:ascii="宋体" w:hAnsi="宋体" w:eastAsia="宋体" w:cs="宋体"/>
          <w:b w:val="0"/>
          <w:sz w:val="21"/>
          <w:szCs w:val="21"/>
        </w:rPr>
      </w:pPr>
      <w:bookmarkStart w:id="1145" w:name="_Toc54862320"/>
      <w:bookmarkStart w:id="1146" w:name="_Ref11874997"/>
      <w:r>
        <w:rPr>
          <w:rFonts w:hint="eastAsia" w:ascii="宋体" w:hAnsi="宋体" w:eastAsia="宋体" w:cs="宋体"/>
          <w:bCs w:val="0"/>
          <w:sz w:val="21"/>
          <w:szCs w:val="21"/>
        </w:rPr>
        <w:t>第19条 索赔</w:t>
      </w:r>
      <w:bookmarkEnd w:id="1081"/>
      <w:bookmarkEnd w:id="1082"/>
      <w:bookmarkEnd w:id="1145"/>
      <w:bookmarkEnd w:id="1146"/>
      <w:r>
        <w:rPr>
          <w:rFonts w:hint="eastAsia" w:ascii="宋体" w:hAnsi="宋体" w:eastAsia="宋体" w:cs="宋体"/>
          <w:b w:val="0"/>
          <w:sz w:val="21"/>
          <w:szCs w:val="21"/>
        </w:rPr>
        <w:t xml:space="preserve"> </w:t>
      </w:r>
    </w:p>
    <w:p>
      <w:pPr>
        <w:pStyle w:val="63"/>
        <w:widowControl/>
        <w:numPr>
          <w:ilvl w:val="0"/>
          <w:numId w:val="0"/>
        </w:numPr>
        <w:rPr>
          <w:rFonts w:ascii="宋体" w:hAnsi="宋体" w:eastAsia="宋体" w:cs="宋体"/>
          <w:b w:val="0"/>
          <w:bCs/>
          <w:sz w:val="21"/>
          <w:szCs w:val="21"/>
        </w:rPr>
      </w:pPr>
      <w:bookmarkStart w:id="1147" w:name="_Ref4798173"/>
      <w:bookmarkStart w:id="1148" w:name="_Ref4798164"/>
      <w:bookmarkStart w:id="1149" w:name="_Toc54862321"/>
      <w:r>
        <w:rPr>
          <w:rFonts w:hint="eastAsia" w:ascii="宋体" w:hAnsi="宋体" w:eastAsia="宋体" w:cs="宋体"/>
          <w:b w:val="0"/>
          <w:bCs/>
          <w:sz w:val="21"/>
          <w:szCs w:val="21"/>
        </w:rPr>
        <w:t>19.1 索赔</w:t>
      </w:r>
      <w:bookmarkEnd w:id="1147"/>
      <w:bookmarkEnd w:id="1148"/>
      <w:r>
        <w:rPr>
          <w:rFonts w:hint="eastAsia" w:ascii="宋体" w:hAnsi="宋体" w:eastAsia="宋体" w:cs="宋体"/>
          <w:b w:val="0"/>
          <w:bCs/>
          <w:sz w:val="21"/>
          <w:szCs w:val="21"/>
        </w:rPr>
        <w:t>的提出</w:t>
      </w:r>
      <w:bookmarkEnd w:id="1149"/>
    </w:p>
    <w:p>
      <w:pPr>
        <w:spacing w:line="360" w:lineRule="auto"/>
        <w:ind w:firstLine="600"/>
        <w:rPr>
          <w:rFonts w:ascii="宋体" w:hAnsi="宋体" w:cs="宋体"/>
          <w:szCs w:val="21"/>
        </w:rPr>
      </w:pPr>
      <w:r>
        <w:rPr>
          <w:rFonts w:hint="eastAsia" w:ascii="宋体" w:hAnsi="宋体" w:cs="宋体"/>
          <w:szCs w:val="21"/>
        </w:rPr>
        <w:t>根据合同约定，任意一方认为有权得到追加/减少付款、延长缺陷责任期和（或）延长工期的，应按以下程序向对方提出索赔：</w:t>
      </w:r>
    </w:p>
    <w:p>
      <w:pPr>
        <w:spacing w:line="360" w:lineRule="auto"/>
        <w:ind w:firstLine="600"/>
        <w:rPr>
          <w:rFonts w:ascii="宋体" w:hAnsi="宋体" w:cs="宋体"/>
          <w:szCs w:val="21"/>
        </w:rPr>
      </w:pPr>
      <w:r>
        <w:rPr>
          <w:rFonts w:hint="eastAsia" w:ascii="宋体" w:hAnsi="宋体" w:cs="宋体"/>
          <w:szCs w:val="21"/>
        </w:rPr>
        <w:t>（1） 索赔方应在知道或应当知道索赔事件发生后28天内，向对方递交索赔意向通知书，并说明发生索赔事件的事由；索赔方未在前述28天内发出索赔意向通知书的，丧失要求追加/减少付款、延长缺陷责任期和（或）延长工期的权利；</w:t>
      </w:r>
    </w:p>
    <w:p>
      <w:pPr>
        <w:spacing w:line="360" w:lineRule="auto"/>
        <w:ind w:firstLine="600"/>
        <w:rPr>
          <w:rFonts w:ascii="宋体" w:hAnsi="宋体" w:cs="宋体"/>
          <w:szCs w:val="21"/>
        </w:rPr>
      </w:pPr>
      <w:r>
        <w:rPr>
          <w:rFonts w:hint="eastAsia" w:ascii="宋体" w:hAnsi="宋体" w:cs="宋体"/>
          <w:szCs w:val="21"/>
        </w:rPr>
        <w:t>（2） 索赔方应在发出索赔意向通知书后28天内，向对方正式递交索赔报告；索赔报告应详细说明索赔理由以及要求追加的付款金额、延长缺陷责任期和（或）延长的工期，并附必要的记录和证明材料；</w:t>
      </w:r>
    </w:p>
    <w:p>
      <w:pPr>
        <w:spacing w:line="360" w:lineRule="auto"/>
        <w:ind w:firstLine="600"/>
        <w:rPr>
          <w:rFonts w:ascii="宋体" w:hAnsi="宋体" w:cs="宋体"/>
          <w:szCs w:val="21"/>
        </w:rPr>
      </w:pPr>
      <w:r>
        <w:rPr>
          <w:rFonts w:hint="eastAsia" w:ascii="宋体" w:hAnsi="宋体" w:cs="宋体"/>
          <w:szCs w:val="21"/>
        </w:rPr>
        <w:t>（3） 索赔事件具有持续影响的，索赔方应每月递交延续索赔通知，说明持续影响的实际情况和记录，列出累计的追加付款金额、延长缺陷责任期和（或）工期延长天数；</w:t>
      </w:r>
    </w:p>
    <w:p>
      <w:pPr>
        <w:spacing w:line="360" w:lineRule="auto"/>
        <w:ind w:firstLine="600"/>
        <w:rPr>
          <w:rFonts w:ascii="宋体" w:hAnsi="宋体" w:cs="宋体"/>
          <w:szCs w:val="21"/>
        </w:rPr>
      </w:pPr>
      <w:bookmarkStart w:id="1150" w:name="_Ref4796178"/>
      <w:r>
        <w:rPr>
          <w:rFonts w:hint="eastAsia" w:ascii="宋体" w:hAnsi="宋体" w:cs="宋体"/>
          <w:szCs w:val="21"/>
        </w:rPr>
        <w:t>（4） 在索赔事件影响结束后28天内，索赔方应向对方递交最终索赔报告，说明最终要求索赔的追加付款金额、延长缺陷责任期和（或）延长的工期，并附必要的记录和证明材料。</w:t>
      </w:r>
      <w:bookmarkEnd w:id="1150"/>
    </w:p>
    <w:p>
      <w:pPr>
        <w:spacing w:line="360" w:lineRule="auto"/>
        <w:ind w:firstLine="600"/>
        <w:rPr>
          <w:rFonts w:ascii="宋体" w:hAnsi="宋体" w:cs="宋体"/>
          <w:szCs w:val="21"/>
        </w:rPr>
      </w:pPr>
      <w:r>
        <w:rPr>
          <w:rFonts w:hint="eastAsia" w:ascii="宋体" w:hAnsi="宋体" w:cs="宋体"/>
          <w:szCs w:val="21"/>
        </w:rPr>
        <w:t>（5） 承包人作为索赔方时，其索赔意向通知书、索赔报告及相关索赔文件应向工程师提出；发包人作为索赔方时，其索赔意向通知书、索赔报告及相关索赔文件可自行向承包人提出或由工程师向承包人提出。</w:t>
      </w:r>
    </w:p>
    <w:p>
      <w:pPr>
        <w:pStyle w:val="63"/>
        <w:widowControl/>
        <w:numPr>
          <w:ilvl w:val="0"/>
          <w:numId w:val="0"/>
        </w:numPr>
        <w:rPr>
          <w:rFonts w:ascii="宋体" w:hAnsi="宋体" w:eastAsia="宋体" w:cs="宋体"/>
          <w:b w:val="0"/>
          <w:bCs/>
          <w:sz w:val="21"/>
          <w:szCs w:val="21"/>
        </w:rPr>
      </w:pPr>
      <w:bookmarkStart w:id="1151" w:name="_Ref4796254"/>
      <w:bookmarkStart w:id="1152" w:name="_Toc54862322"/>
      <w:bookmarkStart w:id="1153" w:name="_Ref4796262"/>
      <w:r>
        <w:rPr>
          <w:rFonts w:hint="eastAsia" w:ascii="宋体" w:hAnsi="宋体" w:eastAsia="宋体" w:cs="宋体"/>
          <w:b w:val="0"/>
          <w:bCs/>
          <w:sz w:val="21"/>
          <w:szCs w:val="21"/>
        </w:rPr>
        <w:t>19.2 承包人索赔的处理程序</w:t>
      </w:r>
      <w:bookmarkEnd w:id="1151"/>
      <w:bookmarkEnd w:id="1152"/>
      <w:bookmarkEnd w:id="1153"/>
    </w:p>
    <w:p>
      <w:pPr>
        <w:spacing w:line="360" w:lineRule="auto"/>
        <w:ind w:firstLine="600"/>
        <w:rPr>
          <w:rFonts w:ascii="宋体" w:hAnsi="宋体" w:cs="宋体"/>
          <w:szCs w:val="21"/>
        </w:rPr>
      </w:pPr>
      <w:r>
        <w:rPr>
          <w:rFonts w:hint="eastAsia" w:ascii="宋体" w:hAnsi="宋体" w:cs="宋体"/>
          <w:szCs w:val="21"/>
        </w:rPr>
        <w:t>（1） 工程师收到承包人提交的索赔报告后，应及时审查索赔报告的内容、查验承包人的记录和证明材料，必要时工程师可要求承包人提交全部原始记录副本。</w:t>
      </w:r>
    </w:p>
    <w:p>
      <w:pPr>
        <w:spacing w:line="360" w:lineRule="auto"/>
        <w:ind w:firstLine="600"/>
        <w:rPr>
          <w:rFonts w:ascii="宋体" w:hAnsi="宋体" w:cs="宋体"/>
          <w:szCs w:val="21"/>
        </w:rPr>
      </w:pPr>
      <w:r>
        <w:rPr>
          <w:rFonts w:hint="eastAsia" w:ascii="宋体" w:hAnsi="宋体" w:cs="宋体"/>
          <w:szCs w:val="21"/>
        </w:rPr>
        <w:t>（2） 工程师应按第3.6款[商定或确定]商定或确定追加的付款和（或）延长的工期，并在收到上述索赔报告或有关索赔的进一步证明材料后及时书面告知发包人，并在42天内，将发包人书面认可的索赔处理结果答复承包人。工程师在收到索赔报告或有关索赔的进一步证明材料后的42天内不予答复的，视为认可索赔。</w:t>
      </w:r>
    </w:p>
    <w:p>
      <w:pPr>
        <w:spacing w:line="360" w:lineRule="auto"/>
        <w:ind w:firstLine="600"/>
        <w:rPr>
          <w:rFonts w:ascii="宋体" w:hAnsi="宋体" w:cs="宋体"/>
          <w:szCs w:val="21"/>
        </w:rPr>
      </w:pPr>
      <w:r>
        <w:rPr>
          <w:rFonts w:hint="eastAsia" w:ascii="宋体" w:hAnsi="宋体" w:cs="宋体"/>
          <w:szCs w:val="21"/>
        </w:rPr>
        <w:t>（3） 承包人接受索赔处理结果的，发包人应在作出索赔处理结果答复后28天内完成支付。承包人不接受索赔处理结果的，按照第20条[争议解决]约定处理。</w:t>
      </w:r>
    </w:p>
    <w:p>
      <w:pPr>
        <w:pStyle w:val="63"/>
        <w:widowControl/>
        <w:numPr>
          <w:ilvl w:val="0"/>
          <w:numId w:val="0"/>
        </w:numPr>
        <w:rPr>
          <w:rFonts w:ascii="宋体" w:hAnsi="宋体" w:eastAsia="宋体" w:cs="宋体"/>
          <w:b w:val="0"/>
          <w:bCs/>
          <w:sz w:val="21"/>
          <w:szCs w:val="21"/>
        </w:rPr>
      </w:pPr>
      <w:bookmarkStart w:id="1154" w:name="_Toc54862323"/>
      <w:r>
        <w:rPr>
          <w:rFonts w:hint="eastAsia" w:ascii="宋体" w:hAnsi="宋体" w:eastAsia="宋体" w:cs="宋体"/>
          <w:b w:val="0"/>
          <w:bCs/>
          <w:sz w:val="21"/>
          <w:szCs w:val="21"/>
        </w:rPr>
        <w:t>19.3 发包人索赔的处理程序</w:t>
      </w:r>
      <w:bookmarkEnd w:id="1154"/>
    </w:p>
    <w:p>
      <w:pPr>
        <w:spacing w:line="360" w:lineRule="auto"/>
        <w:ind w:firstLine="600"/>
        <w:rPr>
          <w:rFonts w:ascii="宋体" w:hAnsi="宋体" w:cs="宋体"/>
          <w:szCs w:val="21"/>
        </w:rPr>
      </w:pPr>
      <w:r>
        <w:rPr>
          <w:rFonts w:hint="eastAsia" w:ascii="宋体" w:hAnsi="宋体" w:cs="宋体"/>
          <w:szCs w:val="21"/>
        </w:rPr>
        <w:t>（1） 承包人收到发包人提交的索赔报告后，应及时审查索赔报告的内容、查验发包人证明材料；</w:t>
      </w:r>
    </w:p>
    <w:p>
      <w:pPr>
        <w:spacing w:line="360" w:lineRule="auto"/>
        <w:ind w:firstLine="600"/>
        <w:rPr>
          <w:rFonts w:ascii="宋体" w:hAnsi="宋体" w:cs="宋体"/>
          <w:szCs w:val="21"/>
        </w:rPr>
      </w:pPr>
      <w:r>
        <w:rPr>
          <w:rFonts w:hint="eastAsia" w:ascii="宋体" w:hAnsi="宋体" w:cs="宋体"/>
          <w:szCs w:val="21"/>
        </w:rPr>
        <w:t>（2） 承包人应在收到上述索赔报告或有关索赔的进一步证明材料后42天内，将索赔处理结果答复发包人。承包人在收到索赔通知书或有关索赔的进一步证明材料后的42天内不予答复的，视为认可索赔。</w:t>
      </w:r>
    </w:p>
    <w:p>
      <w:pPr>
        <w:spacing w:line="360" w:lineRule="auto"/>
        <w:ind w:firstLine="600"/>
        <w:rPr>
          <w:rFonts w:ascii="宋体" w:hAnsi="宋体" w:cs="宋体"/>
          <w:szCs w:val="21"/>
        </w:rPr>
      </w:pPr>
      <w:r>
        <w:rPr>
          <w:rFonts w:hint="eastAsia" w:ascii="宋体" w:hAnsi="宋体" w:cs="宋体"/>
          <w:szCs w:val="21"/>
        </w:rPr>
        <w:t>（3） 发包人接受索赔处理结果的，发包人可从应支付给承包人的合同价款中扣除赔付的金额或延长缺陷责任期；发包人不接受索赔处理结果的，按第20条[争议解决]约定处理。</w:t>
      </w:r>
    </w:p>
    <w:p>
      <w:pPr>
        <w:pStyle w:val="63"/>
        <w:widowControl/>
        <w:numPr>
          <w:ilvl w:val="0"/>
          <w:numId w:val="0"/>
        </w:numPr>
        <w:rPr>
          <w:rFonts w:ascii="宋体" w:hAnsi="宋体" w:eastAsia="宋体" w:cs="宋体"/>
          <w:b w:val="0"/>
          <w:bCs/>
          <w:sz w:val="21"/>
          <w:szCs w:val="21"/>
        </w:rPr>
      </w:pPr>
      <w:bookmarkStart w:id="1155" w:name="_Toc54862324"/>
      <w:r>
        <w:rPr>
          <w:rFonts w:hint="eastAsia" w:ascii="宋体" w:hAnsi="宋体" w:eastAsia="宋体" w:cs="宋体"/>
          <w:b w:val="0"/>
          <w:bCs/>
          <w:sz w:val="21"/>
          <w:szCs w:val="21"/>
        </w:rPr>
        <w:t>19.4 提出索赔的期限</w:t>
      </w:r>
      <w:bookmarkEnd w:id="1155"/>
    </w:p>
    <w:p>
      <w:pPr>
        <w:spacing w:line="360" w:lineRule="auto"/>
        <w:ind w:firstLine="600"/>
        <w:rPr>
          <w:rFonts w:ascii="宋体" w:hAnsi="宋体" w:cs="宋体"/>
          <w:szCs w:val="21"/>
        </w:rPr>
      </w:pPr>
      <w:r>
        <w:rPr>
          <w:rFonts w:hint="eastAsia" w:ascii="宋体" w:hAnsi="宋体" w:cs="宋体"/>
          <w:szCs w:val="21"/>
        </w:rPr>
        <w:t>（1） 承包人按第14.5款[竣工结算</w:t>
      </w:r>
      <w:bookmarkStart w:id="1156" w:name="_Ref3826634"/>
      <w:bookmarkStart w:id="1157" w:name="_Ref3826629"/>
      <w:r>
        <w:rPr>
          <w:rFonts w:hint="eastAsia" w:ascii="宋体" w:hAnsi="宋体" w:cs="宋体"/>
          <w:szCs w:val="21"/>
        </w:rPr>
        <w:t>]约定接收竣工付款证书后，应被认为已无权再提出在合同工程接收证书颁发前所发生的任何索赔。</w:t>
      </w:r>
    </w:p>
    <w:p>
      <w:pPr>
        <w:spacing w:line="360" w:lineRule="auto"/>
        <w:ind w:firstLine="600"/>
        <w:rPr>
          <w:rFonts w:ascii="宋体" w:hAnsi="宋体" w:cs="宋体"/>
          <w:szCs w:val="21"/>
        </w:rPr>
      </w:pPr>
      <w:r>
        <w:rPr>
          <w:rFonts w:hint="eastAsia" w:ascii="宋体" w:hAnsi="宋体" w:cs="宋体"/>
          <w:szCs w:val="21"/>
        </w:rPr>
        <w:t>（2） 承包人按第14.7款[最终结清]提交的最终结清申请单中，只限于提出工程接收证书颁发后发生的索赔。提出索赔的期限均自接受最终结清证书时终止。</w:t>
      </w:r>
      <w:bookmarkEnd w:id="1156"/>
      <w:bookmarkEnd w:id="1157"/>
    </w:p>
    <w:p>
      <w:pPr>
        <w:pStyle w:val="58"/>
        <w:numPr>
          <w:ilvl w:val="0"/>
          <w:numId w:val="0"/>
        </w:numPr>
        <w:rPr>
          <w:rFonts w:ascii="宋体" w:hAnsi="宋体" w:eastAsia="宋体" w:cs="宋体"/>
          <w:bCs w:val="0"/>
          <w:sz w:val="21"/>
          <w:szCs w:val="21"/>
        </w:rPr>
      </w:pPr>
      <w:bookmarkStart w:id="1158" w:name="_Ref532197861"/>
      <w:bookmarkStart w:id="1159" w:name="_Toc54862325"/>
      <w:bookmarkStart w:id="1160" w:name="_Ref532142075"/>
      <w:r>
        <w:rPr>
          <w:rFonts w:hint="eastAsia" w:ascii="宋体" w:hAnsi="宋体" w:eastAsia="宋体" w:cs="宋体"/>
          <w:bCs w:val="0"/>
          <w:sz w:val="21"/>
          <w:szCs w:val="21"/>
        </w:rPr>
        <w:t>第20条 争议解决</w:t>
      </w:r>
      <w:bookmarkEnd w:id="1158"/>
      <w:bookmarkEnd w:id="1159"/>
      <w:bookmarkEnd w:id="1160"/>
      <w:r>
        <w:rPr>
          <w:rFonts w:hint="eastAsia" w:ascii="宋体" w:hAnsi="宋体" w:eastAsia="宋体" w:cs="宋体"/>
          <w:bCs w:val="0"/>
          <w:sz w:val="21"/>
          <w:szCs w:val="21"/>
        </w:rPr>
        <w:t xml:space="preserve"> </w:t>
      </w:r>
    </w:p>
    <w:p>
      <w:pPr>
        <w:pStyle w:val="63"/>
        <w:widowControl/>
        <w:numPr>
          <w:ilvl w:val="0"/>
          <w:numId w:val="0"/>
        </w:numPr>
        <w:rPr>
          <w:rFonts w:ascii="宋体" w:hAnsi="宋体" w:eastAsia="宋体" w:cs="宋体"/>
          <w:b w:val="0"/>
          <w:bCs/>
          <w:sz w:val="21"/>
          <w:szCs w:val="21"/>
        </w:rPr>
      </w:pPr>
      <w:bookmarkStart w:id="1161" w:name="_Toc54862326"/>
      <w:bookmarkStart w:id="1162" w:name="_Ref415507198"/>
      <w:r>
        <w:rPr>
          <w:rFonts w:hint="eastAsia" w:ascii="宋体" w:hAnsi="宋体" w:eastAsia="宋体" w:cs="宋体"/>
          <w:b w:val="0"/>
          <w:bCs/>
          <w:sz w:val="21"/>
          <w:szCs w:val="21"/>
        </w:rPr>
        <w:t>20.1 和解</w:t>
      </w:r>
      <w:bookmarkEnd w:id="1161"/>
      <w:bookmarkEnd w:id="1162"/>
    </w:p>
    <w:p>
      <w:pPr>
        <w:spacing w:line="360" w:lineRule="auto"/>
        <w:ind w:firstLine="600"/>
        <w:rPr>
          <w:rFonts w:ascii="宋体" w:hAnsi="宋体" w:cs="宋体"/>
          <w:szCs w:val="21"/>
        </w:rPr>
      </w:pPr>
      <w:r>
        <w:rPr>
          <w:rFonts w:hint="eastAsia" w:ascii="宋体" w:hAnsi="宋体" w:cs="宋体"/>
          <w:szCs w:val="21"/>
        </w:rPr>
        <w:t>合同当事人可以就争议自行和解，自行和解达成协议的经双方签字并盖章后作为合同补充文件，双方均应遵照执行。</w:t>
      </w:r>
    </w:p>
    <w:p>
      <w:pPr>
        <w:pStyle w:val="63"/>
        <w:widowControl/>
        <w:numPr>
          <w:ilvl w:val="0"/>
          <w:numId w:val="0"/>
        </w:numPr>
        <w:rPr>
          <w:rFonts w:ascii="宋体" w:hAnsi="宋体" w:eastAsia="宋体" w:cs="宋体"/>
          <w:b w:val="0"/>
          <w:bCs/>
          <w:sz w:val="21"/>
          <w:szCs w:val="21"/>
        </w:rPr>
      </w:pPr>
      <w:bookmarkStart w:id="1163" w:name="_Toc54862327"/>
      <w:r>
        <w:rPr>
          <w:rFonts w:hint="eastAsia" w:ascii="宋体" w:hAnsi="宋体" w:eastAsia="宋体" w:cs="宋体"/>
          <w:b w:val="0"/>
          <w:bCs/>
          <w:sz w:val="21"/>
          <w:szCs w:val="21"/>
        </w:rPr>
        <w:t>20.2 调解</w:t>
      </w:r>
      <w:bookmarkEnd w:id="1163"/>
      <w:r>
        <w:rPr>
          <w:rFonts w:hint="eastAsia" w:ascii="宋体" w:hAnsi="宋体" w:eastAsia="宋体" w:cs="宋体"/>
          <w:b w:val="0"/>
          <w:bCs/>
          <w:sz w:val="21"/>
          <w:szCs w:val="21"/>
        </w:rPr>
        <w:t xml:space="preserve"> </w:t>
      </w:r>
    </w:p>
    <w:p>
      <w:pPr>
        <w:spacing w:line="360" w:lineRule="auto"/>
        <w:ind w:firstLine="600"/>
        <w:rPr>
          <w:rFonts w:ascii="宋体" w:hAnsi="宋体" w:cs="宋体"/>
          <w:szCs w:val="21"/>
        </w:rPr>
      </w:pPr>
      <w:r>
        <w:rPr>
          <w:rFonts w:hint="eastAsia" w:ascii="宋体" w:hAnsi="宋体" w:cs="宋体"/>
          <w:szCs w:val="21"/>
        </w:rPr>
        <w:t>合同当事人可以就争议请求建设行政主管部门、行业协会或其他第三方进行调解，调解达成协议的，经双方签字盖章后作为合同补充文件，双方均应遵照执行。</w:t>
      </w:r>
    </w:p>
    <w:p>
      <w:pPr>
        <w:pStyle w:val="63"/>
        <w:widowControl/>
        <w:numPr>
          <w:ilvl w:val="0"/>
          <w:numId w:val="0"/>
        </w:numPr>
        <w:rPr>
          <w:rFonts w:ascii="宋体" w:hAnsi="宋体" w:eastAsia="宋体" w:cs="宋体"/>
          <w:b w:val="0"/>
          <w:bCs/>
          <w:sz w:val="21"/>
          <w:szCs w:val="21"/>
        </w:rPr>
      </w:pPr>
      <w:bookmarkStart w:id="1164" w:name="_Toc54862328"/>
      <w:bookmarkStart w:id="1165" w:name="_Ref532221527"/>
      <w:bookmarkStart w:id="1166" w:name="_Ref532221532"/>
      <w:r>
        <w:rPr>
          <w:rFonts w:hint="eastAsia" w:ascii="宋体" w:hAnsi="宋体" w:eastAsia="宋体" w:cs="宋体"/>
          <w:b w:val="0"/>
          <w:bCs/>
          <w:sz w:val="21"/>
          <w:szCs w:val="21"/>
        </w:rPr>
        <w:t>20.3 争议评审</w:t>
      </w:r>
      <w:bookmarkEnd w:id="1164"/>
      <w:bookmarkEnd w:id="1165"/>
      <w:bookmarkEnd w:id="1166"/>
    </w:p>
    <w:p>
      <w:pPr>
        <w:spacing w:line="360" w:lineRule="auto"/>
        <w:ind w:firstLine="600"/>
        <w:rPr>
          <w:rFonts w:ascii="宋体" w:hAnsi="宋体" w:cs="宋体"/>
          <w:szCs w:val="21"/>
        </w:rPr>
      </w:pPr>
      <w:r>
        <w:rPr>
          <w:rFonts w:hint="eastAsia" w:ascii="宋体" w:hAnsi="宋体" w:cs="宋体"/>
          <w:szCs w:val="21"/>
        </w:rPr>
        <w:t>合同当事人在专用合同条件中约定采取争议评审方式及评审规则解决争议的，按下列约定执行：</w:t>
      </w:r>
    </w:p>
    <w:p>
      <w:pPr>
        <w:pStyle w:val="46"/>
        <w:numPr>
          <w:ilvl w:val="0"/>
          <w:numId w:val="0"/>
        </w:numPr>
        <w:rPr>
          <w:rFonts w:cs="宋体"/>
          <w:sz w:val="21"/>
        </w:rPr>
      </w:pPr>
      <w:r>
        <w:rPr>
          <w:rFonts w:hint="eastAsia" w:cs="宋体"/>
          <w:sz w:val="21"/>
        </w:rPr>
        <w:t>20.3.1 争议评审小组的确定</w:t>
      </w:r>
    </w:p>
    <w:p>
      <w:pPr>
        <w:spacing w:line="360" w:lineRule="auto"/>
        <w:ind w:firstLine="600"/>
        <w:rPr>
          <w:rFonts w:ascii="宋体" w:hAnsi="宋体" w:cs="宋体"/>
          <w:szCs w:val="21"/>
        </w:rPr>
      </w:pPr>
      <w:r>
        <w:rPr>
          <w:rFonts w:hint="eastAsia" w:ascii="宋体" w:hAnsi="宋体" w:cs="宋体"/>
          <w:szCs w:val="21"/>
        </w:rPr>
        <w:t>合同当事人可以共同选择一名或三名争议评审员，组成争议评审小组。如专用合同条件未对成员人数进行约定，则应由三名成员组成。除专用合同条件另有约定外，合同当事人应当自合同订立后28天内，或者争议发生后14天内，选定争议评审员。</w:t>
      </w:r>
    </w:p>
    <w:p>
      <w:pPr>
        <w:spacing w:line="360" w:lineRule="auto"/>
        <w:ind w:firstLine="600"/>
        <w:rPr>
          <w:rFonts w:ascii="宋体" w:hAnsi="宋体" w:cs="宋体"/>
          <w:szCs w:val="21"/>
        </w:rPr>
      </w:pPr>
      <w:r>
        <w:rPr>
          <w:rFonts w:hint="eastAsia" w:ascii="宋体" w:hAnsi="宋体" w:cs="宋体"/>
          <w:szCs w:val="21"/>
        </w:rPr>
        <w:t>选择一名争议评审员的，由合同当事人共同确定；选择三名争议评审员的，各自选定一名，第三名成员由合同当事人共同确定或由合同当事人委托已选定的争议评审员共同确定，为首席争议评审员。争议评审员为一人且合同当事人未能达成一致的，或争议评审员为三人且合同当事人就首席争议评审员未能达成一致的，由专用合同条件约定的评审机构指定。</w:t>
      </w:r>
    </w:p>
    <w:p>
      <w:pPr>
        <w:spacing w:line="360" w:lineRule="auto"/>
        <w:ind w:firstLine="600"/>
        <w:rPr>
          <w:rFonts w:ascii="宋体" w:hAnsi="宋体" w:cs="宋体"/>
          <w:szCs w:val="21"/>
        </w:rPr>
      </w:pPr>
      <w:r>
        <w:rPr>
          <w:rFonts w:hint="eastAsia" w:ascii="宋体" w:hAnsi="宋体" w:cs="宋体"/>
          <w:szCs w:val="21"/>
        </w:rPr>
        <w:t>除专用合同条件另有约定外，争议评审员报酬由发包人和承包人各承担一半。</w:t>
      </w:r>
    </w:p>
    <w:p>
      <w:pPr>
        <w:pStyle w:val="46"/>
        <w:numPr>
          <w:ilvl w:val="0"/>
          <w:numId w:val="0"/>
        </w:numPr>
        <w:rPr>
          <w:rFonts w:cs="宋体"/>
          <w:sz w:val="21"/>
        </w:rPr>
      </w:pPr>
      <w:bookmarkStart w:id="1167" w:name="_Ref532287270"/>
      <w:r>
        <w:rPr>
          <w:rFonts w:hint="eastAsia" w:cs="宋体"/>
          <w:sz w:val="21"/>
        </w:rPr>
        <w:t>20.3.2 争议的避免</w:t>
      </w:r>
      <w:bookmarkEnd w:id="1167"/>
    </w:p>
    <w:p>
      <w:pPr>
        <w:spacing w:line="360" w:lineRule="auto"/>
        <w:ind w:firstLine="600"/>
        <w:rPr>
          <w:rFonts w:ascii="宋体" w:hAnsi="宋体" w:cs="宋体"/>
          <w:szCs w:val="21"/>
        </w:rPr>
      </w:pPr>
      <w:r>
        <w:rPr>
          <w:rFonts w:hint="eastAsia" w:ascii="宋体" w:hAnsi="宋体" w:cs="宋体"/>
          <w:szCs w:val="21"/>
        </w:rPr>
        <w:t>合同当事人协商一致，可以共同书面请求争议评审小组，就合同履行过程中可能出现争议的情况提供协助或进行非正式讨论，争议评审小组应给出公正的意见或建议。</w:t>
      </w:r>
    </w:p>
    <w:p>
      <w:pPr>
        <w:spacing w:line="360" w:lineRule="auto"/>
        <w:ind w:firstLine="600"/>
        <w:rPr>
          <w:rFonts w:ascii="宋体" w:hAnsi="宋体" w:cs="宋体"/>
          <w:szCs w:val="21"/>
        </w:rPr>
      </w:pPr>
      <w:r>
        <w:rPr>
          <w:rFonts w:hint="eastAsia" w:ascii="宋体" w:hAnsi="宋体" w:cs="宋体"/>
          <w:szCs w:val="21"/>
        </w:rPr>
        <w:t>此类协助或非正式讨论可在任何会议、施工现场视察或其他场合进行，并且除专用合同条件另有约定外，发包人和承包人均应出席。</w:t>
      </w:r>
    </w:p>
    <w:p>
      <w:pPr>
        <w:spacing w:line="360" w:lineRule="auto"/>
        <w:ind w:firstLine="600"/>
        <w:rPr>
          <w:rFonts w:ascii="宋体" w:hAnsi="宋体" w:cs="宋体"/>
          <w:szCs w:val="21"/>
        </w:rPr>
      </w:pPr>
      <w:r>
        <w:rPr>
          <w:rFonts w:hint="eastAsia" w:ascii="宋体" w:hAnsi="宋体" w:cs="宋体"/>
          <w:szCs w:val="21"/>
        </w:rPr>
        <w:t>争议评审小组在此类非正式讨论上给出的任何意见或建议，无论是口头还是书面的，对发包人和承包人不具有约束力，争议评审小组在之后的争议评审程序或决定中也不受此类意见或建议的约束。</w:t>
      </w:r>
    </w:p>
    <w:p>
      <w:pPr>
        <w:pStyle w:val="46"/>
        <w:numPr>
          <w:ilvl w:val="0"/>
          <w:numId w:val="0"/>
        </w:numPr>
        <w:rPr>
          <w:rFonts w:cs="宋体"/>
          <w:sz w:val="21"/>
        </w:rPr>
      </w:pPr>
      <w:bookmarkStart w:id="1168" w:name="_Ref4695594"/>
      <w:r>
        <w:rPr>
          <w:rFonts w:hint="eastAsia" w:cs="宋体"/>
          <w:sz w:val="21"/>
        </w:rPr>
        <w:t>20.3.3 争议评审小组的决定</w:t>
      </w:r>
      <w:bookmarkEnd w:id="1168"/>
    </w:p>
    <w:p>
      <w:pPr>
        <w:spacing w:line="360" w:lineRule="auto"/>
        <w:ind w:firstLine="600"/>
        <w:rPr>
          <w:rFonts w:ascii="宋体" w:hAnsi="宋体" w:cs="宋体"/>
          <w:szCs w:val="21"/>
        </w:rPr>
      </w:pPr>
      <w:r>
        <w:rPr>
          <w:rFonts w:hint="eastAsia" w:ascii="宋体" w:hAnsi="宋体" w:cs="宋体"/>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或争议评审小组建议并经双方同意的其他期限内作出书面决定，并说明理由。合同当事人可以在专用合同条件中对本项事项另行约定。</w:t>
      </w:r>
    </w:p>
    <w:p>
      <w:pPr>
        <w:pStyle w:val="46"/>
        <w:numPr>
          <w:ilvl w:val="0"/>
          <w:numId w:val="0"/>
        </w:numPr>
        <w:rPr>
          <w:rFonts w:cs="宋体"/>
          <w:sz w:val="21"/>
        </w:rPr>
      </w:pPr>
      <w:r>
        <w:rPr>
          <w:rFonts w:hint="eastAsia" w:cs="宋体"/>
          <w:sz w:val="21"/>
        </w:rPr>
        <w:t>20.3.4 争议评审小组决定的效力</w:t>
      </w:r>
    </w:p>
    <w:p>
      <w:pPr>
        <w:spacing w:line="360" w:lineRule="auto"/>
        <w:ind w:firstLine="600"/>
        <w:rPr>
          <w:rFonts w:ascii="宋体" w:hAnsi="宋体" w:cs="宋体"/>
          <w:szCs w:val="21"/>
        </w:rPr>
      </w:pPr>
      <w:r>
        <w:rPr>
          <w:rFonts w:hint="eastAsia" w:ascii="宋体" w:hAnsi="宋体" w:cs="宋体"/>
          <w:szCs w:val="21"/>
        </w:rPr>
        <w:t>争议评审小组作出的书面决定经合同当事人签字确认后，对双方具有约束力，双方应遵照执行。</w:t>
      </w:r>
    </w:p>
    <w:p>
      <w:pPr>
        <w:spacing w:line="360" w:lineRule="auto"/>
        <w:ind w:firstLine="600"/>
        <w:rPr>
          <w:rFonts w:ascii="宋体" w:hAnsi="宋体" w:cs="宋体"/>
          <w:szCs w:val="21"/>
        </w:rPr>
      </w:pPr>
      <w:r>
        <w:rPr>
          <w:rFonts w:hint="eastAsia" w:ascii="宋体" w:hAnsi="宋体" w:cs="宋体"/>
          <w:szCs w:val="21"/>
        </w:rPr>
        <w:t>任何一方当事人不接受争议评审小组决定或不履行争议评审小组决定的，双方可选择采用其他争议解决方式。</w:t>
      </w:r>
    </w:p>
    <w:p>
      <w:pPr>
        <w:spacing w:line="360" w:lineRule="auto"/>
        <w:ind w:firstLine="600"/>
        <w:rPr>
          <w:rFonts w:ascii="宋体" w:hAnsi="宋体" w:cs="宋体"/>
          <w:szCs w:val="21"/>
        </w:rPr>
      </w:pPr>
      <w:r>
        <w:rPr>
          <w:rFonts w:hint="eastAsia" w:ascii="宋体" w:hAnsi="宋体" w:cs="宋体"/>
          <w:szCs w:val="21"/>
        </w:rPr>
        <w:t>任何一方当事人不接受争议评审小组的决定，并不影响暂时执行争议评审小组的决定，直到在后续的采用其他争议解决方式中对争议评审小组的决定进行了改变。</w:t>
      </w:r>
    </w:p>
    <w:p>
      <w:pPr>
        <w:pStyle w:val="63"/>
        <w:widowControl/>
        <w:numPr>
          <w:ilvl w:val="0"/>
          <w:numId w:val="0"/>
        </w:numPr>
        <w:rPr>
          <w:rFonts w:ascii="宋体" w:hAnsi="宋体" w:eastAsia="宋体" w:cs="宋体"/>
          <w:b w:val="0"/>
          <w:bCs/>
          <w:sz w:val="21"/>
          <w:szCs w:val="21"/>
        </w:rPr>
      </w:pPr>
      <w:bookmarkStart w:id="1169" w:name="_Ref532221748"/>
      <w:bookmarkStart w:id="1170" w:name="_Ref532221752"/>
      <w:bookmarkStart w:id="1171" w:name="_Toc54862329"/>
      <w:r>
        <w:rPr>
          <w:rFonts w:hint="eastAsia" w:ascii="宋体" w:hAnsi="宋体" w:eastAsia="宋体" w:cs="宋体"/>
          <w:b w:val="0"/>
          <w:bCs/>
          <w:sz w:val="21"/>
          <w:szCs w:val="21"/>
        </w:rPr>
        <w:t>20.4 仲裁或诉讼</w:t>
      </w:r>
      <w:bookmarkEnd w:id="1169"/>
      <w:bookmarkEnd w:id="1170"/>
      <w:bookmarkEnd w:id="1171"/>
    </w:p>
    <w:p>
      <w:pPr>
        <w:spacing w:line="360" w:lineRule="auto"/>
        <w:ind w:firstLine="600"/>
        <w:rPr>
          <w:rFonts w:ascii="宋体" w:hAnsi="宋体" w:cs="宋体"/>
          <w:szCs w:val="21"/>
        </w:rPr>
      </w:pPr>
      <w:r>
        <w:rPr>
          <w:rFonts w:hint="eastAsia" w:ascii="宋体" w:hAnsi="宋体" w:cs="宋体"/>
          <w:szCs w:val="21"/>
        </w:rPr>
        <w:t>因合同及合同有关事项产生的争议，合同当事人可以在专用合同条件中约定以下一种方式解决争议：</w:t>
      </w:r>
    </w:p>
    <w:p>
      <w:pPr>
        <w:pStyle w:val="59"/>
        <w:numPr>
          <w:ilvl w:val="0"/>
          <w:numId w:val="0"/>
        </w:numPr>
        <w:spacing w:line="360" w:lineRule="auto"/>
        <w:ind w:left="841"/>
        <w:rPr>
          <w:rFonts w:ascii="宋体" w:hAnsi="宋体" w:cs="宋体"/>
          <w:szCs w:val="21"/>
        </w:rPr>
      </w:pPr>
      <w:r>
        <w:rPr>
          <w:rFonts w:hint="eastAsia" w:ascii="宋体" w:hAnsi="宋体" w:cs="宋体"/>
          <w:szCs w:val="21"/>
        </w:rPr>
        <w:t>（1） 向约定的仲裁委员会申请仲裁；</w:t>
      </w:r>
    </w:p>
    <w:p>
      <w:pPr>
        <w:pStyle w:val="59"/>
        <w:numPr>
          <w:ilvl w:val="0"/>
          <w:numId w:val="0"/>
        </w:numPr>
        <w:spacing w:line="360" w:lineRule="auto"/>
        <w:ind w:left="841"/>
        <w:rPr>
          <w:rFonts w:ascii="宋体" w:hAnsi="宋体" w:cs="宋体"/>
          <w:szCs w:val="21"/>
        </w:rPr>
      </w:pPr>
      <w:r>
        <w:rPr>
          <w:rFonts w:hint="eastAsia" w:ascii="宋体" w:hAnsi="宋体" w:cs="宋体"/>
          <w:szCs w:val="21"/>
        </w:rPr>
        <w:t>（2） 向有管辖权的人民法院起诉。</w:t>
      </w:r>
    </w:p>
    <w:p>
      <w:pPr>
        <w:pStyle w:val="63"/>
        <w:widowControl/>
        <w:numPr>
          <w:ilvl w:val="0"/>
          <w:numId w:val="0"/>
        </w:numPr>
        <w:rPr>
          <w:rFonts w:ascii="宋体" w:hAnsi="宋体" w:eastAsia="宋体" w:cs="宋体"/>
          <w:b w:val="0"/>
          <w:bCs/>
          <w:sz w:val="21"/>
          <w:szCs w:val="21"/>
        </w:rPr>
      </w:pPr>
      <w:bookmarkStart w:id="1172" w:name="_Toc54862330"/>
      <w:r>
        <w:rPr>
          <w:rFonts w:hint="eastAsia" w:ascii="宋体" w:hAnsi="宋体" w:eastAsia="宋体" w:cs="宋体"/>
          <w:b w:val="0"/>
          <w:bCs/>
          <w:sz w:val="21"/>
          <w:szCs w:val="21"/>
        </w:rPr>
        <w:t>20.5 争议解决条款效力</w:t>
      </w:r>
      <w:bookmarkEnd w:id="1172"/>
    </w:p>
    <w:p>
      <w:pPr>
        <w:spacing w:line="360" w:lineRule="auto"/>
        <w:ind w:firstLine="600"/>
        <w:rPr>
          <w:rFonts w:ascii="宋体" w:hAnsi="宋体" w:cs="宋体"/>
          <w:szCs w:val="21"/>
        </w:rPr>
      </w:pPr>
      <w:r>
        <w:rPr>
          <w:rFonts w:hint="eastAsia" w:ascii="宋体" w:hAnsi="宋体" w:cs="宋体"/>
          <w:szCs w:val="21"/>
        </w:rPr>
        <w:t>合同有关争议解决的条款独立存在，合同的不生效、无效、被撤销或者终止的，不影响合同中有关争议解决条款的效力。</w:t>
      </w:r>
    </w:p>
    <w:p>
      <w:pPr>
        <w:spacing w:line="360" w:lineRule="auto"/>
      </w:pPr>
      <w:r>
        <w:br w:type="page"/>
      </w:r>
    </w:p>
    <w:p>
      <w:pPr>
        <w:pStyle w:val="60"/>
        <w:keepNext w:val="0"/>
        <w:keepLines w:val="0"/>
        <w:widowControl/>
        <w:adjustRightInd w:val="0"/>
        <w:snapToGrid w:val="0"/>
        <w:spacing w:before="0" w:after="50" w:line="360" w:lineRule="auto"/>
        <w:jc w:val="center"/>
        <w:rPr>
          <w:rFonts w:ascii="华文中宋" w:hAnsi="华文中宋" w:eastAsia="华文中宋"/>
          <w:sz w:val="44"/>
          <w:szCs w:val="52"/>
        </w:rPr>
      </w:pPr>
      <w:bookmarkStart w:id="1173" w:name="_Toc54862331"/>
      <w:r>
        <w:rPr>
          <w:rFonts w:hint="eastAsia" w:cs="宋体"/>
          <w:sz w:val="28"/>
          <w:szCs w:val="28"/>
        </w:rPr>
        <w:t>第三部分 专用合同条件</w:t>
      </w:r>
      <w:bookmarkEnd w:id="1173"/>
    </w:p>
    <w:p>
      <w:pPr>
        <w:pStyle w:val="55"/>
        <w:rPr>
          <w:rFonts w:cs="宋体"/>
          <w:bCs w:val="0"/>
          <w:sz w:val="21"/>
          <w:szCs w:val="21"/>
        </w:rPr>
      </w:pPr>
      <w:bookmarkStart w:id="1174" w:name="_Toc54862332"/>
      <w:r>
        <w:rPr>
          <w:rFonts w:hint="eastAsia" w:cs="宋体"/>
          <w:bCs w:val="0"/>
          <w:sz w:val="21"/>
          <w:szCs w:val="21"/>
        </w:rPr>
        <w:t>第1条 一般约定</w:t>
      </w:r>
      <w:bookmarkEnd w:id="1174"/>
    </w:p>
    <w:p>
      <w:pPr>
        <w:spacing w:line="360" w:lineRule="auto"/>
        <w:rPr>
          <w:rFonts w:ascii="宋体" w:hAnsi="宋体" w:cs="宋体"/>
          <w:szCs w:val="21"/>
        </w:rPr>
      </w:pPr>
      <w:r>
        <w:rPr>
          <w:rFonts w:hint="eastAsia" w:ascii="宋体" w:hAnsi="宋体" w:cs="宋体"/>
          <w:szCs w:val="21"/>
        </w:rPr>
        <w:t>1.1 词语定义和解释</w:t>
      </w:r>
    </w:p>
    <w:p>
      <w:pPr>
        <w:spacing w:line="360" w:lineRule="auto"/>
        <w:rPr>
          <w:rFonts w:ascii="宋体" w:hAnsi="宋体" w:cs="宋体"/>
          <w:szCs w:val="21"/>
        </w:rPr>
      </w:pPr>
      <w:r>
        <w:rPr>
          <w:rFonts w:hint="eastAsia" w:ascii="宋体" w:hAnsi="宋体" w:cs="宋体"/>
          <w:szCs w:val="21"/>
        </w:rPr>
        <w:t>1.1.1 合同</w:t>
      </w:r>
    </w:p>
    <w:p>
      <w:pPr>
        <w:spacing w:line="360" w:lineRule="auto"/>
        <w:rPr>
          <w:rFonts w:ascii="宋体" w:hAnsi="宋体" w:cs="宋体"/>
          <w:szCs w:val="21"/>
        </w:rPr>
      </w:pPr>
      <w:r>
        <w:rPr>
          <w:rFonts w:hint="eastAsia" w:ascii="宋体" w:hAnsi="宋体" w:cs="宋体"/>
          <w:szCs w:val="21"/>
        </w:rPr>
        <w:t>1.1.1.10 其他合同文件：</w:t>
      </w:r>
      <w:r>
        <w:rPr>
          <w:rFonts w:hint="eastAsia" w:ascii="宋体" w:hAnsi="宋体" w:cs="宋体"/>
          <w:szCs w:val="21"/>
          <w:u w:val="single"/>
        </w:rPr>
        <w:t xml:space="preserve">  </w:t>
      </w:r>
      <w:r>
        <w:rPr>
          <w:rFonts w:hint="eastAsia" w:ascii="宋体" w:hAnsi="宋体" w:cs="宋体"/>
          <w:szCs w:val="21"/>
          <w:highlight w:val="none"/>
          <w:u w:val="single"/>
        </w:rPr>
        <w:t>合同履行中，发包人承包人有关工程的洽商、变更等书面协议或文件视为本合同的组成部分</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1.1.3 工程和设备</w:t>
      </w:r>
    </w:p>
    <w:p>
      <w:pPr>
        <w:spacing w:line="360" w:lineRule="auto"/>
        <w:rPr>
          <w:rFonts w:ascii="宋体" w:hAnsi="宋体" w:cs="宋体"/>
          <w:szCs w:val="21"/>
        </w:rPr>
      </w:pPr>
      <w:r>
        <w:rPr>
          <w:rFonts w:hint="eastAsia" w:ascii="宋体" w:hAnsi="宋体" w:cs="宋体"/>
          <w:szCs w:val="21"/>
        </w:rPr>
        <w:t>1.1.3.5 单位/区段工程的范围：</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1.1.3.9 作为施工场所组成部分的其他场所包括：</w:t>
      </w:r>
      <w:r>
        <w:rPr>
          <w:rFonts w:hint="eastAsia" w:ascii="宋体" w:hAnsi="宋体" w:cs="宋体"/>
          <w:szCs w:val="21"/>
          <w:u w:val="single"/>
        </w:rPr>
        <w:t xml:space="preserve"> </w:t>
      </w:r>
      <w:r>
        <w:rPr>
          <w:rFonts w:hint="eastAsia" w:ascii="宋体" w:hAnsi="宋体" w:cs="宋体"/>
          <w:color w:val="000000"/>
          <w:szCs w:val="21"/>
          <w:highlight w:val="none"/>
          <w:u w:val="single"/>
        </w:rPr>
        <w:t>指用于工程施工的场所，以及作为施工场所组成部分的其他场所，包括永久占地和临时点地</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1.1.3.10 永久占地包括：</w:t>
      </w:r>
      <w:r>
        <w:rPr>
          <w:rFonts w:hint="eastAsia" w:ascii="宋体" w:hAnsi="宋体" w:cs="宋体"/>
          <w:szCs w:val="21"/>
          <w:u w:val="single"/>
        </w:rPr>
        <w:t xml:space="preserve"> </w:t>
      </w:r>
      <w:r>
        <w:rPr>
          <w:rFonts w:hint="eastAsia" w:ascii="宋体" w:hAnsi="宋体" w:cs="宋体"/>
          <w:szCs w:val="21"/>
          <w:highlight w:val="none"/>
          <w:u w:val="single"/>
        </w:rPr>
        <w:t>施工图纸上明确的占用土地及空间</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1.1.3.11 临时占地包括：</w:t>
      </w:r>
      <w:r>
        <w:rPr>
          <w:rFonts w:hint="eastAsia" w:ascii="宋体" w:hAnsi="宋体" w:cs="宋体"/>
          <w:szCs w:val="21"/>
          <w:u w:val="single"/>
        </w:rPr>
        <w:t xml:space="preserve"> </w:t>
      </w:r>
      <w:r>
        <w:rPr>
          <w:rFonts w:hint="eastAsia" w:ascii="宋体" w:hAnsi="宋体" w:cs="宋体"/>
          <w:szCs w:val="21"/>
          <w:highlight w:val="none"/>
          <w:u w:val="single"/>
        </w:rPr>
        <w:t>建设临时工程的用地或用于施工所需场地，如：临时建筑用地、仓储、组装用地、办公生活用地、临时占路、占公共场地等。由承包人根据施工需要向发包人提出临时占地申请，并办理相应手续、在工程建设完成后拆除、做好场地复原工作，因此发生的一切费用由承包人承担。发包人应提供必要协助</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1.2 语言文字</w:t>
      </w:r>
    </w:p>
    <w:p>
      <w:pPr>
        <w:spacing w:line="360" w:lineRule="auto"/>
        <w:rPr>
          <w:rFonts w:ascii="宋体" w:hAnsi="宋体" w:cs="宋体"/>
          <w:szCs w:val="21"/>
        </w:rPr>
      </w:pPr>
      <w:r>
        <w:rPr>
          <w:rFonts w:hint="eastAsia" w:ascii="宋体" w:hAnsi="宋体" w:cs="宋体"/>
          <w:szCs w:val="21"/>
        </w:rPr>
        <w:t>本合同除使用汉语外，还使用</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szCs w:val="21"/>
        </w:rPr>
        <w:t>语言。</w:t>
      </w:r>
    </w:p>
    <w:p>
      <w:pPr>
        <w:spacing w:line="360" w:lineRule="auto"/>
        <w:rPr>
          <w:rFonts w:ascii="宋体" w:hAnsi="宋体" w:cs="宋体"/>
          <w:szCs w:val="21"/>
        </w:rPr>
      </w:pPr>
      <w:r>
        <w:rPr>
          <w:rFonts w:hint="eastAsia" w:ascii="宋体" w:hAnsi="宋体" w:cs="宋体"/>
          <w:szCs w:val="21"/>
        </w:rPr>
        <w:t>1.3 法律</w:t>
      </w:r>
    </w:p>
    <w:p>
      <w:pPr>
        <w:spacing w:line="360" w:lineRule="auto"/>
        <w:rPr>
          <w:rFonts w:ascii="宋体" w:hAnsi="宋体" w:cs="宋体"/>
          <w:szCs w:val="21"/>
        </w:rPr>
      </w:pPr>
      <w:r>
        <w:rPr>
          <w:rFonts w:hint="eastAsia" w:ascii="宋体" w:hAnsi="宋体" w:cs="宋体"/>
          <w:szCs w:val="21"/>
        </w:rPr>
        <w:t>适用于合同的其他规范性文件：</w:t>
      </w:r>
      <w:r>
        <w:rPr>
          <w:rFonts w:hint="eastAsia" w:ascii="宋体" w:hAnsi="宋体" w:cs="宋体"/>
          <w:szCs w:val="21"/>
          <w:u w:val="single"/>
        </w:rPr>
        <w:t xml:space="preserve"> </w:t>
      </w:r>
      <w:r>
        <w:rPr>
          <w:rFonts w:hint="eastAsia"/>
          <w:color w:val="000000"/>
          <w:szCs w:val="21"/>
          <w:highlight w:val="none"/>
          <w:u w:val="single"/>
        </w:rPr>
        <w:t>《中华人民共和国民法典》、《中华人民共和国建筑法》、《中华人民共和国招标投标法》、《建设工程质量管理条例》、《建设工程勘察设计市场管理规定》、《四川省建筑管理条例》等法律及其它相关法规</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1.4 标准和规范</w:t>
      </w:r>
    </w:p>
    <w:p>
      <w:pPr>
        <w:spacing w:line="360" w:lineRule="auto"/>
        <w:rPr>
          <w:rFonts w:ascii="宋体" w:hAnsi="宋体" w:cs="宋体"/>
          <w:szCs w:val="21"/>
        </w:rPr>
      </w:pPr>
      <w:r>
        <w:rPr>
          <w:rFonts w:hint="eastAsia" w:ascii="宋体" w:hAnsi="宋体" w:cs="宋体"/>
          <w:szCs w:val="21"/>
        </w:rPr>
        <w:t>1.4.1 适用于本合同的标准、规范（名称）包括：</w:t>
      </w:r>
      <w:r>
        <w:rPr>
          <w:rFonts w:hint="eastAsia" w:ascii="宋体" w:hAnsi="宋体" w:cs="宋体"/>
          <w:szCs w:val="21"/>
          <w:u w:val="single"/>
        </w:rPr>
        <w:t xml:space="preserve">  </w:t>
      </w:r>
      <w:r>
        <w:rPr>
          <w:rFonts w:hint="eastAsia"/>
          <w:color w:val="000000"/>
          <w:szCs w:val="21"/>
          <w:highlight w:val="none"/>
          <w:u w:val="single"/>
        </w:rPr>
        <w:t>设计、施工期间国家和地方现行相关规范、规程、标准</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1.4.2 发包人提供的国外标准、规范的名称：</w:t>
      </w:r>
      <w:r>
        <w:rPr>
          <w:rFonts w:hint="eastAsia" w:ascii="宋体" w:hAnsi="宋体" w:cs="宋体"/>
          <w:szCs w:val="21"/>
          <w:u w:val="single"/>
        </w:rPr>
        <w:t xml:space="preserve">          </w:t>
      </w:r>
      <w:r>
        <w:rPr>
          <w:rFonts w:hint="eastAsia" w:ascii="宋体" w:hAnsi="宋体" w:cs="宋体"/>
          <w:szCs w:val="21"/>
        </w:rPr>
        <w:t>；发包人提供的国外标准、规范的份数：</w:t>
      </w:r>
      <w:r>
        <w:rPr>
          <w:rFonts w:hint="eastAsia" w:ascii="宋体" w:hAnsi="宋体" w:cs="宋体"/>
          <w:szCs w:val="21"/>
          <w:u w:val="single"/>
        </w:rPr>
        <w:t xml:space="preserve">           </w:t>
      </w:r>
      <w:r>
        <w:rPr>
          <w:rFonts w:hint="eastAsia" w:ascii="宋体" w:hAnsi="宋体" w:cs="宋体"/>
          <w:szCs w:val="21"/>
        </w:rPr>
        <w:t>；发包人提供的国外标准、规范的时间：</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1.4.3 没有成文规范、标准规定的约定：</w:t>
      </w:r>
      <w:r>
        <w:rPr>
          <w:rFonts w:hint="eastAsia" w:ascii="宋体" w:hAnsi="宋体" w:cs="宋体"/>
          <w:szCs w:val="21"/>
          <w:u w:val="single"/>
        </w:rPr>
        <w:t xml:space="preserve"> </w:t>
      </w:r>
      <w:r>
        <w:rPr>
          <w:rFonts w:hint="eastAsia" w:ascii="宋体" w:hAnsi="宋体" w:cs="宋体"/>
          <w:color w:val="000000"/>
          <w:szCs w:val="21"/>
          <w:highlight w:val="none"/>
          <w:u w:val="single"/>
        </w:rPr>
        <w:t>按《通用合同条件》执行</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1.4.4 发包人对于工程的技术标准、功能要求：</w:t>
      </w:r>
      <w:r>
        <w:rPr>
          <w:rFonts w:hint="eastAsia" w:ascii="宋体" w:hAnsi="宋体" w:cs="宋体"/>
          <w:szCs w:val="21"/>
          <w:u w:val="single"/>
        </w:rPr>
        <w:t xml:space="preserve"> </w:t>
      </w:r>
      <w:r>
        <w:rPr>
          <w:rFonts w:hint="eastAsia" w:ascii="宋体" w:hAnsi="宋体" w:cs="宋体"/>
          <w:color w:val="000000"/>
          <w:szCs w:val="21"/>
          <w:highlight w:val="none"/>
          <w:u w:val="single"/>
        </w:rPr>
        <w:t>按现行国家、行业相关或地方标准执行</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1.5 合同文件的优先顺序</w:t>
      </w:r>
    </w:p>
    <w:p>
      <w:pPr>
        <w:spacing w:line="360" w:lineRule="auto"/>
        <w:rPr>
          <w:rFonts w:ascii="宋体" w:hAnsi="宋体" w:cs="宋体"/>
          <w:szCs w:val="21"/>
        </w:rPr>
      </w:pPr>
      <w:r>
        <w:rPr>
          <w:rFonts w:hint="eastAsia" w:ascii="宋体" w:hAnsi="宋体" w:cs="宋体"/>
          <w:szCs w:val="21"/>
        </w:rPr>
        <w:t>合同文件组成及优先顺序为：</w:t>
      </w:r>
      <w:r>
        <w:rPr>
          <w:rFonts w:hint="eastAsia" w:ascii="宋体" w:hAnsi="宋体" w:cs="宋体"/>
          <w:szCs w:val="21"/>
          <w:u w:val="single"/>
        </w:rPr>
        <w:t xml:space="preserve">  </w:t>
      </w:r>
      <w:r>
        <w:rPr>
          <w:rFonts w:hint="eastAsia" w:ascii="宋体" w:hAnsi="宋体" w:cs="宋体"/>
          <w:color w:val="000000"/>
          <w:szCs w:val="21"/>
          <w:highlight w:val="none"/>
          <w:u w:val="single"/>
        </w:rPr>
        <w:t>按《通用合同条件》执行</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1.6 文件的提供和照管</w:t>
      </w:r>
    </w:p>
    <w:p>
      <w:pPr>
        <w:spacing w:line="360" w:lineRule="auto"/>
        <w:rPr>
          <w:rFonts w:ascii="宋体" w:hAnsi="宋体" w:cs="宋体"/>
          <w:szCs w:val="21"/>
        </w:rPr>
      </w:pPr>
      <w:r>
        <w:rPr>
          <w:rFonts w:hint="eastAsia" w:ascii="宋体" w:hAnsi="宋体" w:cs="宋体"/>
          <w:szCs w:val="21"/>
        </w:rPr>
        <w:t>1.6.1 发包人文件的提供</w:t>
      </w:r>
    </w:p>
    <w:p>
      <w:pPr>
        <w:spacing w:line="360" w:lineRule="auto"/>
        <w:rPr>
          <w:rFonts w:ascii="宋体" w:hAnsi="宋体" w:cs="宋体"/>
          <w:szCs w:val="21"/>
        </w:rPr>
      </w:pPr>
      <w:r>
        <w:rPr>
          <w:rFonts w:hint="eastAsia" w:ascii="宋体" w:hAnsi="宋体" w:cs="宋体"/>
          <w:szCs w:val="21"/>
        </w:rPr>
        <w:t>发包人文件的提供期限、名称、数量和形式：</w:t>
      </w:r>
      <w:r>
        <w:rPr>
          <w:rFonts w:hint="eastAsia" w:ascii="宋体" w:hAnsi="宋体" w:cs="宋体"/>
          <w:szCs w:val="21"/>
          <w:u w:val="single"/>
        </w:rPr>
        <w:t xml:space="preserve">  </w:t>
      </w:r>
      <w:r>
        <w:rPr>
          <w:rFonts w:hint="eastAsia" w:ascii="宋体" w:hAnsi="宋体" w:cs="宋体"/>
          <w:color w:val="000000"/>
          <w:szCs w:val="21"/>
          <w:highlight w:val="none"/>
          <w:u w:val="single"/>
        </w:rPr>
        <w:t>双方另行确定</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1.6.2 承包人文件的提供</w:t>
      </w:r>
    </w:p>
    <w:p>
      <w:pPr>
        <w:spacing w:line="360" w:lineRule="auto"/>
        <w:rPr>
          <w:rFonts w:ascii="宋体" w:hAnsi="宋体" w:cs="宋体"/>
          <w:szCs w:val="21"/>
        </w:rPr>
      </w:pPr>
      <w:r>
        <w:rPr>
          <w:rFonts w:hint="eastAsia" w:ascii="宋体" w:hAnsi="宋体" w:cs="宋体"/>
          <w:szCs w:val="21"/>
        </w:rPr>
        <w:t>承包人文件的内容、提供期限、名称、数量和形式：</w:t>
      </w:r>
      <w:r>
        <w:rPr>
          <w:rFonts w:hint="eastAsia" w:ascii="宋体" w:hAnsi="宋体" w:cs="宋体"/>
          <w:szCs w:val="21"/>
          <w:u w:val="single"/>
        </w:rPr>
        <w:t xml:space="preserve">  </w:t>
      </w:r>
      <w:r>
        <w:rPr>
          <w:rFonts w:hint="eastAsia" w:ascii="宋体" w:hAnsi="宋体" w:cs="宋体"/>
          <w:color w:val="000000"/>
          <w:szCs w:val="21"/>
          <w:highlight w:val="none"/>
          <w:u w:val="single"/>
        </w:rPr>
        <w:t>双方另行确定</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1.6.4 文件的照管</w:t>
      </w:r>
    </w:p>
    <w:p>
      <w:pPr>
        <w:spacing w:line="360" w:lineRule="auto"/>
        <w:rPr>
          <w:rFonts w:ascii="宋体" w:hAnsi="宋体" w:cs="宋体"/>
          <w:szCs w:val="21"/>
        </w:rPr>
      </w:pPr>
      <w:r>
        <w:rPr>
          <w:rFonts w:hint="eastAsia" w:ascii="宋体" w:hAnsi="宋体" w:cs="宋体"/>
          <w:szCs w:val="21"/>
        </w:rPr>
        <w:t>关于现场文件准备的约定：</w:t>
      </w:r>
      <w:r>
        <w:rPr>
          <w:rFonts w:hint="eastAsia" w:ascii="宋体" w:hAnsi="宋体" w:cs="宋体"/>
          <w:szCs w:val="21"/>
          <w:u w:val="single"/>
        </w:rPr>
        <w:t xml:space="preserve">  </w:t>
      </w:r>
      <w:r>
        <w:rPr>
          <w:rFonts w:hint="eastAsia" w:ascii="宋体" w:hAnsi="宋体" w:cs="宋体"/>
          <w:color w:val="000000"/>
          <w:szCs w:val="21"/>
          <w:highlight w:val="none"/>
          <w:u w:val="single"/>
        </w:rPr>
        <w:t>按《通用合同条件》执行</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1.7 联络</w:t>
      </w:r>
    </w:p>
    <w:p>
      <w:pPr>
        <w:spacing w:line="360" w:lineRule="auto"/>
        <w:rPr>
          <w:rFonts w:ascii="宋体" w:hAnsi="宋体" w:cs="宋体"/>
          <w:szCs w:val="21"/>
        </w:rPr>
      </w:pPr>
      <w:r>
        <w:rPr>
          <w:rFonts w:hint="eastAsia" w:ascii="宋体" w:hAnsi="宋体" w:cs="宋体"/>
          <w:szCs w:val="21"/>
        </w:rPr>
        <w:t>1.7.2 发包人指定的送达方式（包括电子传输方式）：</w:t>
      </w:r>
      <w:r>
        <w:rPr>
          <w:rFonts w:hint="eastAsia" w:ascii="宋体" w:hAnsi="宋体" w:cs="宋体"/>
          <w:szCs w:val="21"/>
          <w:u w:val="single"/>
        </w:rPr>
        <w:t xml:space="preserve"> </w:t>
      </w:r>
      <w:r>
        <w:rPr>
          <w:rFonts w:hint="eastAsia" w:ascii="宋体" w:hAnsi="宋体" w:cs="宋体"/>
          <w:color w:val="000000"/>
          <w:szCs w:val="21"/>
          <w:highlight w:val="none"/>
          <w:u w:val="single"/>
        </w:rPr>
        <w:t>书面函件</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发包人的送达地址：</w:t>
      </w:r>
      <w:r>
        <w:rPr>
          <w:rFonts w:hint="eastAsia" w:ascii="宋体" w:hAnsi="宋体" w:cs="宋体"/>
          <w:szCs w:val="21"/>
          <w:u w:val="single"/>
        </w:rPr>
        <w:t xml:space="preserve"> </w:t>
      </w:r>
      <w:r>
        <w:rPr>
          <w:rFonts w:hint="eastAsia" w:ascii="宋体" w:hAnsi="宋体" w:cs="宋体"/>
          <w:color w:val="000000"/>
          <w:szCs w:val="21"/>
          <w:highlight w:val="none"/>
          <w:u w:val="single"/>
        </w:rPr>
        <w:t>发包人指定地点</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 xml:space="preserve">承包人指定的送达方式（包括电子传输方式）： </w:t>
      </w:r>
      <w:r>
        <w:rPr>
          <w:rFonts w:hint="eastAsia" w:ascii="宋体" w:hAnsi="宋体" w:cs="宋体"/>
          <w:szCs w:val="21"/>
          <w:u w:val="single"/>
        </w:rPr>
        <w:t xml:space="preserve">  </w:t>
      </w:r>
      <w:r>
        <w:rPr>
          <w:rFonts w:hint="eastAsia" w:ascii="宋体" w:hAnsi="宋体" w:cs="宋体"/>
          <w:color w:val="000000"/>
          <w:szCs w:val="21"/>
          <w:highlight w:val="none"/>
          <w:u w:val="single"/>
        </w:rPr>
        <w:t>书面函件</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承包人的送达地址：</w:t>
      </w:r>
      <w:r>
        <w:rPr>
          <w:rFonts w:hint="eastAsia" w:ascii="宋体" w:hAnsi="宋体" w:cs="宋体"/>
          <w:szCs w:val="21"/>
          <w:u w:val="single"/>
        </w:rPr>
        <w:t xml:space="preserve">  </w:t>
      </w:r>
      <w:r>
        <w:rPr>
          <w:rFonts w:hint="eastAsia" w:ascii="宋体" w:hAnsi="宋体" w:cs="宋体"/>
          <w:szCs w:val="21"/>
          <w:highlight w:val="none"/>
          <w:u w:val="single"/>
        </w:rPr>
        <w:t>项目</w:t>
      </w:r>
      <w:r>
        <w:rPr>
          <w:rFonts w:hint="eastAsia" w:ascii="宋体" w:hAnsi="宋体" w:cs="宋体"/>
          <w:color w:val="000000"/>
          <w:szCs w:val="21"/>
          <w:highlight w:val="none"/>
          <w:u w:val="single"/>
        </w:rPr>
        <w:t>现场</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1.10 知识产权</w:t>
      </w:r>
    </w:p>
    <w:p>
      <w:pPr>
        <w:spacing w:line="360" w:lineRule="auto"/>
        <w:rPr>
          <w:rFonts w:ascii="宋体" w:hAnsi="宋体" w:cs="宋体"/>
          <w:szCs w:val="21"/>
        </w:rPr>
      </w:pPr>
      <w:r>
        <w:rPr>
          <w:rFonts w:hint="eastAsia" w:ascii="宋体" w:hAnsi="宋体" w:cs="宋体"/>
          <w:szCs w:val="21"/>
        </w:rPr>
        <w:t>1.10.1 由发包人（或以发包人名义）编制的《发包人要求》和其他文件的著作权归属：</w:t>
      </w:r>
      <w:r>
        <w:rPr>
          <w:rFonts w:hint="eastAsia" w:ascii="宋体" w:hAnsi="宋体" w:cs="宋体"/>
          <w:szCs w:val="21"/>
          <w:u w:val="single"/>
        </w:rPr>
        <w:t xml:space="preserve">   </w:t>
      </w:r>
      <w:r>
        <w:rPr>
          <w:rFonts w:hint="eastAsia" w:ascii="宋体" w:hAnsi="宋体" w:cs="宋体"/>
          <w:color w:val="000000"/>
          <w:szCs w:val="21"/>
          <w:highlight w:val="none"/>
          <w:u w:val="single"/>
        </w:rPr>
        <w:t>发包人所有</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1.10.2 由承包人（或以承包人名义）为实施工程所编制的文件、承包人完成的设计工作成果和建造完成的建筑物的知识产权归属：</w:t>
      </w:r>
      <w:r>
        <w:rPr>
          <w:rFonts w:hint="eastAsia" w:ascii="宋体" w:hAnsi="宋体" w:cs="宋体"/>
          <w:szCs w:val="21"/>
          <w:u w:val="single"/>
        </w:rPr>
        <w:t xml:space="preserve">  </w:t>
      </w:r>
      <w:r>
        <w:rPr>
          <w:rFonts w:hint="eastAsia" w:ascii="宋体" w:hAnsi="宋体" w:cs="宋体"/>
          <w:color w:val="000000"/>
          <w:szCs w:val="21"/>
          <w:highlight w:val="none"/>
          <w:u w:val="single"/>
        </w:rPr>
        <w:t>发包人所有</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1.10.4 承包人在投标文件中采用的专利、专有技术、技术秘密的使用费的承担方式</w:t>
      </w:r>
      <w:r>
        <w:rPr>
          <w:rFonts w:hint="eastAsia" w:ascii="宋体" w:hAnsi="宋体" w:cs="宋体"/>
          <w:color w:val="000000"/>
          <w:szCs w:val="21"/>
          <w:highlight w:val="none"/>
          <w:u w:val="single"/>
        </w:rPr>
        <w:t>按《通用合同条件》执行</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1.11 保密</w:t>
      </w:r>
    </w:p>
    <w:p>
      <w:pPr>
        <w:spacing w:line="360" w:lineRule="auto"/>
        <w:rPr>
          <w:rFonts w:ascii="宋体" w:hAnsi="宋体" w:cs="宋体"/>
          <w:szCs w:val="21"/>
        </w:rPr>
      </w:pPr>
      <w:r>
        <w:rPr>
          <w:rFonts w:hint="eastAsia" w:ascii="宋体" w:hAnsi="宋体" w:cs="宋体"/>
          <w:szCs w:val="21"/>
        </w:rPr>
        <w:t>双方订立的商业保密协议（名称）：</w:t>
      </w:r>
      <w:r>
        <w:rPr>
          <w:rFonts w:hint="eastAsia" w:ascii="宋体" w:hAnsi="宋体" w:cs="宋体"/>
          <w:szCs w:val="21"/>
          <w:u w:val="single"/>
        </w:rPr>
        <w:t xml:space="preserve">              </w:t>
      </w:r>
      <w:r>
        <w:rPr>
          <w:rFonts w:hint="eastAsia" w:ascii="宋体" w:hAnsi="宋体" w:cs="宋体"/>
          <w:szCs w:val="21"/>
        </w:rPr>
        <w:t>，作为本合同附件。</w:t>
      </w:r>
    </w:p>
    <w:p>
      <w:pPr>
        <w:spacing w:line="360" w:lineRule="auto"/>
        <w:rPr>
          <w:rFonts w:ascii="宋体" w:hAnsi="宋体" w:cs="宋体"/>
          <w:szCs w:val="21"/>
        </w:rPr>
      </w:pPr>
      <w:r>
        <w:rPr>
          <w:rFonts w:hint="eastAsia" w:ascii="宋体" w:hAnsi="宋体" w:cs="宋体"/>
          <w:szCs w:val="21"/>
        </w:rPr>
        <w:t>双方订立的技术保密协议（名称）：</w:t>
      </w:r>
      <w:r>
        <w:rPr>
          <w:rFonts w:hint="eastAsia" w:ascii="宋体" w:hAnsi="宋体" w:cs="宋体"/>
          <w:szCs w:val="21"/>
          <w:u w:val="single"/>
        </w:rPr>
        <w:t xml:space="preserve">             </w:t>
      </w:r>
      <w:r>
        <w:rPr>
          <w:rFonts w:hint="eastAsia" w:ascii="宋体" w:hAnsi="宋体" w:cs="宋体"/>
          <w:szCs w:val="21"/>
        </w:rPr>
        <w:t>，作为本合同附件。</w:t>
      </w:r>
    </w:p>
    <w:p>
      <w:pPr>
        <w:spacing w:line="360" w:lineRule="auto"/>
        <w:rPr>
          <w:rFonts w:ascii="宋体" w:hAnsi="宋体" w:cs="宋体"/>
          <w:szCs w:val="21"/>
        </w:rPr>
      </w:pPr>
      <w:r>
        <w:rPr>
          <w:rFonts w:hint="eastAsia" w:ascii="宋体" w:hAnsi="宋体" w:cs="宋体"/>
          <w:szCs w:val="21"/>
        </w:rPr>
        <w:t>1.13 责任限制</w:t>
      </w:r>
    </w:p>
    <w:p>
      <w:pPr>
        <w:spacing w:line="360" w:lineRule="auto"/>
        <w:rPr>
          <w:rFonts w:ascii="宋体" w:hAnsi="宋体" w:cs="宋体"/>
          <w:szCs w:val="21"/>
        </w:rPr>
      </w:pPr>
      <w:r>
        <w:rPr>
          <w:rFonts w:hint="eastAsia" w:ascii="宋体" w:hAnsi="宋体" w:cs="宋体"/>
          <w:szCs w:val="21"/>
        </w:rPr>
        <w:t>承包人对发包人赔偿责任的最高限额为</w:t>
      </w:r>
      <w:r>
        <w:rPr>
          <w:rFonts w:hint="eastAsia" w:ascii="宋体" w:hAnsi="宋体" w:cs="宋体"/>
          <w:szCs w:val="21"/>
          <w:u w:val="single"/>
        </w:rPr>
        <w:t xml:space="preserve">  </w:t>
      </w:r>
      <w:r>
        <w:rPr>
          <w:rFonts w:hint="eastAsia" w:ascii="宋体" w:hAnsi="宋体" w:cs="宋体"/>
          <w:color w:val="000000"/>
          <w:szCs w:val="21"/>
          <w:highlight w:val="none"/>
          <w:u w:val="single"/>
        </w:rPr>
        <w:t>按《通用合同条件》执行</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1.14 建筑信息模型技术的应用</w:t>
      </w:r>
    </w:p>
    <w:p>
      <w:pPr>
        <w:spacing w:line="360" w:lineRule="auto"/>
        <w:rPr>
          <w:rFonts w:ascii="宋体" w:hAnsi="宋体" w:cs="宋体"/>
          <w:szCs w:val="21"/>
        </w:rPr>
      </w:pPr>
      <w:r>
        <w:rPr>
          <w:rFonts w:hint="eastAsia" w:ascii="宋体" w:hAnsi="宋体" w:cs="宋体"/>
          <w:szCs w:val="21"/>
        </w:rPr>
        <w:t>关于建筑信息模型技术的开发、使用、存储、传输、交付及费用约定如下：</w:t>
      </w:r>
      <w:r>
        <w:rPr>
          <w:rFonts w:hint="eastAsia" w:ascii="宋体" w:hAnsi="宋体" w:cs="宋体"/>
          <w:szCs w:val="21"/>
          <w:u w:val="single"/>
        </w:rPr>
        <w:t xml:space="preserve"> </w:t>
      </w:r>
      <w:r>
        <w:rPr>
          <w:rFonts w:hint="eastAsia" w:ascii="宋体" w:hAnsi="宋体" w:cs="宋体"/>
          <w:color w:val="000000"/>
          <w:szCs w:val="21"/>
          <w:highlight w:val="none"/>
          <w:u w:val="single"/>
        </w:rPr>
        <w:t>开发人拥有知识产权，使用人应承担相应费用</w:t>
      </w:r>
      <w:r>
        <w:rPr>
          <w:rFonts w:hint="eastAsia" w:ascii="宋体" w:hAnsi="宋体" w:cs="宋体"/>
          <w:szCs w:val="21"/>
          <w:u w:val="single"/>
        </w:rPr>
        <w:t xml:space="preserve">  </w:t>
      </w:r>
      <w:r>
        <w:rPr>
          <w:rFonts w:hint="eastAsia" w:ascii="宋体" w:hAnsi="宋体" w:cs="宋体"/>
          <w:szCs w:val="21"/>
        </w:rPr>
        <w:t>。</w:t>
      </w:r>
    </w:p>
    <w:p>
      <w:pPr>
        <w:pStyle w:val="55"/>
        <w:rPr>
          <w:rFonts w:cs="宋体"/>
          <w:bCs w:val="0"/>
          <w:sz w:val="21"/>
          <w:szCs w:val="21"/>
        </w:rPr>
      </w:pPr>
      <w:bookmarkStart w:id="1175" w:name="_Toc54862333"/>
      <w:r>
        <w:rPr>
          <w:rFonts w:hint="eastAsia" w:cs="宋体"/>
          <w:bCs w:val="0"/>
          <w:sz w:val="21"/>
          <w:szCs w:val="21"/>
        </w:rPr>
        <w:t>第2条 发包人</w:t>
      </w:r>
      <w:bookmarkEnd w:id="1175"/>
    </w:p>
    <w:p>
      <w:pPr>
        <w:spacing w:line="360" w:lineRule="auto"/>
        <w:rPr>
          <w:rFonts w:ascii="宋体" w:hAnsi="宋体" w:cs="宋体"/>
          <w:szCs w:val="21"/>
        </w:rPr>
      </w:pPr>
      <w:r>
        <w:rPr>
          <w:rFonts w:hint="eastAsia" w:ascii="宋体" w:hAnsi="宋体" w:cs="宋体"/>
          <w:szCs w:val="21"/>
        </w:rPr>
        <w:t>2.2 提供施工现场和工作条件</w:t>
      </w:r>
    </w:p>
    <w:p>
      <w:pPr>
        <w:spacing w:line="360" w:lineRule="auto"/>
        <w:rPr>
          <w:rFonts w:ascii="宋体" w:hAnsi="宋体" w:cs="宋体"/>
          <w:szCs w:val="21"/>
        </w:rPr>
      </w:pPr>
      <w:r>
        <w:rPr>
          <w:rFonts w:hint="eastAsia" w:ascii="宋体" w:hAnsi="宋体" w:cs="宋体"/>
          <w:szCs w:val="21"/>
        </w:rPr>
        <w:t>2.2.1 提供施工现场</w:t>
      </w:r>
    </w:p>
    <w:p>
      <w:pPr>
        <w:spacing w:line="360" w:lineRule="auto"/>
        <w:rPr>
          <w:rFonts w:ascii="宋体" w:hAnsi="宋体" w:cs="宋体"/>
          <w:szCs w:val="21"/>
        </w:rPr>
      </w:pPr>
      <w:r>
        <w:rPr>
          <w:rFonts w:hint="eastAsia" w:ascii="宋体" w:hAnsi="宋体" w:cs="宋体"/>
          <w:szCs w:val="21"/>
        </w:rPr>
        <w:t>关于发包人提供施工现场的范围和期限：</w:t>
      </w:r>
      <w:r>
        <w:rPr>
          <w:rFonts w:hint="eastAsia" w:ascii="宋体" w:hAnsi="宋体" w:cs="宋体"/>
          <w:szCs w:val="21"/>
          <w:u w:val="single"/>
        </w:rPr>
        <w:t xml:space="preserve"> </w:t>
      </w:r>
      <w:r>
        <w:rPr>
          <w:rFonts w:hint="eastAsia" w:ascii="宋体" w:hAnsi="宋体" w:cs="宋体"/>
          <w:color w:val="000000"/>
          <w:szCs w:val="21"/>
          <w:highlight w:val="none"/>
          <w:u w:val="single"/>
        </w:rPr>
        <w:t>按《通用合同条件》执行</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2.2.2 提供工作条件</w:t>
      </w:r>
    </w:p>
    <w:p>
      <w:pPr>
        <w:spacing w:line="360" w:lineRule="auto"/>
        <w:rPr>
          <w:rFonts w:ascii="宋体" w:hAnsi="宋体" w:cs="宋体"/>
          <w:szCs w:val="21"/>
        </w:rPr>
      </w:pPr>
      <w:r>
        <w:rPr>
          <w:rFonts w:hint="eastAsia" w:ascii="宋体" w:hAnsi="宋体" w:cs="宋体"/>
          <w:szCs w:val="21"/>
        </w:rPr>
        <w:t>关于发包人应负责提供的工作条件包括：</w:t>
      </w:r>
      <w:r>
        <w:rPr>
          <w:rFonts w:hint="eastAsia" w:ascii="宋体" w:hAnsi="宋体" w:cs="宋体"/>
          <w:szCs w:val="21"/>
          <w:u w:val="single"/>
        </w:rPr>
        <w:t xml:space="preserve">   </w:t>
      </w:r>
      <w:r>
        <w:rPr>
          <w:rFonts w:hint="eastAsia" w:ascii="宋体" w:hAnsi="宋体" w:cs="宋体"/>
          <w:color w:val="000000"/>
          <w:szCs w:val="21"/>
          <w:highlight w:val="none"/>
          <w:u w:val="single"/>
        </w:rPr>
        <w:t>按《通用合同条件》执行</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2.3 提供基础资料</w:t>
      </w:r>
    </w:p>
    <w:p>
      <w:pPr>
        <w:spacing w:line="360" w:lineRule="auto"/>
        <w:rPr>
          <w:rFonts w:ascii="宋体" w:hAnsi="宋体" w:cs="宋体"/>
          <w:szCs w:val="21"/>
        </w:rPr>
      </w:pPr>
      <w:r>
        <w:rPr>
          <w:rFonts w:hint="eastAsia" w:ascii="宋体" w:hAnsi="宋体" w:cs="宋体"/>
          <w:szCs w:val="21"/>
        </w:rPr>
        <w:t>关于发包人应提供的基础资料的范围和期限：</w:t>
      </w:r>
      <w:r>
        <w:rPr>
          <w:rFonts w:hint="eastAsia" w:ascii="宋体" w:hAnsi="宋体" w:cs="宋体"/>
          <w:szCs w:val="21"/>
          <w:u w:val="single"/>
        </w:rPr>
        <w:t xml:space="preserve">  </w:t>
      </w:r>
      <w:r>
        <w:rPr>
          <w:rFonts w:hint="eastAsia" w:ascii="宋体" w:hAnsi="宋体" w:cs="宋体"/>
          <w:color w:val="000000"/>
          <w:szCs w:val="21"/>
          <w:highlight w:val="none"/>
          <w:u w:val="single"/>
        </w:rPr>
        <w:t>双方另行确定</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2.5 支付合同价款</w:t>
      </w:r>
    </w:p>
    <w:p>
      <w:pPr>
        <w:spacing w:line="360" w:lineRule="auto"/>
        <w:rPr>
          <w:rFonts w:ascii="宋体" w:hAnsi="宋体" w:cs="宋体"/>
          <w:szCs w:val="21"/>
        </w:rPr>
      </w:pPr>
      <w:r>
        <w:rPr>
          <w:rFonts w:hint="eastAsia" w:ascii="宋体" w:hAnsi="宋体" w:cs="宋体"/>
          <w:szCs w:val="21"/>
        </w:rPr>
        <w:t>2.5.2 发包人提供资金来源证明及资金安排的期限要求：</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2.5.3 发包人提供支付担保的形式、期限、金额（或比例）：</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2.7 其他义务</w:t>
      </w:r>
    </w:p>
    <w:p>
      <w:pPr>
        <w:spacing w:line="360" w:lineRule="auto"/>
        <w:rPr>
          <w:rFonts w:ascii="宋体" w:hAnsi="宋体" w:cs="宋体"/>
          <w:szCs w:val="21"/>
        </w:rPr>
      </w:pPr>
      <w:r>
        <w:rPr>
          <w:rFonts w:hint="eastAsia" w:ascii="宋体" w:hAnsi="宋体" w:cs="宋体"/>
          <w:szCs w:val="21"/>
        </w:rPr>
        <w:t>发包人应履行的其他义务：</w:t>
      </w:r>
      <w:r>
        <w:rPr>
          <w:rFonts w:hint="eastAsia" w:ascii="宋体" w:hAnsi="宋体" w:cs="宋体"/>
          <w:szCs w:val="21"/>
          <w:u w:val="single"/>
        </w:rPr>
        <w:t xml:space="preserve"> </w:t>
      </w:r>
      <w:r>
        <w:rPr>
          <w:rFonts w:hint="eastAsia" w:ascii="宋体" w:hAnsi="宋体" w:cs="宋体"/>
          <w:color w:val="000000"/>
          <w:szCs w:val="21"/>
          <w:highlight w:val="none"/>
          <w:u w:val="single"/>
        </w:rPr>
        <w:t>（1）发包人可向承包人提供施工场地范围内的地下管线资料等数据参考，但需特别声明的是：发包人所提供的各类工程数据、资料是发包人在既有条件下收集、整理、购买到的技术成果，供承包人参考；（2）于开工前7个工作日内，由发包人或其委托的监理人向承包人提供书面资料，交付承包人后由承包人负责保管；（3）发包人可委托承包人代为办理施工所需的工程质量监督、安全监督和施工许可证、合同备案、工程档案资料移交等【含分包工程（若有）】相关证件及手续，承包人应无偿提供相关资料及人员配合工作,但不承担因此而产生的证件费、手续费或押金等费用</w:t>
      </w:r>
      <w:r>
        <w:rPr>
          <w:rFonts w:hint="eastAsia" w:ascii="宋体" w:hAnsi="宋体" w:cs="宋体"/>
          <w:szCs w:val="21"/>
          <w:u w:val="single"/>
        </w:rPr>
        <w:t xml:space="preserve"> </w:t>
      </w:r>
      <w:r>
        <w:rPr>
          <w:rFonts w:hint="eastAsia" w:ascii="宋体" w:hAnsi="宋体" w:cs="宋体"/>
          <w:szCs w:val="21"/>
        </w:rPr>
        <w:t>。</w:t>
      </w:r>
    </w:p>
    <w:p>
      <w:pPr>
        <w:pStyle w:val="55"/>
        <w:rPr>
          <w:rFonts w:cs="宋体"/>
          <w:bCs w:val="0"/>
          <w:sz w:val="21"/>
          <w:szCs w:val="21"/>
        </w:rPr>
      </w:pPr>
      <w:bookmarkStart w:id="1176" w:name="_Toc54862334"/>
      <w:r>
        <w:rPr>
          <w:rFonts w:hint="eastAsia" w:cs="宋体"/>
          <w:bCs w:val="0"/>
          <w:sz w:val="21"/>
          <w:szCs w:val="21"/>
        </w:rPr>
        <w:t>第3条 发包人的管理</w:t>
      </w:r>
      <w:bookmarkEnd w:id="1176"/>
    </w:p>
    <w:p>
      <w:pPr>
        <w:spacing w:line="360" w:lineRule="auto"/>
        <w:rPr>
          <w:rFonts w:ascii="宋体" w:hAnsi="宋体" w:cs="宋体"/>
          <w:szCs w:val="21"/>
        </w:rPr>
      </w:pPr>
      <w:r>
        <w:rPr>
          <w:rFonts w:hint="eastAsia" w:ascii="宋体" w:hAnsi="宋体" w:cs="宋体"/>
          <w:szCs w:val="21"/>
        </w:rPr>
        <w:t>3.1 发包人代表</w:t>
      </w:r>
    </w:p>
    <w:p>
      <w:pPr>
        <w:spacing w:line="360" w:lineRule="auto"/>
        <w:rPr>
          <w:rFonts w:ascii="宋体" w:hAnsi="宋体" w:cs="宋体"/>
          <w:szCs w:val="21"/>
        </w:rPr>
      </w:pPr>
      <w:r>
        <w:rPr>
          <w:rFonts w:hint="eastAsia" w:ascii="宋体" w:hAnsi="宋体" w:cs="宋体"/>
          <w:szCs w:val="21"/>
        </w:rPr>
        <w:t>发包人代表的姓名：</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发包人代表的身份证号：</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发包人代表的职务：</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发包人代表的联系电话：</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发包人代表的电子邮箱：</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发包人代表的通信地址：</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发包人对发包人代表的授权范围如下：</w:t>
      </w:r>
      <w:r>
        <w:rPr>
          <w:rFonts w:hint="eastAsia" w:ascii="宋体" w:hAnsi="宋体" w:cs="宋体"/>
          <w:szCs w:val="21"/>
          <w:u w:val="single"/>
        </w:rPr>
        <w:t xml:space="preserve"> </w:t>
      </w:r>
      <w:r>
        <w:rPr>
          <w:rFonts w:hint="eastAsia" w:ascii="宋体" w:hAnsi="宋体" w:cs="宋体"/>
          <w:szCs w:val="21"/>
          <w:highlight w:val="none"/>
          <w:u w:val="single"/>
        </w:rPr>
        <w:t>代表发包人现场签证，工程质量监督及协调施工单位关系，处理对内外日常事务，会同监理工程师共同签发工程开、停工令，质量的否决与认可，工程进度款的支付，监督施工令执行，代表发包人行使合同的权利</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发包人代表的职责：</w:t>
      </w:r>
      <w:r>
        <w:rPr>
          <w:rFonts w:hint="eastAsia" w:ascii="宋体" w:hAnsi="宋体" w:cs="宋体"/>
          <w:szCs w:val="21"/>
          <w:u w:val="single"/>
        </w:rPr>
        <w:t xml:space="preserve">  </w:t>
      </w:r>
      <w:r>
        <w:rPr>
          <w:rFonts w:hint="eastAsia" w:ascii="宋体" w:hAnsi="宋体" w:cs="宋体"/>
          <w:szCs w:val="21"/>
          <w:highlight w:val="none"/>
          <w:u w:val="single"/>
        </w:rPr>
        <w:t>发包人决定替换其代表时，应将新任代表的姓名、职务、职权和任命时间在其到任的15日前，以书面形式通知承包人</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3.2 发包人人员</w:t>
      </w:r>
    </w:p>
    <w:p>
      <w:pPr>
        <w:spacing w:line="360" w:lineRule="auto"/>
        <w:rPr>
          <w:rFonts w:ascii="宋体" w:hAnsi="宋体" w:cs="宋体"/>
          <w:szCs w:val="21"/>
        </w:rPr>
      </w:pPr>
      <w:r>
        <w:rPr>
          <w:rFonts w:hint="eastAsia" w:ascii="宋体" w:hAnsi="宋体" w:cs="宋体"/>
          <w:szCs w:val="21"/>
        </w:rPr>
        <w:t>发包人人员姓名：</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发包人人员职务：</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发包人人员职责：</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3.3 工程师</w:t>
      </w:r>
      <w:r>
        <w:rPr>
          <w:rFonts w:hint="eastAsia" w:ascii="宋体" w:hAnsi="宋体" w:cs="宋体"/>
          <w:color w:val="000000"/>
          <w:szCs w:val="21"/>
          <w:highlight w:val="none"/>
          <w:u w:val="single"/>
        </w:rPr>
        <w:t>签订合同时约定</w:t>
      </w:r>
      <w:r>
        <w:rPr>
          <w:rFonts w:hint="eastAsia" w:ascii="宋体" w:hAnsi="宋体" w:cs="宋体"/>
          <w:szCs w:val="21"/>
          <w:u w:val="single"/>
        </w:rPr>
        <w:t xml:space="preserve">   </w:t>
      </w:r>
      <w:r>
        <w:rPr>
          <w:rFonts w:hint="eastAsia" w:ascii="宋体" w:hAnsi="宋体" w:cs="宋体"/>
          <w:szCs w:val="21"/>
        </w:rPr>
        <w:t>；工程师监督管理范围、内容：</w:t>
      </w:r>
      <w:r>
        <w:rPr>
          <w:rFonts w:hint="eastAsia" w:ascii="宋体" w:hAnsi="宋体" w:cs="宋体"/>
          <w:szCs w:val="21"/>
          <w:u w:val="single"/>
        </w:rPr>
        <w:t xml:space="preserve">  </w:t>
      </w:r>
      <w:r>
        <w:rPr>
          <w:rFonts w:hint="eastAsia" w:ascii="宋体" w:hAnsi="宋体" w:cs="宋体"/>
          <w:color w:val="000000"/>
          <w:szCs w:val="21"/>
          <w:highlight w:val="none"/>
          <w:u w:val="single"/>
        </w:rPr>
        <w:t>签订合同时约定</w:t>
      </w:r>
      <w:r>
        <w:rPr>
          <w:rFonts w:hint="eastAsia" w:ascii="宋体" w:hAnsi="宋体" w:cs="宋体"/>
          <w:szCs w:val="21"/>
          <w:u w:val="single"/>
        </w:rPr>
        <w:t xml:space="preserve">  </w:t>
      </w:r>
      <w:r>
        <w:rPr>
          <w:rFonts w:hint="eastAsia" w:ascii="宋体" w:hAnsi="宋体" w:cs="宋体"/>
          <w:szCs w:val="21"/>
        </w:rPr>
        <w:t>；工程师权限：</w:t>
      </w:r>
      <w:r>
        <w:rPr>
          <w:rFonts w:hint="eastAsia" w:ascii="宋体" w:hAnsi="宋体" w:cs="宋体"/>
          <w:szCs w:val="21"/>
          <w:u w:val="single"/>
        </w:rPr>
        <w:t xml:space="preserve">  </w:t>
      </w:r>
      <w:r>
        <w:rPr>
          <w:rFonts w:hint="eastAsia" w:ascii="宋体" w:hAnsi="宋体" w:cs="宋体"/>
          <w:color w:val="000000"/>
          <w:szCs w:val="21"/>
          <w:highlight w:val="none"/>
          <w:u w:val="single"/>
        </w:rPr>
        <w:t>签订合同时约定</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3.6 商定或确定</w:t>
      </w:r>
    </w:p>
    <w:p>
      <w:pPr>
        <w:spacing w:line="360" w:lineRule="auto"/>
        <w:rPr>
          <w:rFonts w:ascii="宋体" w:hAnsi="宋体" w:cs="宋体"/>
          <w:szCs w:val="21"/>
        </w:rPr>
      </w:pPr>
      <w:r>
        <w:rPr>
          <w:rFonts w:hint="eastAsia" w:ascii="宋体" w:hAnsi="宋体" w:cs="宋体"/>
          <w:szCs w:val="21"/>
        </w:rPr>
        <w:t>3.6.2 关于商定时间限制的具体约定：</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3.6.3 关于商定或确定效力的具体约定：</w:t>
      </w:r>
      <w:r>
        <w:rPr>
          <w:rFonts w:hint="eastAsia" w:ascii="宋体" w:hAnsi="宋体" w:cs="宋体"/>
          <w:szCs w:val="21"/>
          <w:u w:val="single"/>
        </w:rPr>
        <w:t xml:space="preserve">               </w:t>
      </w:r>
      <w:r>
        <w:rPr>
          <w:rFonts w:hint="eastAsia" w:ascii="宋体" w:hAnsi="宋体" w:cs="宋体"/>
          <w:szCs w:val="21"/>
        </w:rPr>
        <w:t>；关于对工程师的确定提出异议的具体约定：</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3.7 会议</w:t>
      </w:r>
    </w:p>
    <w:p>
      <w:pPr>
        <w:spacing w:line="360" w:lineRule="auto"/>
        <w:rPr>
          <w:rFonts w:ascii="宋体" w:hAnsi="宋体" w:cs="宋体"/>
          <w:szCs w:val="21"/>
        </w:rPr>
      </w:pPr>
      <w:r>
        <w:rPr>
          <w:rFonts w:hint="eastAsia" w:ascii="宋体" w:hAnsi="宋体" w:cs="宋体"/>
          <w:szCs w:val="21"/>
        </w:rPr>
        <w:t>3.7.1 关于召开会议的具体约定：</w:t>
      </w:r>
      <w:r>
        <w:rPr>
          <w:rFonts w:hint="eastAsia" w:ascii="宋体" w:hAnsi="宋体" w:cs="宋体"/>
          <w:szCs w:val="21"/>
          <w:u w:val="single"/>
        </w:rPr>
        <w:t xml:space="preserve">  </w:t>
      </w:r>
      <w:r>
        <w:rPr>
          <w:rFonts w:hint="eastAsia" w:ascii="宋体" w:hAnsi="宋体" w:cs="宋体"/>
          <w:color w:val="000000"/>
          <w:szCs w:val="21"/>
          <w:highlight w:val="none"/>
          <w:u w:val="single"/>
        </w:rPr>
        <w:t>按《通用合同条件》执行</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3.7.2 关于保存和提供会议纪要的具体约定：</w:t>
      </w:r>
      <w:r>
        <w:rPr>
          <w:rFonts w:hint="eastAsia" w:ascii="宋体" w:hAnsi="宋体" w:cs="宋体"/>
          <w:color w:val="000000"/>
          <w:szCs w:val="21"/>
          <w:highlight w:val="none"/>
          <w:u w:val="single"/>
        </w:rPr>
        <w:t>按《通用合同条件》执行</w:t>
      </w:r>
      <w:r>
        <w:rPr>
          <w:rFonts w:hint="eastAsia" w:ascii="宋体" w:hAnsi="宋体" w:cs="宋体"/>
          <w:szCs w:val="21"/>
          <w:u w:val="single"/>
        </w:rPr>
        <w:t xml:space="preserve"> </w:t>
      </w:r>
      <w:r>
        <w:rPr>
          <w:rFonts w:hint="eastAsia" w:ascii="宋体" w:hAnsi="宋体" w:cs="宋体"/>
          <w:szCs w:val="21"/>
        </w:rPr>
        <w:t>。</w:t>
      </w:r>
    </w:p>
    <w:p>
      <w:pPr>
        <w:pStyle w:val="55"/>
        <w:rPr>
          <w:rFonts w:cs="宋体"/>
          <w:bCs w:val="0"/>
          <w:sz w:val="21"/>
          <w:szCs w:val="21"/>
        </w:rPr>
      </w:pPr>
      <w:bookmarkStart w:id="1177" w:name="_Toc54862335"/>
      <w:r>
        <w:rPr>
          <w:rFonts w:hint="eastAsia" w:cs="宋体"/>
          <w:bCs w:val="0"/>
          <w:sz w:val="21"/>
          <w:szCs w:val="21"/>
        </w:rPr>
        <w:t>第4条 承包人</w:t>
      </w:r>
      <w:bookmarkEnd w:id="1177"/>
    </w:p>
    <w:p>
      <w:pPr>
        <w:spacing w:line="360" w:lineRule="auto"/>
        <w:rPr>
          <w:rFonts w:ascii="宋体" w:hAnsi="宋体" w:cs="宋体"/>
          <w:szCs w:val="21"/>
        </w:rPr>
      </w:pPr>
      <w:r>
        <w:rPr>
          <w:rFonts w:hint="eastAsia" w:ascii="宋体" w:hAnsi="宋体" w:cs="宋体"/>
          <w:szCs w:val="21"/>
        </w:rPr>
        <w:t>4.1 承包人的一般义务</w:t>
      </w:r>
    </w:p>
    <w:p>
      <w:pPr>
        <w:spacing w:line="360" w:lineRule="auto"/>
        <w:rPr>
          <w:rFonts w:ascii="宋体" w:hAnsi="宋体" w:cs="宋体"/>
          <w:color w:val="000000"/>
          <w:szCs w:val="21"/>
          <w:highlight w:val="none"/>
          <w:u w:val="single"/>
        </w:rPr>
      </w:pPr>
      <w:r>
        <w:rPr>
          <w:rFonts w:hint="eastAsia" w:ascii="宋体" w:hAnsi="宋体" w:cs="宋体"/>
          <w:szCs w:val="21"/>
        </w:rPr>
        <w:t>承包人应履行的其他义务：</w:t>
      </w:r>
      <w:r>
        <w:rPr>
          <w:rFonts w:hint="eastAsia" w:ascii="宋体" w:hAnsi="宋体" w:cs="宋体"/>
          <w:szCs w:val="21"/>
          <w:u w:val="single"/>
        </w:rPr>
        <w:t xml:space="preserve"> </w:t>
      </w:r>
      <w:r>
        <w:rPr>
          <w:rFonts w:hint="eastAsia" w:ascii="宋体" w:hAnsi="宋体" w:cs="宋体"/>
          <w:color w:val="000000"/>
          <w:szCs w:val="21"/>
          <w:highlight w:val="none"/>
          <w:u w:val="single"/>
        </w:rPr>
        <w:t>（1）农民工工资支付：按照相关文件要求支付。</w:t>
      </w:r>
    </w:p>
    <w:p>
      <w:pPr>
        <w:spacing w:line="360" w:lineRule="auto"/>
        <w:rPr>
          <w:rFonts w:ascii="宋体" w:hAnsi="宋体" w:cs="宋体"/>
          <w:color w:val="000000"/>
          <w:szCs w:val="21"/>
          <w:highlight w:val="none"/>
          <w:u w:val="single"/>
        </w:rPr>
      </w:pPr>
      <w:r>
        <w:rPr>
          <w:rFonts w:hint="eastAsia" w:ascii="宋体" w:hAnsi="宋体" w:cs="宋体"/>
          <w:color w:val="000000"/>
          <w:szCs w:val="21"/>
          <w:highlight w:val="none"/>
          <w:u w:val="single"/>
        </w:rPr>
        <w:t>（2）农民工工资专用账户：承包人应在工程项目所在地的银行（工行、农行、建行、中国银行等）以承包人名义开设农民工工资专用账户，专项用于支付农民工工资，并向开户银行出具承诺书。承包人应分解工程价款中的人工费总额、工期和工程进度按季度向发包人申报人工费计划，承包人按月将农民工工资支付给农民工本人。农民工工资专用账户也是进行合同备案时的强制性条件。</w:t>
      </w:r>
    </w:p>
    <w:p>
      <w:pPr>
        <w:spacing w:line="360" w:lineRule="auto"/>
        <w:rPr>
          <w:rFonts w:ascii="宋体" w:hAnsi="宋体" w:cs="宋体"/>
          <w:color w:val="000000"/>
          <w:szCs w:val="21"/>
          <w:highlight w:val="none"/>
          <w:u w:val="single"/>
        </w:rPr>
      </w:pPr>
      <w:r>
        <w:rPr>
          <w:rFonts w:hint="eastAsia" w:ascii="宋体" w:hAnsi="宋体" w:cs="宋体"/>
          <w:color w:val="000000"/>
          <w:szCs w:val="21"/>
          <w:highlight w:val="none"/>
          <w:u w:val="single"/>
        </w:rPr>
        <w:t>（3）农民工劳动合同：承包人必须与有资质的劳务分包单位签订劳务分包合同，并在办理施工许可证前送人力资源和社会保障服务中心备案。用工主体单位必须依法与农民工签订书面劳动合同，劳动合同必须由具备用工主体资格的用人单位与农民工本人直接签订，不得由他人代签。劳动合同和最新农民工名册在签订合同后5个工作日内送人力资源和社会保障服务中心备案。分包单位要为每个农民工建立劳动计酬手册，记录施工现场作业农民工的身份信息、劳动考勤、工资结算等。</w:t>
      </w:r>
    </w:p>
    <w:p>
      <w:pPr>
        <w:spacing w:line="360" w:lineRule="auto"/>
        <w:rPr>
          <w:rFonts w:ascii="宋体" w:hAnsi="宋体" w:cs="宋体"/>
          <w:color w:val="000000"/>
          <w:szCs w:val="21"/>
          <w:highlight w:val="none"/>
          <w:u w:val="single"/>
        </w:rPr>
      </w:pPr>
      <w:r>
        <w:rPr>
          <w:rFonts w:hint="eastAsia" w:ascii="宋体" w:hAnsi="宋体" w:cs="宋体"/>
          <w:color w:val="000000"/>
          <w:szCs w:val="21"/>
          <w:highlight w:val="none"/>
          <w:u w:val="single"/>
        </w:rPr>
        <w:t>（4）农民工考勤：项目工地实行考勤管理系统，项目部必须在施工现场建立农民工专用通</w:t>
      </w:r>
      <w:bookmarkStart w:id="1341" w:name="_GoBack"/>
      <w:bookmarkEnd w:id="1341"/>
      <w:r>
        <w:rPr>
          <w:rFonts w:hint="eastAsia" w:ascii="宋体" w:hAnsi="宋体" w:cs="宋体"/>
          <w:color w:val="000000"/>
          <w:szCs w:val="21"/>
          <w:highlight w:val="none"/>
          <w:u w:val="single"/>
        </w:rPr>
        <w:t>道，安装视频监控系统，并设专人监督使用及维护，对农民工进行实名制登记考勤，分工种将其基本信息及工资约定等情况录入管理系统，通过视频考勤系统自动记录农民工考勤情况，并自动生成农民工名册表、农民工工资表、农民工考勤表。并将其作为工程进度款的拨付依据，以及农民工工资的支付凭证。</w:t>
      </w:r>
    </w:p>
    <w:p>
      <w:pPr>
        <w:spacing w:line="360" w:lineRule="auto"/>
        <w:rPr>
          <w:rFonts w:ascii="宋体" w:hAnsi="宋体" w:cs="宋体"/>
          <w:color w:val="000000"/>
          <w:szCs w:val="21"/>
          <w:highlight w:val="none"/>
          <w:u w:val="single"/>
        </w:rPr>
      </w:pPr>
      <w:r>
        <w:rPr>
          <w:rFonts w:hint="eastAsia" w:ascii="宋体" w:hAnsi="宋体" w:cs="宋体"/>
          <w:color w:val="000000"/>
          <w:szCs w:val="21"/>
          <w:highlight w:val="none"/>
          <w:u w:val="single"/>
        </w:rPr>
        <w:t>（5）农民工争议解决：若因承包人原因，导致农民工通过诉讼或者仲裁的方式解决问题的，承包人应当承担所有责任，与发包人无任何关系，若发包人因此遭受损失的，有权向承包人全部追偿。</w:t>
      </w:r>
    </w:p>
    <w:p>
      <w:pPr>
        <w:spacing w:line="360" w:lineRule="auto"/>
        <w:rPr>
          <w:rFonts w:ascii="宋体" w:hAnsi="宋体" w:cs="宋体"/>
          <w:color w:val="000000"/>
          <w:szCs w:val="21"/>
          <w:highlight w:val="none"/>
          <w:u w:val="single"/>
        </w:rPr>
      </w:pPr>
      <w:r>
        <w:rPr>
          <w:rFonts w:hint="eastAsia" w:ascii="宋体" w:hAnsi="宋体" w:cs="宋体"/>
          <w:color w:val="000000"/>
          <w:szCs w:val="21"/>
          <w:highlight w:val="none"/>
          <w:u w:val="single"/>
        </w:rPr>
        <w:t>（6）农民工保险：用工主体单位为农民工购买工伤等相关保险。</w:t>
      </w:r>
    </w:p>
    <w:p>
      <w:pPr>
        <w:spacing w:line="360" w:lineRule="auto"/>
        <w:rPr>
          <w:rFonts w:ascii="宋体" w:hAnsi="宋体" w:cs="宋体"/>
          <w:color w:val="000000"/>
          <w:szCs w:val="21"/>
          <w:highlight w:val="none"/>
          <w:u w:val="single"/>
        </w:rPr>
      </w:pPr>
      <w:r>
        <w:rPr>
          <w:rFonts w:hint="eastAsia" w:ascii="宋体" w:hAnsi="宋体" w:cs="宋体"/>
          <w:color w:val="000000"/>
          <w:szCs w:val="21"/>
          <w:highlight w:val="none"/>
          <w:u w:val="single"/>
        </w:rPr>
        <w:t>本合同所涉项目，如发包人认为在移送审计机</w:t>
      </w:r>
      <w:r>
        <w:rPr>
          <w:rFonts w:hint="eastAsia" w:ascii="宋体" w:hAnsi="宋体" w:cs="宋体"/>
          <w:color w:val="000000"/>
          <w:szCs w:val="21"/>
          <w:highlight w:val="none"/>
          <w:u w:val="single"/>
          <w:lang w:eastAsia="zh-CN"/>
        </w:rPr>
        <w:t>构</w:t>
      </w:r>
      <w:r>
        <w:rPr>
          <w:rFonts w:hint="eastAsia" w:ascii="宋体" w:hAnsi="宋体" w:cs="宋体"/>
          <w:color w:val="000000"/>
          <w:szCs w:val="21"/>
          <w:highlight w:val="none"/>
          <w:u w:val="single"/>
        </w:rPr>
        <w:t>审计前需进行内审，则承包人无条件配合发包人选定的内审机构进行内审相关工作，经双方核对无误后承包人对第三方机构出具的内审报告盖章确认。若承包人拒不配合内审工作，由此产生的时间拖延等责任及损失均由承办人自行承担，且发包人有权将内审报告移交审计机</w:t>
      </w:r>
      <w:r>
        <w:rPr>
          <w:rFonts w:hint="eastAsia" w:ascii="宋体" w:hAnsi="宋体" w:cs="宋体"/>
          <w:color w:val="000000"/>
          <w:szCs w:val="21"/>
          <w:highlight w:val="none"/>
          <w:u w:val="single"/>
          <w:lang w:eastAsia="zh-CN"/>
        </w:rPr>
        <w:t>构</w:t>
      </w:r>
      <w:r>
        <w:rPr>
          <w:rFonts w:hint="eastAsia" w:ascii="宋体" w:hAnsi="宋体" w:cs="宋体"/>
          <w:color w:val="000000"/>
          <w:szCs w:val="21"/>
          <w:highlight w:val="none"/>
          <w:u w:val="single"/>
        </w:rPr>
        <w:t>审计。</w:t>
      </w:r>
    </w:p>
    <w:p>
      <w:pPr>
        <w:spacing w:line="360" w:lineRule="auto"/>
        <w:rPr>
          <w:rFonts w:ascii="宋体" w:hAnsi="宋体" w:cs="宋体"/>
          <w:szCs w:val="21"/>
        </w:rPr>
      </w:pPr>
      <w:r>
        <w:rPr>
          <w:rFonts w:hint="eastAsia" w:ascii="宋体" w:hAnsi="宋体" w:cs="宋体"/>
          <w:color w:val="000000"/>
          <w:szCs w:val="21"/>
          <w:highlight w:val="none"/>
          <w:u w:val="single"/>
        </w:rPr>
        <w:t>承包人承诺全面履行本合同项下义务，否则发包人为维护自身合法权益产生的包括但不限于律师费、诉讼费、保全费等均由承包人承担</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4.2 履约担保</w:t>
      </w:r>
    </w:p>
    <w:p>
      <w:pPr>
        <w:spacing w:line="360" w:lineRule="auto"/>
        <w:rPr>
          <w:rFonts w:ascii="宋体" w:hAnsi="宋体" w:cs="宋体"/>
          <w:szCs w:val="21"/>
        </w:rPr>
      </w:pPr>
      <w:r>
        <w:rPr>
          <w:rFonts w:hint="eastAsia" w:ascii="宋体" w:hAnsi="宋体" w:cs="宋体"/>
          <w:szCs w:val="21"/>
        </w:rPr>
        <w:t>承包人是否提供履约担保：</w:t>
      </w:r>
      <w:r>
        <w:rPr>
          <w:rFonts w:hint="eastAsia" w:ascii="宋体" w:hAnsi="宋体" w:cs="宋体"/>
          <w:szCs w:val="21"/>
          <w:u w:val="single"/>
        </w:rPr>
        <w:t xml:space="preserve"> </w:t>
      </w:r>
      <w:r>
        <w:rPr>
          <w:rFonts w:hint="eastAsia" w:ascii="宋体" w:hAnsi="宋体" w:cs="宋体"/>
          <w:szCs w:val="21"/>
          <w:u w:val="single"/>
          <w:lang w:val="en-US" w:eastAsia="zh-CN"/>
        </w:rPr>
        <w:t>是</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color w:val="auto"/>
          <w:szCs w:val="21"/>
          <w:highlight w:val="none"/>
          <w:u w:val="single"/>
        </w:rPr>
      </w:pPr>
      <w:r>
        <w:rPr>
          <w:rFonts w:hint="eastAsia" w:ascii="宋体" w:hAnsi="宋体" w:cs="宋体"/>
          <w:szCs w:val="21"/>
        </w:rPr>
        <w:t>履约担保的方式、金额及期限:</w:t>
      </w:r>
      <w:r>
        <w:rPr>
          <w:rFonts w:hint="eastAsia" w:ascii="宋体" w:hAnsi="宋体" w:cs="宋体"/>
          <w:szCs w:val="21"/>
          <w:u w:val="single"/>
        </w:rPr>
        <w:t xml:space="preserve">  </w:t>
      </w:r>
      <w:r>
        <w:rPr>
          <w:rFonts w:hint="eastAsia" w:ascii="宋体" w:hAnsi="宋体" w:cs="宋体"/>
          <w:color w:val="auto"/>
          <w:szCs w:val="21"/>
          <w:highlight w:val="none"/>
          <w:u w:val="single"/>
        </w:rPr>
        <w:t>由中标人自行选择；</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（1）以现金或者支票形式全额提交。采用该形式的履约担保必须通过中标人基本账户以银行转账方式提交。</w:t>
      </w:r>
    </w:p>
    <w:p>
      <w:pPr>
        <w:spacing w:line="360" w:lineRule="auto"/>
        <w:rPr>
          <w:rFonts w:ascii="宋体" w:hAnsi="宋体" w:cs="宋体"/>
          <w:color w:val="000000"/>
          <w:szCs w:val="21"/>
          <w:highlight w:val="none"/>
          <w:u w:val="single"/>
        </w:rPr>
      </w:pPr>
      <w:r>
        <w:rPr>
          <w:rFonts w:hint="eastAsia" w:ascii="宋体" w:hAnsi="宋体" w:cs="宋体"/>
          <w:color w:val="000000"/>
          <w:szCs w:val="21"/>
          <w:highlight w:val="none"/>
          <w:u w:val="single"/>
        </w:rPr>
        <w:t>（2）以银行保函或专业担保公司保函或保险合同形式全额提交。采用该形式的履约担保必须提供银行出具的保函或保险公司出具的保险合同或专业担保公司出具的保函原件。</w:t>
      </w:r>
    </w:p>
    <w:p>
      <w:pPr>
        <w:spacing w:line="360" w:lineRule="auto"/>
        <w:rPr>
          <w:rFonts w:ascii="宋体" w:hAnsi="宋体" w:cs="宋体"/>
          <w:color w:val="000000"/>
          <w:szCs w:val="21"/>
          <w:highlight w:val="none"/>
          <w:u w:val="single"/>
        </w:rPr>
      </w:pPr>
      <w:r>
        <w:rPr>
          <w:rFonts w:hint="eastAsia" w:ascii="宋体" w:hAnsi="宋体" w:cs="宋体"/>
          <w:color w:val="000000"/>
          <w:szCs w:val="21"/>
          <w:highlight w:val="none"/>
          <w:u w:val="single"/>
        </w:rPr>
        <w:t>（3）以现金或者支票、银行保函或专业担保公司保函或保险合同形式组合提交。采用现金或者支票形式的履约担保必须通过中标人基本账户以银行转账方式提交；采用银行保函或专业担保公司保函或保险合同形式的履约担保必须提供银行出具的保函或专业担保公司出具的保函或保险公司出具的保险合同原件。</w:t>
      </w:r>
    </w:p>
    <w:p>
      <w:pPr>
        <w:spacing w:line="360" w:lineRule="auto"/>
        <w:rPr>
          <w:rFonts w:ascii="宋体" w:hAnsi="宋体" w:cs="宋体"/>
          <w:color w:val="000000"/>
          <w:szCs w:val="21"/>
          <w:highlight w:val="none"/>
          <w:u w:val="single"/>
        </w:rPr>
      </w:pPr>
      <w:r>
        <w:rPr>
          <w:rFonts w:hint="eastAsia" w:ascii="宋体" w:hAnsi="宋体" w:cs="宋体"/>
          <w:color w:val="000000"/>
          <w:szCs w:val="21"/>
          <w:highlight w:val="none"/>
          <w:u w:val="single"/>
        </w:rPr>
        <w:t>注：《四川省住房和城乡建设厅 中国银行保险监督管理委员会四川监管局关于深入推进建设工程保证保险工作的通知》（川建行规〔2019〕8号）规定：“严格落实国务院清理规范工程建设领域保证金的工作要求，积极推行工程担保制度，支持银行业金融机构、专业担保公司、保险机构作为工程担保保证人开展工程担保业务。建筑企业可以银行保函、专业担保公司担保函、保证保险等方式替代现金缴纳各类保证金，任何单位不得无故拒绝。”</w:t>
      </w:r>
    </w:p>
    <w:p>
      <w:pPr>
        <w:spacing w:line="360" w:lineRule="auto"/>
        <w:rPr>
          <w:rFonts w:ascii="宋体" w:hAnsi="宋体" w:cs="宋体"/>
          <w:color w:val="000000"/>
          <w:szCs w:val="21"/>
          <w:highlight w:val="none"/>
          <w:u w:val="single"/>
        </w:rPr>
      </w:pPr>
      <w:r>
        <w:rPr>
          <w:rFonts w:hint="eastAsia" w:ascii="宋体" w:hAnsi="宋体" w:cs="宋体"/>
          <w:color w:val="000000"/>
          <w:szCs w:val="21"/>
          <w:highlight w:val="none"/>
          <w:u w:val="single"/>
        </w:rPr>
        <w:t>递交履约保证金的注意事项：履约担保应在合同签订前缴纳。若未在规定时间内提交，则视为放弃中标。</w:t>
      </w:r>
    </w:p>
    <w:p>
      <w:pPr>
        <w:pStyle w:val="12"/>
        <w:rPr>
          <w:color w:val="000000"/>
          <w:highlight w:val="none"/>
        </w:rPr>
      </w:pPr>
      <w:r>
        <w:rPr>
          <w:rFonts w:hint="eastAsia" w:ascii="宋体" w:hAnsi="宋体" w:cs="宋体"/>
          <w:color w:val="000000"/>
          <w:szCs w:val="21"/>
          <w:highlight w:val="none"/>
          <w:u w:val="single"/>
        </w:rPr>
        <w:t>民工工资保证金：发包人及承包人须无条件按工程所在地政府相关部门要求的标准提交与退还，民工工资保证金（若为联合体投标的，由联合体成员中的施工单位缴纳）采用现金或保函的形式均可。</w:t>
      </w:r>
    </w:p>
    <w:p>
      <w:pPr>
        <w:spacing w:line="360" w:lineRule="auto"/>
        <w:rPr>
          <w:rFonts w:ascii="宋体" w:hAnsi="宋体" w:cs="宋体"/>
          <w:color w:val="000000"/>
          <w:szCs w:val="21"/>
          <w:highlight w:val="none"/>
          <w:u w:val="single"/>
        </w:rPr>
      </w:pPr>
      <w:r>
        <w:rPr>
          <w:rFonts w:hint="eastAsia" w:ascii="宋体" w:hAnsi="宋体" w:cs="宋体"/>
          <w:color w:val="000000"/>
          <w:szCs w:val="21"/>
          <w:highlight w:val="none"/>
          <w:u w:val="single"/>
        </w:rPr>
        <w:t>履约保证金的金额：</w:t>
      </w:r>
      <w:r>
        <w:rPr>
          <w:rFonts w:hint="eastAsia" w:ascii="宋体" w:hAnsi="宋体"/>
          <w:sz w:val="21"/>
          <w:szCs w:val="21"/>
          <w:highlight w:val="none"/>
          <w:u w:val="single"/>
        </w:rPr>
        <w:t>暂定合同价（扣除招标暂定部分）</w:t>
      </w:r>
      <w:r>
        <w:rPr>
          <w:rFonts w:hint="eastAsia" w:ascii="宋体" w:hAnsi="宋体" w:cs="宋体"/>
          <w:color w:val="000000"/>
          <w:szCs w:val="21"/>
          <w:highlight w:val="none"/>
          <w:u w:val="single"/>
        </w:rPr>
        <w:t xml:space="preserve">的10%。 </w:t>
      </w:r>
    </w:p>
    <w:p>
      <w:pPr>
        <w:spacing w:line="360" w:lineRule="auto"/>
        <w:rPr>
          <w:rFonts w:ascii="宋体" w:hAnsi="宋体" w:cs="宋体"/>
          <w:szCs w:val="21"/>
        </w:rPr>
      </w:pPr>
      <w:r>
        <w:rPr>
          <w:rFonts w:hint="eastAsia" w:ascii="宋体" w:hAnsi="宋体" w:cs="宋体"/>
          <w:color w:val="000000"/>
          <w:szCs w:val="21"/>
          <w:highlight w:val="none"/>
          <w:u w:val="single"/>
        </w:rPr>
        <w:t>履约保证金的退还：五方责任主体验收通过后30日内，发包人全额无息解冻或无息退还履约保证金</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4.3 工程总承包项目经理</w:t>
      </w:r>
    </w:p>
    <w:p>
      <w:pPr>
        <w:spacing w:line="360" w:lineRule="auto"/>
        <w:rPr>
          <w:rFonts w:ascii="宋体" w:hAnsi="宋体" w:cs="宋体"/>
          <w:szCs w:val="21"/>
        </w:rPr>
      </w:pPr>
      <w:r>
        <w:rPr>
          <w:rFonts w:hint="eastAsia" w:ascii="宋体" w:hAnsi="宋体" w:cs="宋体"/>
          <w:szCs w:val="21"/>
        </w:rPr>
        <w:t>4.3.1 工程总承包项目经理姓名：</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执业资格或职称类型：</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执业资格证或职称证号码：</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电子邮箱：</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通信地址：</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承包人未提交劳动合同，以及没有为工程总承包项目经理缴纳社会保险证明的违约责任：。</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4.3.2 工程总承包项目经理每月在现场的时间要求：</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工程总承包项目经理未经批准擅自离开施工现场的违约责任：</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4.3.3 承包人对工程总承包项目经理的授权范围:</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4.3.4 承包人擅自更换工程总承包项目经理的违约责任：</w:t>
      </w:r>
      <w:r>
        <w:rPr>
          <w:color w:val="000000"/>
          <w:highlight w:val="none"/>
          <w:u w:val="single"/>
        </w:rPr>
        <w:t>视为非法转包，发包人有权解除合同并追究经济责任</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4.3.5 承包人无正当理由拒绝更换工程总承包项目经理的违约责任:</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4.4 承包人人员</w:t>
      </w:r>
    </w:p>
    <w:p>
      <w:pPr>
        <w:spacing w:line="360" w:lineRule="auto"/>
        <w:rPr>
          <w:rFonts w:ascii="宋体" w:hAnsi="宋体" w:cs="宋体"/>
          <w:szCs w:val="21"/>
        </w:rPr>
      </w:pPr>
      <w:r>
        <w:rPr>
          <w:rFonts w:hint="eastAsia" w:ascii="宋体" w:hAnsi="宋体" w:cs="宋体"/>
          <w:szCs w:val="21"/>
        </w:rPr>
        <w:t>4.4.1 人员安排</w:t>
      </w:r>
    </w:p>
    <w:p>
      <w:pPr>
        <w:spacing w:line="360" w:lineRule="auto"/>
        <w:rPr>
          <w:rFonts w:ascii="宋体" w:hAnsi="宋体" w:cs="宋体"/>
          <w:szCs w:val="21"/>
        </w:rPr>
      </w:pPr>
      <w:r>
        <w:rPr>
          <w:rFonts w:hint="eastAsia" w:ascii="宋体" w:hAnsi="宋体" w:cs="宋体"/>
          <w:szCs w:val="21"/>
        </w:rPr>
        <w:t>承包人提交项目管理机构及施工现场人员安排的报告的期限：</w:t>
      </w:r>
      <w:r>
        <w:rPr>
          <w:rFonts w:hint="eastAsia" w:ascii="宋体" w:hAnsi="宋体" w:cs="宋体"/>
          <w:color w:val="000000"/>
          <w:szCs w:val="21"/>
          <w:highlight w:val="none"/>
          <w:u w:val="single"/>
        </w:rPr>
        <w:t>接到开始工作通知之日起5日内</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承包人提交关键人员信息及注册执业资格等证明其具备担任关键人员能力的相关文件的期限：</w:t>
      </w:r>
      <w:r>
        <w:rPr>
          <w:rFonts w:hint="eastAsia" w:ascii="宋体" w:hAnsi="宋体" w:cs="宋体"/>
          <w:szCs w:val="21"/>
          <w:u w:val="single"/>
        </w:rPr>
        <w:t xml:space="preserve"> </w:t>
      </w:r>
      <w:r>
        <w:rPr>
          <w:rFonts w:hint="eastAsia" w:ascii="宋体" w:hAnsi="宋体" w:cs="宋体"/>
          <w:color w:val="000000"/>
          <w:szCs w:val="21"/>
          <w:highlight w:val="none"/>
          <w:u w:val="single"/>
        </w:rPr>
        <w:t>接到开始工作通知之日起5日内</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4.4.2 关键人员更换</w:t>
      </w:r>
    </w:p>
    <w:p>
      <w:pPr>
        <w:spacing w:line="360" w:lineRule="auto"/>
        <w:rPr>
          <w:rFonts w:ascii="宋体" w:hAnsi="宋体" w:cs="宋体"/>
          <w:szCs w:val="21"/>
        </w:rPr>
      </w:pPr>
      <w:r>
        <w:rPr>
          <w:rFonts w:hint="eastAsia" w:ascii="宋体" w:hAnsi="宋体" w:cs="宋体"/>
          <w:szCs w:val="21"/>
        </w:rPr>
        <w:t>承包人擅自更换关键人员的违约责任：</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承包人无正当理由拒绝撤换关键人员的违约责任：</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4.4.3 现场管理关键人员在岗要求</w:t>
      </w:r>
    </w:p>
    <w:p>
      <w:pPr>
        <w:spacing w:line="360" w:lineRule="auto"/>
        <w:rPr>
          <w:rFonts w:ascii="宋体" w:hAnsi="宋体" w:cs="宋体"/>
          <w:szCs w:val="21"/>
        </w:rPr>
      </w:pPr>
      <w:r>
        <w:rPr>
          <w:rFonts w:hint="eastAsia" w:ascii="宋体" w:hAnsi="宋体" w:cs="宋体"/>
          <w:szCs w:val="21"/>
        </w:rPr>
        <w:t>承包人现场管理关键人员离开施工现场的批准要求：</w:t>
      </w:r>
      <w:r>
        <w:rPr>
          <w:rFonts w:hint="eastAsia" w:ascii="宋体" w:hAnsi="宋体" w:cs="宋体"/>
          <w:color w:val="000000"/>
          <w:szCs w:val="21"/>
          <w:highlight w:val="none"/>
          <w:u w:val="single"/>
        </w:rPr>
        <w:t>由发包人及监理书面批准</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承包人现场管理关键人员擅自离开施工现场的违约责任：</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4.5 分包</w:t>
      </w:r>
    </w:p>
    <w:p>
      <w:pPr>
        <w:spacing w:line="360" w:lineRule="auto"/>
        <w:rPr>
          <w:rFonts w:ascii="宋体" w:hAnsi="宋体" w:cs="宋体"/>
          <w:szCs w:val="21"/>
        </w:rPr>
      </w:pPr>
      <w:r>
        <w:rPr>
          <w:rFonts w:hint="eastAsia" w:ascii="宋体" w:hAnsi="宋体" w:cs="宋体"/>
          <w:szCs w:val="21"/>
        </w:rPr>
        <w:t>4.5.1 一般约定</w:t>
      </w:r>
    </w:p>
    <w:p>
      <w:pPr>
        <w:spacing w:line="360" w:lineRule="auto"/>
        <w:rPr>
          <w:rFonts w:ascii="宋体" w:hAnsi="宋体" w:cs="宋体"/>
          <w:szCs w:val="21"/>
        </w:rPr>
      </w:pPr>
      <w:r>
        <w:rPr>
          <w:rFonts w:hint="eastAsia" w:ascii="宋体" w:hAnsi="宋体" w:cs="宋体"/>
          <w:szCs w:val="21"/>
        </w:rPr>
        <w:t>禁止分包的工程包括：</w:t>
      </w:r>
      <w:r>
        <w:rPr>
          <w:rFonts w:hint="eastAsia" w:ascii="宋体" w:hAnsi="宋体" w:cs="宋体"/>
          <w:szCs w:val="21"/>
          <w:u w:val="single"/>
        </w:rPr>
        <w:t xml:space="preserve"> </w:t>
      </w:r>
      <w:r>
        <w:rPr>
          <w:rFonts w:hint="eastAsia" w:ascii="宋体" w:hAnsi="宋体" w:cs="宋体"/>
          <w:color w:val="000000"/>
          <w:szCs w:val="21"/>
          <w:highlight w:val="none"/>
          <w:u w:val="single"/>
        </w:rPr>
        <w:t>法律法规禁止分包范围内的工程</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4.5.2 分包的确定</w:t>
      </w:r>
    </w:p>
    <w:p>
      <w:pPr>
        <w:spacing w:line="360" w:lineRule="auto"/>
        <w:rPr>
          <w:rFonts w:ascii="宋体" w:hAnsi="宋体" w:cs="宋体"/>
          <w:szCs w:val="21"/>
        </w:rPr>
      </w:pPr>
      <w:r>
        <w:rPr>
          <w:rFonts w:hint="eastAsia" w:ascii="宋体" w:hAnsi="宋体" w:cs="宋体"/>
          <w:szCs w:val="21"/>
        </w:rPr>
        <w:t>允许分包的工程包括：</w:t>
      </w:r>
      <w:r>
        <w:rPr>
          <w:rFonts w:hint="eastAsia" w:ascii="宋体" w:hAnsi="宋体" w:cs="宋体"/>
          <w:szCs w:val="21"/>
          <w:u w:val="single"/>
        </w:rPr>
        <w:t xml:space="preserve">   </w:t>
      </w:r>
      <w:r>
        <w:rPr>
          <w:rFonts w:hint="eastAsia" w:ascii="宋体" w:hAnsi="宋体" w:cs="宋体"/>
          <w:color w:val="000000"/>
          <w:szCs w:val="21"/>
          <w:u w:val="single"/>
        </w:rPr>
        <w:t>在法定范围内进行分包</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其他关于分包的约定：</w:t>
      </w:r>
      <w:r>
        <w:rPr>
          <w:rFonts w:hint="eastAsia" w:ascii="宋体" w:hAnsi="宋体" w:cs="宋体"/>
          <w:szCs w:val="21"/>
          <w:u w:val="single"/>
        </w:rPr>
        <w:t xml:space="preserve"> </w:t>
      </w:r>
      <w:r>
        <w:rPr>
          <w:rFonts w:hint="eastAsia" w:ascii="宋体" w:hAnsi="宋体" w:cs="宋体"/>
          <w:color w:val="000000"/>
          <w:szCs w:val="21"/>
          <w:u w:val="single"/>
        </w:rPr>
        <w:t>分包人应符合国家法律规定满足分包工作内容的资质</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4.5.5 分包合同价款支付</w:t>
      </w:r>
    </w:p>
    <w:p>
      <w:pPr>
        <w:spacing w:line="360" w:lineRule="auto"/>
        <w:rPr>
          <w:rFonts w:ascii="宋体" w:hAnsi="宋体" w:cs="宋体"/>
          <w:szCs w:val="21"/>
        </w:rPr>
      </w:pPr>
      <w:r>
        <w:rPr>
          <w:rFonts w:hint="eastAsia" w:ascii="宋体" w:hAnsi="宋体" w:cs="宋体"/>
          <w:szCs w:val="21"/>
        </w:rPr>
        <w:t>关于分包合同价款支付的约定：</w:t>
      </w:r>
      <w:r>
        <w:rPr>
          <w:rFonts w:hint="eastAsia" w:ascii="宋体" w:hAnsi="宋体" w:cs="宋体"/>
          <w:color w:val="000000"/>
          <w:szCs w:val="21"/>
          <w:u w:val="single"/>
        </w:rPr>
        <w:t>由承包人与分包人进行结算，因承包人原因导致分包人对发包人提起诉讼、仲裁等司法程序或采取相关行动，造成发包人承担责任或损失，则发包人有权向承包人全额追偿</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4.6 联合体</w:t>
      </w:r>
    </w:p>
    <w:p>
      <w:pPr>
        <w:spacing w:line="360" w:lineRule="auto"/>
        <w:rPr>
          <w:rFonts w:ascii="宋体" w:hAnsi="宋体" w:cs="宋体"/>
          <w:szCs w:val="21"/>
        </w:rPr>
      </w:pPr>
      <w:r>
        <w:rPr>
          <w:rFonts w:hint="eastAsia" w:ascii="宋体" w:hAnsi="宋体" w:cs="宋体"/>
          <w:szCs w:val="21"/>
        </w:rPr>
        <w:t>4.6.2 联合体各成员的分工、费用收取、发票开具等事项：</w:t>
      </w:r>
      <w:r>
        <w:rPr>
          <w:rFonts w:hint="eastAsia" w:ascii="宋体" w:hAnsi="宋体" w:cs="宋体"/>
          <w:szCs w:val="21"/>
          <w:highlight w:val="none"/>
          <w:u w:val="single"/>
        </w:rPr>
        <w:t>本项目的设计（包括但不限于施工图设计、配合施工图审查及施工阶段的技术服务等）；施工（包括但不限于相关手续办理、合同范围内的施工直至竣工验收合格并交付使用，缺陷责任期内的缺陷修复和保修工作）。若承包人为联合体的，本合同所有费用由发包人</w:t>
      </w:r>
      <w:r>
        <w:rPr>
          <w:rFonts w:hint="eastAsia" w:ascii="宋体" w:hAnsi="宋体" w:cs="宋体"/>
          <w:szCs w:val="21"/>
          <w:highlight w:val="none"/>
          <w:u w:val="single"/>
          <w:lang w:val="en-US" w:eastAsia="zh-CN"/>
        </w:rPr>
        <w:t>分别</w:t>
      </w:r>
      <w:r>
        <w:rPr>
          <w:rFonts w:hint="eastAsia" w:ascii="宋体" w:hAnsi="宋体" w:cs="宋体"/>
          <w:szCs w:val="21"/>
          <w:highlight w:val="none"/>
          <w:u w:val="single"/>
        </w:rPr>
        <w:t>支付至联合体</w:t>
      </w:r>
      <w:r>
        <w:rPr>
          <w:rFonts w:hint="eastAsia" w:ascii="宋体" w:hAnsi="宋体" w:cs="宋体"/>
          <w:szCs w:val="21"/>
          <w:highlight w:val="none"/>
          <w:u w:val="single"/>
          <w:lang w:val="en-US" w:eastAsia="zh-CN"/>
        </w:rPr>
        <w:t>成员各自</w:t>
      </w:r>
      <w:r>
        <w:rPr>
          <w:rFonts w:hint="eastAsia" w:ascii="宋体" w:hAnsi="宋体" w:cs="宋体"/>
          <w:szCs w:val="21"/>
          <w:highlight w:val="none"/>
          <w:u w:val="single"/>
        </w:rPr>
        <w:t>的账户，并由联合体</w:t>
      </w:r>
      <w:r>
        <w:rPr>
          <w:rFonts w:hint="eastAsia" w:ascii="宋体" w:hAnsi="宋体" w:cs="宋体"/>
          <w:szCs w:val="21"/>
          <w:highlight w:val="none"/>
          <w:u w:val="single"/>
          <w:lang w:val="en-US" w:eastAsia="zh-CN"/>
        </w:rPr>
        <w:t>成员分别</w:t>
      </w:r>
      <w:r>
        <w:rPr>
          <w:rFonts w:hint="eastAsia" w:ascii="宋体" w:hAnsi="宋体" w:cs="宋体"/>
          <w:szCs w:val="21"/>
          <w:highlight w:val="none"/>
          <w:u w:val="single"/>
        </w:rPr>
        <w:t>向发包人开具符合要求的发票，具体详见联合体协议</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4.7 承包人现场查勘</w:t>
      </w:r>
    </w:p>
    <w:p>
      <w:pPr>
        <w:spacing w:line="360" w:lineRule="auto"/>
        <w:rPr>
          <w:rFonts w:ascii="宋体" w:hAnsi="宋体" w:cs="宋体"/>
          <w:szCs w:val="21"/>
        </w:rPr>
      </w:pPr>
      <w:r>
        <w:rPr>
          <w:rFonts w:hint="eastAsia" w:ascii="宋体" w:hAnsi="宋体" w:cs="宋体"/>
          <w:szCs w:val="21"/>
        </w:rPr>
        <w:t>4.7.1 双方当事人对现场查勘的责任承担的约定：</w:t>
      </w:r>
      <w:r>
        <w:rPr>
          <w:rFonts w:hint="eastAsia" w:ascii="宋体" w:hAnsi="宋体" w:cs="宋体"/>
          <w:szCs w:val="21"/>
          <w:u w:val="single"/>
        </w:rPr>
        <w:t xml:space="preserve"> </w:t>
      </w:r>
      <w:r>
        <w:rPr>
          <w:rFonts w:hint="eastAsia" w:ascii="宋体" w:hAnsi="宋体" w:cs="宋体"/>
          <w:color w:val="000000"/>
          <w:szCs w:val="21"/>
          <w:highlight w:val="none"/>
          <w:u w:val="single"/>
        </w:rPr>
        <w:t>由承包人自行查勘并承担相关费用，且风险由承包人自行承担</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4.8 不可预见的困难</w:t>
      </w:r>
    </w:p>
    <w:p>
      <w:pPr>
        <w:spacing w:line="360" w:lineRule="auto"/>
        <w:rPr>
          <w:rFonts w:ascii="宋体" w:hAnsi="宋体" w:cs="宋体"/>
          <w:szCs w:val="21"/>
        </w:rPr>
      </w:pPr>
      <w:r>
        <w:rPr>
          <w:rFonts w:hint="eastAsia" w:ascii="宋体" w:hAnsi="宋体" w:cs="宋体"/>
          <w:szCs w:val="21"/>
        </w:rPr>
        <w:t>不可预见的困难包括：</w:t>
      </w:r>
      <w:r>
        <w:rPr>
          <w:rFonts w:hint="eastAsia" w:ascii="宋体" w:hAnsi="宋体" w:cs="宋体"/>
          <w:szCs w:val="21"/>
          <w:u w:val="single"/>
        </w:rPr>
        <w:t xml:space="preserve"> </w:t>
      </w:r>
      <w:r>
        <w:rPr>
          <w:rFonts w:hint="eastAsia" w:ascii="宋体" w:hAnsi="宋体" w:cs="宋体"/>
          <w:color w:val="000000"/>
          <w:szCs w:val="21"/>
          <w:highlight w:val="none"/>
          <w:u w:val="single"/>
        </w:rPr>
        <w:t>按《通用合同条件》执行</w:t>
      </w:r>
      <w:r>
        <w:rPr>
          <w:rFonts w:hint="eastAsia" w:ascii="宋体" w:hAnsi="宋体" w:cs="宋体"/>
          <w:szCs w:val="21"/>
          <w:u w:val="single"/>
        </w:rPr>
        <w:t xml:space="preserve">  </w:t>
      </w:r>
      <w:r>
        <w:rPr>
          <w:rFonts w:hint="eastAsia" w:ascii="宋体" w:hAnsi="宋体" w:cs="宋体"/>
          <w:szCs w:val="21"/>
        </w:rPr>
        <w:t>。</w:t>
      </w:r>
    </w:p>
    <w:p>
      <w:pPr>
        <w:pStyle w:val="55"/>
        <w:rPr>
          <w:rFonts w:cs="宋体"/>
          <w:bCs w:val="0"/>
          <w:sz w:val="21"/>
          <w:szCs w:val="21"/>
        </w:rPr>
      </w:pPr>
      <w:bookmarkStart w:id="1178" w:name="_Toc54862336"/>
      <w:r>
        <w:rPr>
          <w:rFonts w:hint="eastAsia" w:cs="宋体"/>
          <w:bCs w:val="0"/>
          <w:sz w:val="21"/>
          <w:szCs w:val="21"/>
        </w:rPr>
        <w:t>第5条 设计</w:t>
      </w:r>
      <w:bookmarkEnd w:id="1178"/>
    </w:p>
    <w:p>
      <w:pPr>
        <w:spacing w:line="360" w:lineRule="auto"/>
        <w:rPr>
          <w:rFonts w:ascii="宋体" w:hAnsi="宋体" w:cs="宋体"/>
          <w:szCs w:val="21"/>
        </w:rPr>
      </w:pPr>
      <w:r>
        <w:rPr>
          <w:rFonts w:hint="eastAsia" w:ascii="宋体" w:hAnsi="宋体" w:cs="宋体"/>
          <w:szCs w:val="21"/>
        </w:rPr>
        <w:t>5.2 承包人文件审查</w:t>
      </w:r>
    </w:p>
    <w:p>
      <w:pPr>
        <w:spacing w:line="360" w:lineRule="auto"/>
        <w:rPr>
          <w:rFonts w:ascii="宋体" w:hAnsi="宋体" w:cs="宋体"/>
          <w:szCs w:val="21"/>
        </w:rPr>
      </w:pPr>
      <w:r>
        <w:rPr>
          <w:rFonts w:hint="eastAsia" w:ascii="宋体" w:hAnsi="宋体" w:cs="宋体"/>
          <w:szCs w:val="21"/>
        </w:rPr>
        <w:t>5.2.1 承包人文件审查的期限：</w:t>
      </w:r>
      <w:r>
        <w:rPr>
          <w:rFonts w:hint="eastAsia" w:ascii="宋体" w:hAnsi="宋体" w:cs="宋体"/>
          <w:szCs w:val="21"/>
          <w:u w:val="single"/>
        </w:rPr>
        <w:t xml:space="preserve"> </w:t>
      </w:r>
      <w:r>
        <w:rPr>
          <w:rFonts w:hint="eastAsia" w:ascii="宋体" w:hAnsi="宋体" w:cs="宋体"/>
          <w:color w:val="000000"/>
          <w:szCs w:val="21"/>
          <w:highlight w:val="none"/>
          <w:u w:val="single"/>
        </w:rPr>
        <w:t>发包人应组织相关单位，在承包人递交设计文件（送审版）之日起10个工作日内完成审查</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5.2.2 审查会议的审查形式和时间安排为：</w:t>
      </w:r>
      <w:r>
        <w:rPr>
          <w:rFonts w:hint="eastAsia" w:ascii="宋体" w:hAnsi="宋体" w:cs="宋体"/>
          <w:color w:val="000000"/>
          <w:szCs w:val="21"/>
          <w:highlight w:val="none"/>
          <w:u w:val="single"/>
        </w:rPr>
        <w:t>以发包人安排形式和时间为准</w:t>
      </w:r>
      <w:r>
        <w:rPr>
          <w:rFonts w:hint="eastAsia" w:ascii="宋体" w:hAnsi="宋体" w:cs="宋体"/>
          <w:szCs w:val="21"/>
          <w:u w:val="single"/>
        </w:rPr>
        <w:t xml:space="preserve">  </w:t>
      </w:r>
      <w:r>
        <w:rPr>
          <w:rFonts w:hint="eastAsia" w:ascii="宋体" w:hAnsi="宋体" w:cs="宋体"/>
          <w:szCs w:val="21"/>
        </w:rPr>
        <w:t>，审查会议的相关费用由</w:t>
      </w:r>
      <w:r>
        <w:rPr>
          <w:rFonts w:hint="eastAsia" w:ascii="宋体" w:hAnsi="宋体" w:cs="宋体"/>
          <w:szCs w:val="21"/>
          <w:u w:val="single"/>
        </w:rPr>
        <w:t xml:space="preserve">                  </w:t>
      </w:r>
      <w:r>
        <w:rPr>
          <w:rFonts w:hint="eastAsia" w:ascii="宋体" w:hAnsi="宋体" w:cs="宋体"/>
          <w:szCs w:val="21"/>
        </w:rPr>
        <w:t>承担。</w:t>
      </w:r>
    </w:p>
    <w:p>
      <w:pPr>
        <w:spacing w:line="360" w:lineRule="auto"/>
        <w:rPr>
          <w:rFonts w:ascii="宋体" w:hAnsi="宋体" w:cs="宋体"/>
          <w:szCs w:val="21"/>
        </w:rPr>
      </w:pPr>
      <w:r>
        <w:rPr>
          <w:rFonts w:hint="eastAsia" w:ascii="宋体" w:hAnsi="宋体" w:cs="宋体"/>
          <w:szCs w:val="21"/>
        </w:rPr>
        <w:t>5.2.3 关于第三方审查单位的约定：</w:t>
      </w:r>
      <w:r>
        <w:rPr>
          <w:rFonts w:hint="eastAsia" w:ascii="宋体" w:hAnsi="宋体" w:cs="宋体"/>
          <w:szCs w:val="21"/>
          <w:u w:val="single"/>
        </w:rPr>
        <w:t xml:space="preserve"> </w:t>
      </w:r>
      <w:r>
        <w:rPr>
          <w:rFonts w:hint="eastAsia" w:ascii="宋体" w:hAnsi="宋体" w:cs="宋体"/>
          <w:color w:val="000000"/>
          <w:szCs w:val="21"/>
          <w:highlight w:val="none"/>
          <w:u w:val="single"/>
        </w:rPr>
        <w:t>由发包人确定</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5.3 培训</w:t>
      </w:r>
    </w:p>
    <w:p>
      <w:pPr>
        <w:spacing w:line="360" w:lineRule="auto"/>
        <w:rPr>
          <w:rFonts w:ascii="宋体" w:hAnsi="宋体" w:cs="宋体"/>
          <w:szCs w:val="21"/>
        </w:rPr>
      </w:pPr>
      <w:r>
        <w:rPr>
          <w:rFonts w:hint="eastAsia" w:ascii="宋体" w:hAnsi="宋体" w:cs="宋体"/>
          <w:szCs w:val="21"/>
        </w:rPr>
        <w:t>培训的时长为</w:t>
      </w:r>
      <w:r>
        <w:rPr>
          <w:rFonts w:hint="eastAsia" w:ascii="宋体" w:hAnsi="宋体" w:cs="宋体"/>
          <w:szCs w:val="21"/>
          <w:u w:val="single"/>
        </w:rPr>
        <w:t xml:space="preserve">             </w:t>
      </w:r>
      <w:r>
        <w:rPr>
          <w:rFonts w:hint="eastAsia" w:ascii="宋体" w:hAnsi="宋体" w:cs="宋体"/>
          <w:szCs w:val="21"/>
        </w:rPr>
        <w:t>，承包人应为培训提供的人员、设施和其它必要条件为</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5.4 竣工文件</w:t>
      </w:r>
    </w:p>
    <w:p>
      <w:pPr>
        <w:spacing w:line="360" w:lineRule="auto"/>
        <w:rPr>
          <w:rFonts w:ascii="宋体" w:hAnsi="宋体" w:cs="宋体"/>
          <w:szCs w:val="21"/>
        </w:rPr>
      </w:pPr>
      <w:r>
        <w:rPr>
          <w:rFonts w:hint="eastAsia" w:ascii="宋体" w:hAnsi="宋体" w:cs="宋体"/>
          <w:szCs w:val="21"/>
        </w:rPr>
        <w:t>5.4.1 竣工文件的形式、提供的份数、技术标准以及其它相关要求：</w:t>
      </w:r>
      <w:r>
        <w:rPr>
          <w:rFonts w:hint="eastAsia" w:ascii="宋体" w:hAnsi="宋体" w:cs="宋体"/>
          <w:szCs w:val="21"/>
          <w:u w:val="single"/>
        </w:rPr>
        <w:t xml:space="preserve">  </w:t>
      </w:r>
      <w:r>
        <w:rPr>
          <w:rFonts w:hint="eastAsia" w:ascii="宋体" w:hAnsi="宋体" w:cs="宋体"/>
          <w:color w:val="000000"/>
          <w:szCs w:val="21"/>
          <w:highlight w:val="none"/>
          <w:u w:val="single"/>
        </w:rPr>
        <w:t>电子版一份，纸质版六份。技术标准须符合行业主管部门要求</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5.4.3 关于竣工文件的其他约定：</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5.5 操作和维修手册</w:t>
      </w:r>
    </w:p>
    <w:p>
      <w:pPr>
        <w:spacing w:line="360" w:lineRule="auto"/>
        <w:rPr>
          <w:rFonts w:ascii="宋体" w:hAnsi="宋体" w:cs="宋体"/>
          <w:szCs w:val="21"/>
        </w:rPr>
      </w:pPr>
      <w:r>
        <w:rPr>
          <w:rFonts w:hint="eastAsia" w:ascii="宋体" w:hAnsi="宋体" w:cs="宋体"/>
          <w:szCs w:val="21"/>
        </w:rPr>
        <w:t>5.5.3 对最终操作和维修手册的约定：</w:t>
      </w:r>
      <w:r>
        <w:rPr>
          <w:rFonts w:hint="eastAsia" w:ascii="宋体" w:hAnsi="宋体" w:cs="宋体"/>
          <w:szCs w:val="21"/>
          <w:u w:val="single"/>
        </w:rPr>
        <w:t xml:space="preserve">                 </w:t>
      </w:r>
      <w:r>
        <w:rPr>
          <w:rFonts w:hint="eastAsia" w:ascii="宋体" w:hAnsi="宋体" w:cs="宋体"/>
          <w:szCs w:val="21"/>
        </w:rPr>
        <w:t>。</w:t>
      </w:r>
    </w:p>
    <w:p>
      <w:pPr>
        <w:pStyle w:val="55"/>
        <w:rPr>
          <w:rFonts w:cs="宋体"/>
          <w:bCs w:val="0"/>
          <w:sz w:val="21"/>
          <w:szCs w:val="21"/>
        </w:rPr>
      </w:pPr>
      <w:bookmarkStart w:id="1179" w:name="_Toc54862337"/>
      <w:r>
        <w:rPr>
          <w:rFonts w:hint="eastAsia" w:cs="宋体"/>
          <w:bCs w:val="0"/>
          <w:sz w:val="21"/>
          <w:szCs w:val="21"/>
        </w:rPr>
        <w:t>第6条 材料、工程设备</w:t>
      </w:r>
      <w:bookmarkEnd w:id="1179"/>
    </w:p>
    <w:p>
      <w:pPr>
        <w:spacing w:line="360" w:lineRule="auto"/>
        <w:rPr>
          <w:rFonts w:ascii="宋体" w:hAnsi="宋体" w:cs="宋体"/>
          <w:szCs w:val="21"/>
        </w:rPr>
      </w:pPr>
      <w:r>
        <w:rPr>
          <w:rFonts w:hint="eastAsia" w:ascii="宋体" w:hAnsi="宋体" w:cs="宋体"/>
          <w:szCs w:val="21"/>
        </w:rPr>
        <w:t>6.1 实施方法</w:t>
      </w:r>
    </w:p>
    <w:p>
      <w:pPr>
        <w:spacing w:line="360" w:lineRule="auto"/>
        <w:rPr>
          <w:rFonts w:ascii="宋体" w:hAnsi="宋体" w:cs="宋体"/>
          <w:szCs w:val="21"/>
        </w:rPr>
      </w:pPr>
      <w:r>
        <w:rPr>
          <w:rFonts w:hint="eastAsia" w:ascii="宋体" w:hAnsi="宋体" w:cs="宋体"/>
          <w:szCs w:val="21"/>
        </w:rPr>
        <w:t>双方当事人约定的实施方法、设备、设施和材料：</w:t>
      </w:r>
      <w:r>
        <w:rPr>
          <w:rFonts w:hint="eastAsia" w:ascii="宋体" w:hAnsi="宋体" w:cs="宋体"/>
          <w:szCs w:val="21"/>
          <w:u w:val="single"/>
        </w:rPr>
        <w:t xml:space="preserve"> </w:t>
      </w:r>
      <w:r>
        <w:rPr>
          <w:rFonts w:hint="eastAsia" w:ascii="宋体" w:hAnsi="宋体" w:cs="宋体"/>
          <w:color w:val="000000"/>
          <w:szCs w:val="21"/>
          <w:highlight w:val="none"/>
          <w:u w:val="single"/>
        </w:rPr>
        <w:t>均由承包人负责采购、运输和保管</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6.2 材料和工程设备</w:t>
      </w:r>
    </w:p>
    <w:p>
      <w:pPr>
        <w:spacing w:line="360" w:lineRule="auto"/>
        <w:rPr>
          <w:rFonts w:ascii="宋体" w:hAnsi="宋体" w:cs="宋体"/>
          <w:szCs w:val="21"/>
        </w:rPr>
      </w:pPr>
      <w:r>
        <w:rPr>
          <w:rFonts w:hint="eastAsia" w:ascii="宋体" w:hAnsi="宋体" w:cs="宋体"/>
          <w:szCs w:val="21"/>
        </w:rPr>
        <w:t>6.2.1 发包人提供的材料和工程设备</w:t>
      </w:r>
    </w:p>
    <w:p>
      <w:pPr>
        <w:spacing w:line="360" w:lineRule="auto"/>
        <w:rPr>
          <w:rFonts w:ascii="宋体" w:hAnsi="宋体" w:cs="宋体"/>
          <w:szCs w:val="21"/>
        </w:rPr>
      </w:pPr>
      <w:r>
        <w:rPr>
          <w:rFonts w:hint="eastAsia" w:ascii="宋体" w:hAnsi="宋体" w:cs="宋体"/>
          <w:szCs w:val="21"/>
        </w:rPr>
        <w:t>发包人提供的材料和工程设备验收后，由</w:t>
      </w:r>
      <w:r>
        <w:rPr>
          <w:rFonts w:hint="eastAsia" w:ascii="宋体" w:hAnsi="宋体" w:cs="宋体"/>
          <w:szCs w:val="21"/>
          <w:u w:val="single"/>
        </w:rPr>
        <w:t xml:space="preserve">   </w:t>
      </w:r>
      <w:r>
        <w:rPr>
          <w:rFonts w:hint="eastAsia" w:ascii="宋体" w:hAnsi="宋体" w:cs="宋体"/>
          <w:szCs w:val="21"/>
          <w:highlight w:val="none"/>
          <w:u w:val="single"/>
        </w:rPr>
        <w:t>承包人</w:t>
      </w:r>
      <w:r>
        <w:rPr>
          <w:rFonts w:hint="eastAsia" w:ascii="宋体" w:hAnsi="宋体" w:cs="宋体"/>
          <w:szCs w:val="21"/>
          <w:u w:val="single"/>
        </w:rPr>
        <w:t xml:space="preserve">  </w:t>
      </w:r>
      <w:r>
        <w:rPr>
          <w:rFonts w:hint="eastAsia" w:ascii="宋体" w:hAnsi="宋体" w:cs="宋体"/>
          <w:szCs w:val="21"/>
        </w:rPr>
        <w:t>负责接收、运输和保管。</w:t>
      </w:r>
    </w:p>
    <w:p>
      <w:pPr>
        <w:spacing w:line="360" w:lineRule="auto"/>
        <w:rPr>
          <w:rFonts w:ascii="宋体" w:hAnsi="宋体" w:cs="宋体"/>
          <w:szCs w:val="21"/>
        </w:rPr>
      </w:pPr>
      <w:r>
        <w:rPr>
          <w:rFonts w:hint="eastAsia" w:ascii="宋体" w:hAnsi="宋体" w:cs="宋体"/>
          <w:szCs w:val="21"/>
        </w:rPr>
        <w:t>6.2.2 承包人提供的材料和工程设备</w:t>
      </w:r>
    </w:p>
    <w:p>
      <w:pPr>
        <w:spacing w:line="360" w:lineRule="auto"/>
        <w:rPr>
          <w:rFonts w:ascii="宋体" w:hAnsi="宋体" w:cs="宋体"/>
          <w:szCs w:val="21"/>
        </w:rPr>
      </w:pPr>
      <w:r>
        <w:rPr>
          <w:rFonts w:hint="eastAsia" w:ascii="宋体" w:hAnsi="宋体" w:cs="宋体"/>
          <w:szCs w:val="21"/>
        </w:rPr>
        <w:t>材料和工程设备的类别、估算数量：</w:t>
      </w:r>
      <w:r>
        <w:rPr>
          <w:rFonts w:hint="eastAsia" w:ascii="宋体" w:hAnsi="宋体" w:cs="宋体"/>
          <w:szCs w:val="21"/>
          <w:u w:val="single"/>
        </w:rPr>
        <w:t xml:space="preserve"> </w:t>
      </w:r>
      <w:r>
        <w:rPr>
          <w:rFonts w:hint="eastAsia" w:ascii="宋体" w:hAnsi="宋体" w:cs="宋体"/>
          <w:color w:val="000000"/>
          <w:szCs w:val="21"/>
          <w:highlight w:val="none"/>
          <w:u w:val="single"/>
        </w:rPr>
        <w:t>以施工设计图纸要求为准</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竣工后试验的生产性材料的类别或（和）清单：</w:t>
      </w:r>
      <w:r>
        <w:rPr>
          <w:rFonts w:hint="eastAsia" w:ascii="宋体" w:hAnsi="宋体" w:cs="宋体"/>
          <w:szCs w:val="21"/>
          <w:u w:val="single"/>
        </w:rPr>
        <w:t xml:space="preserve">  </w:t>
      </w:r>
      <w:r>
        <w:rPr>
          <w:rFonts w:hint="eastAsia" w:ascii="宋体" w:hAnsi="宋体" w:cs="宋体"/>
          <w:color w:val="000000"/>
          <w:szCs w:val="21"/>
          <w:highlight w:val="none"/>
          <w:u w:val="single"/>
        </w:rPr>
        <w:t>以国家和行业规范要求为准</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6.2.3 材料和工程设备的保管</w:t>
      </w:r>
    </w:p>
    <w:p>
      <w:pPr>
        <w:spacing w:line="360" w:lineRule="auto"/>
        <w:rPr>
          <w:rFonts w:ascii="宋体" w:hAnsi="宋体" w:cs="宋体"/>
          <w:szCs w:val="21"/>
        </w:rPr>
      </w:pPr>
      <w:r>
        <w:rPr>
          <w:rFonts w:hint="eastAsia" w:ascii="宋体" w:hAnsi="宋体" w:cs="宋体"/>
          <w:szCs w:val="21"/>
        </w:rPr>
        <w:t>发包人供应的材料和工程设备的保管费用由</w:t>
      </w:r>
      <w:r>
        <w:rPr>
          <w:rFonts w:hint="eastAsia" w:ascii="宋体" w:hAnsi="宋体" w:cs="宋体"/>
          <w:szCs w:val="21"/>
          <w:u w:val="single"/>
        </w:rPr>
        <w:t xml:space="preserve"> </w:t>
      </w:r>
      <w:r>
        <w:rPr>
          <w:rFonts w:hint="eastAsia" w:ascii="宋体" w:hAnsi="宋体" w:cs="宋体"/>
          <w:szCs w:val="21"/>
          <w:highlight w:val="none"/>
          <w:u w:val="single"/>
        </w:rPr>
        <w:t>承包人</w:t>
      </w:r>
      <w:r>
        <w:rPr>
          <w:rFonts w:hint="eastAsia" w:ascii="宋体" w:hAnsi="宋体" w:cs="宋体"/>
          <w:szCs w:val="21"/>
          <w:u w:val="single"/>
        </w:rPr>
        <w:t xml:space="preserve">  </w:t>
      </w:r>
      <w:r>
        <w:rPr>
          <w:rFonts w:hint="eastAsia" w:ascii="宋体" w:hAnsi="宋体" w:cs="宋体"/>
          <w:szCs w:val="21"/>
        </w:rPr>
        <w:t>承担。</w:t>
      </w:r>
    </w:p>
    <w:p>
      <w:pPr>
        <w:spacing w:line="360" w:lineRule="auto"/>
        <w:rPr>
          <w:rFonts w:ascii="宋体" w:hAnsi="宋体" w:cs="宋体"/>
          <w:szCs w:val="21"/>
        </w:rPr>
      </w:pPr>
      <w:r>
        <w:rPr>
          <w:rFonts w:hint="eastAsia" w:ascii="宋体" w:hAnsi="宋体" w:cs="宋体"/>
          <w:szCs w:val="21"/>
        </w:rPr>
        <w:t>承包人提交保管、维护方案的时间：</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发包人提供的库房、堆场、设施和设备：</w:t>
      </w:r>
      <w:r>
        <w:rPr>
          <w:rFonts w:hint="eastAsia" w:ascii="宋体" w:hAnsi="宋体" w:cs="宋体"/>
          <w:szCs w:val="21"/>
          <w:u w:val="single"/>
        </w:rPr>
        <w:t xml:space="preserve">  </w:t>
      </w:r>
      <w:r>
        <w:rPr>
          <w:rFonts w:hint="eastAsia" w:ascii="宋体" w:hAnsi="宋体" w:cs="宋体"/>
          <w:szCs w:val="21"/>
          <w:highlight w:val="none"/>
          <w:u w:val="single"/>
        </w:rPr>
        <w:t>无</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6.3 样品</w:t>
      </w:r>
    </w:p>
    <w:p>
      <w:pPr>
        <w:spacing w:line="360" w:lineRule="auto"/>
        <w:rPr>
          <w:rFonts w:ascii="宋体" w:hAnsi="宋体" w:cs="宋体"/>
          <w:szCs w:val="21"/>
        </w:rPr>
      </w:pPr>
      <w:r>
        <w:rPr>
          <w:rFonts w:hint="eastAsia" w:ascii="宋体" w:hAnsi="宋体" w:cs="宋体"/>
          <w:szCs w:val="21"/>
        </w:rPr>
        <w:t>6.3.1 样品的报送与封存</w:t>
      </w:r>
    </w:p>
    <w:p>
      <w:pPr>
        <w:spacing w:line="360" w:lineRule="auto"/>
        <w:rPr>
          <w:rFonts w:ascii="宋体" w:hAnsi="宋体" w:cs="宋体"/>
          <w:szCs w:val="21"/>
        </w:rPr>
      </w:pPr>
      <w:r>
        <w:rPr>
          <w:rFonts w:hint="eastAsia" w:ascii="宋体" w:hAnsi="宋体" w:cs="宋体"/>
          <w:szCs w:val="21"/>
        </w:rPr>
        <w:t>需要承包人报送样品的材料或工程设备，样品种类、名称、规格、数量：</w:t>
      </w:r>
      <w:r>
        <w:rPr>
          <w:rFonts w:hint="eastAsia" w:ascii="宋体" w:hAnsi="宋体" w:cs="宋体"/>
          <w:szCs w:val="21"/>
          <w:u w:val="single"/>
        </w:rPr>
        <w:t xml:space="preserve"> </w:t>
      </w:r>
      <w:r>
        <w:rPr>
          <w:rFonts w:hint="eastAsia" w:ascii="宋体" w:hAnsi="宋体" w:cs="宋体"/>
          <w:color w:val="000000"/>
          <w:szCs w:val="21"/>
          <w:highlight w:val="none"/>
          <w:u w:val="single"/>
        </w:rPr>
        <w:t>以国家和行业规范要求为准</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6.4 质量检查</w:t>
      </w:r>
    </w:p>
    <w:p>
      <w:pPr>
        <w:spacing w:line="360" w:lineRule="auto"/>
        <w:rPr>
          <w:rFonts w:ascii="宋体" w:hAnsi="宋体" w:cs="宋体"/>
          <w:szCs w:val="21"/>
        </w:rPr>
      </w:pPr>
      <w:r>
        <w:rPr>
          <w:rFonts w:hint="eastAsia" w:ascii="宋体" w:hAnsi="宋体" w:cs="宋体"/>
          <w:szCs w:val="21"/>
        </w:rPr>
        <w:t>6.4.1 工程质量要求</w:t>
      </w:r>
    </w:p>
    <w:p>
      <w:pPr>
        <w:spacing w:line="360" w:lineRule="auto"/>
        <w:rPr>
          <w:rFonts w:ascii="宋体" w:hAnsi="宋体" w:cs="宋体"/>
          <w:szCs w:val="21"/>
        </w:rPr>
      </w:pPr>
      <w:r>
        <w:rPr>
          <w:rFonts w:hint="eastAsia" w:ascii="宋体" w:hAnsi="宋体" w:cs="宋体"/>
          <w:szCs w:val="21"/>
        </w:rPr>
        <w:t>工程质量的特殊标准或要求：</w:t>
      </w:r>
      <w:r>
        <w:rPr>
          <w:rFonts w:hint="eastAsia" w:ascii="宋体" w:hAnsi="宋体" w:cs="宋体"/>
          <w:szCs w:val="21"/>
          <w:u w:val="single"/>
        </w:rPr>
        <w:t xml:space="preserve"> </w:t>
      </w:r>
      <w:r>
        <w:rPr>
          <w:rFonts w:hint="eastAsia" w:ascii="宋体" w:hAnsi="宋体" w:cs="宋体"/>
          <w:color w:val="000000"/>
          <w:szCs w:val="21"/>
          <w:highlight w:val="none"/>
          <w:u w:val="single"/>
        </w:rPr>
        <w:t>满足国家现行相关质量验收合格标准</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6.4.2 质量检查</w:t>
      </w:r>
    </w:p>
    <w:p>
      <w:pPr>
        <w:spacing w:line="360" w:lineRule="auto"/>
        <w:rPr>
          <w:rFonts w:ascii="宋体" w:hAnsi="宋体" w:cs="宋体"/>
          <w:szCs w:val="21"/>
        </w:rPr>
      </w:pPr>
      <w:r>
        <w:rPr>
          <w:rFonts w:hint="eastAsia" w:ascii="宋体" w:hAnsi="宋体" w:cs="宋体"/>
          <w:szCs w:val="21"/>
        </w:rPr>
        <w:t>除通用合同条件已列明的质量检查的地点外，发包人有权进行质量检查的其他地点：</w:t>
      </w:r>
      <w:r>
        <w:rPr>
          <w:rFonts w:hint="eastAsia" w:ascii="宋体" w:hAnsi="宋体" w:cs="宋体"/>
          <w:szCs w:val="21"/>
          <w:u w:val="single"/>
        </w:rPr>
        <w:t xml:space="preserve"> </w:t>
      </w:r>
      <w:r>
        <w:rPr>
          <w:rFonts w:hint="eastAsia" w:ascii="宋体" w:hAnsi="宋体" w:cs="宋体"/>
          <w:color w:val="000000"/>
          <w:szCs w:val="21"/>
          <w:highlight w:val="none"/>
          <w:u w:val="single"/>
        </w:rPr>
        <w:t>以发包人通知为准</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6.4.3 隐蔽工程检查</w:t>
      </w:r>
    </w:p>
    <w:p>
      <w:pPr>
        <w:spacing w:line="360" w:lineRule="auto"/>
        <w:rPr>
          <w:rFonts w:ascii="宋体" w:hAnsi="宋体" w:cs="宋体"/>
          <w:szCs w:val="21"/>
        </w:rPr>
      </w:pPr>
      <w:r>
        <w:rPr>
          <w:rFonts w:hint="eastAsia" w:ascii="宋体" w:hAnsi="宋体" w:cs="宋体"/>
          <w:szCs w:val="21"/>
        </w:rPr>
        <w:t>关于隐蔽工程和中间验收的特别约定：</w:t>
      </w:r>
      <w:r>
        <w:rPr>
          <w:rFonts w:hint="eastAsia" w:ascii="宋体" w:hAnsi="宋体" w:cs="宋体"/>
          <w:color w:val="000000"/>
          <w:szCs w:val="21"/>
          <w:highlight w:val="none"/>
          <w:u w:val="single"/>
        </w:rPr>
        <w:t>经承包人自检确认具备覆盖条件的，由承包人书面通知发包人、监理工程师在24小时内组织相关单位和人员进行检查</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6.5 由承包人试验和检验</w:t>
      </w:r>
    </w:p>
    <w:p>
      <w:pPr>
        <w:spacing w:line="360" w:lineRule="auto"/>
        <w:rPr>
          <w:rFonts w:ascii="宋体" w:hAnsi="宋体" w:cs="宋体"/>
          <w:szCs w:val="21"/>
        </w:rPr>
      </w:pPr>
      <w:r>
        <w:rPr>
          <w:rFonts w:hint="eastAsia" w:ascii="宋体" w:hAnsi="宋体" w:cs="宋体"/>
          <w:szCs w:val="21"/>
        </w:rPr>
        <w:t>6.5.1 试验设备与试验人员</w:t>
      </w:r>
    </w:p>
    <w:p>
      <w:pPr>
        <w:spacing w:line="360" w:lineRule="auto"/>
        <w:rPr>
          <w:rFonts w:ascii="宋体" w:hAnsi="宋体" w:cs="宋体"/>
          <w:szCs w:val="21"/>
        </w:rPr>
      </w:pPr>
      <w:r>
        <w:rPr>
          <w:rFonts w:hint="eastAsia" w:ascii="宋体" w:hAnsi="宋体" w:cs="宋体"/>
          <w:szCs w:val="21"/>
        </w:rPr>
        <w:t>试验的内容、时间和地点：</w:t>
      </w:r>
      <w:r>
        <w:rPr>
          <w:rFonts w:hint="eastAsia" w:ascii="宋体" w:hAnsi="宋体" w:cs="宋体"/>
          <w:color w:val="000000"/>
          <w:szCs w:val="21"/>
          <w:highlight w:val="none"/>
          <w:u w:val="single"/>
        </w:rPr>
        <w:t>根据发包人及监理工程师要求为准</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试验所需要的试验设备、取样装置、试验场所和试验条件：</w:t>
      </w:r>
      <w:r>
        <w:rPr>
          <w:rFonts w:hint="eastAsia" w:ascii="宋体" w:hAnsi="宋体" w:cs="宋体"/>
          <w:szCs w:val="21"/>
          <w:u w:val="single"/>
        </w:rPr>
        <w:t xml:space="preserve"> </w:t>
      </w:r>
      <w:r>
        <w:rPr>
          <w:rFonts w:hint="eastAsia" w:ascii="宋体" w:hAnsi="宋体" w:cs="宋体"/>
          <w:color w:val="000000"/>
          <w:szCs w:val="21"/>
          <w:highlight w:val="none"/>
          <w:u w:val="single"/>
        </w:rPr>
        <w:t>法律规定材料和工程设备使用前必须进行检验或试验的，承包人应在监理或发包人见证下对工程材料按规定进行抽样并送交发包人聘用的质量检测单位进行检验或试验，包括发包人要求的其他检测事项等相应费用由承包人承担</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u w:val="single"/>
        </w:rPr>
      </w:pPr>
      <w:r>
        <w:rPr>
          <w:rFonts w:hint="eastAsia" w:ascii="宋体" w:hAnsi="宋体" w:cs="宋体"/>
          <w:szCs w:val="21"/>
        </w:rPr>
        <w:t>试验和检验费用的计价原则：</w:t>
      </w:r>
      <w:r>
        <w:rPr>
          <w:rFonts w:hint="eastAsia" w:ascii="宋体" w:hAnsi="宋体" w:cs="宋体"/>
          <w:color w:val="000000"/>
          <w:szCs w:val="21"/>
          <w:highlight w:val="none"/>
          <w:u w:val="single"/>
        </w:rPr>
        <w:t>按相关文件的收费标准执行</w:t>
      </w:r>
      <w:r>
        <w:rPr>
          <w:rFonts w:hint="eastAsia" w:ascii="宋体" w:hAnsi="宋体" w:cs="宋体"/>
          <w:szCs w:val="21"/>
          <w:u w:val="single"/>
        </w:rPr>
        <w:t xml:space="preserve"> </w:t>
      </w:r>
      <w:r>
        <w:rPr>
          <w:rFonts w:hint="eastAsia" w:ascii="宋体" w:hAnsi="宋体" w:cs="宋体"/>
          <w:szCs w:val="21"/>
        </w:rPr>
        <w:t>。</w:t>
      </w:r>
    </w:p>
    <w:p>
      <w:pPr>
        <w:pStyle w:val="55"/>
        <w:rPr>
          <w:rFonts w:cs="宋体"/>
          <w:sz w:val="21"/>
          <w:szCs w:val="21"/>
        </w:rPr>
      </w:pPr>
      <w:bookmarkStart w:id="1180" w:name="_Toc54862338"/>
      <w:r>
        <w:rPr>
          <w:rFonts w:hint="eastAsia" w:cs="宋体"/>
          <w:sz w:val="21"/>
          <w:szCs w:val="21"/>
        </w:rPr>
        <w:t>第7条 施工</w:t>
      </w:r>
      <w:bookmarkEnd w:id="1180"/>
    </w:p>
    <w:p>
      <w:pPr>
        <w:spacing w:line="360" w:lineRule="auto"/>
        <w:rPr>
          <w:rFonts w:ascii="宋体" w:hAnsi="宋体" w:cs="宋体"/>
          <w:szCs w:val="21"/>
        </w:rPr>
      </w:pPr>
      <w:r>
        <w:rPr>
          <w:rFonts w:hint="eastAsia" w:ascii="宋体" w:hAnsi="宋体" w:cs="宋体"/>
          <w:szCs w:val="21"/>
        </w:rPr>
        <w:t>7.1 交通运输</w:t>
      </w:r>
    </w:p>
    <w:p>
      <w:pPr>
        <w:spacing w:line="360" w:lineRule="auto"/>
        <w:rPr>
          <w:rFonts w:ascii="宋体" w:hAnsi="宋体" w:cs="宋体"/>
          <w:szCs w:val="21"/>
        </w:rPr>
      </w:pPr>
      <w:r>
        <w:rPr>
          <w:rFonts w:hint="eastAsia" w:ascii="宋体" w:hAnsi="宋体" w:cs="宋体"/>
          <w:szCs w:val="21"/>
        </w:rPr>
        <w:t>7.1.1 出入现场的权利</w:t>
      </w:r>
    </w:p>
    <w:p>
      <w:pPr>
        <w:spacing w:line="360" w:lineRule="auto"/>
        <w:rPr>
          <w:rFonts w:ascii="宋体" w:hAnsi="宋体" w:cs="宋体"/>
          <w:szCs w:val="21"/>
        </w:rPr>
      </w:pPr>
      <w:r>
        <w:rPr>
          <w:rFonts w:hint="eastAsia" w:ascii="宋体" w:hAnsi="宋体" w:cs="宋体"/>
          <w:szCs w:val="21"/>
        </w:rPr>
        <w:t>关于出入现场的权利的约定：</w:t>
      </w:r>
      <w:r>
        <w:rPr>
          <w:rFonts w:hint="eastAsia" w:ascii="宋体" w:hAnsi="宋体" w:cs="宋体"/>
          <w:color w:val="000000"/>
          <w:szCs w:val="21"/>
          <w:highlight w:val="none"/>
          <w:u w:val="single"/>
        </w:rPr>
        <w:t>经承包人同意后方可出入</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7.1.2 场外交通</w:t>
      </w:r>
    </w:p>
    <w:p>
      <w:pPr>
        <w:spacing w:line="360" w:lineRule="auto"/>
        <w:rPr>
          <w:rFonts w:ascii="宋体" w:hAnsi="宋体" w:cs="宋体"/>
          <w:szCs w:val="21"/>
        </w:rPr>
      </w:pPr>
      <w:r>
        <w:rPr>
          <w:rFonts w:hint="eastAsia" w:ascii="宋体" w:hAnsi="宋体" w:cs="宋体"/>
          <w:szCs w:val="21"/>
        </w:rPr>
        <w:t>关于场外交通的特别约定：</w:t>
      </w:r>
      <w:r>
        <w:rPr>
          <w:rFonts w:hint="eastAsia" w:ascii="宋体" w:hAnsi="宋体" w:cs="宋体"/>
          <w:color w:val="000000"/>
          <w:szCs w:val="21"/>
          <w:highlight w:val="none"/>
          <w:u w:val="single"/>
        </w:rPr>
        <w:t>应遵守国家和地方的交通法规</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7.1.3 场内交通</w:t>
      </w:r>
    </w:p>
    <w:p>
      <w:pPr>
        <w:spacing w:line="360" w:lineRule="auto"/>
        <w:rPr>
          <w:rFonts w:ascii="宋体" w:hAnsi="宋体" w:cs="宋体"/>
          <w:szCs w:val="21"/>
        </w:rPr>
      </w:pPr>
      <w:r>
        <w:rPr>
          <w:rFonts w:hint="eastAsia" w:ascii="宋体" w:hAnsi="宋体" w:cs="宋体"/>
          <w:szCs w:val="21"/>
        </w:rPr>
        <w:t>关于场内交通的特别约定：</w:t>
      </w:r>
      <w:r>
        <w:rPr>
          <w:rFonts w:hint="eastAsia" w:ascii="宋体" w:hAnsi="宋体" w:cs="宋体"/>
          <w:color w:val="000000"/>
          <w:szCs w:val="21"/>
          <w:highlight w:val="none"/>
          <w:u w:val="single"/>
        </w:rPr>
        <w:t>应满足承包人现场安全文明施工的相关要求</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关于场内交通与场外交通边界的约定：</w:t>
      </w:r>
      <w:r>
        <w:rPr>
          <w:rFonts w:hint="eastAsia" w:ascii="宋体" w:hAnsi="宋体" w:cs="宋体"/>
          <w:szCs w:val="21"/>
          <w:u w:val="single"/>
        </w:rPr>
        <w:t xml:space="preserve"> </w:t>
      </w:r>
      <w:r>
        <w:rPr>
          <w:rFonts w:hint="eastAsia" w:ascii="宋体" w:hAnsi="宋体" w:cs="宋体"/>
          <w:color w:val="000000"/>
          <w:szCs w:val="21"/>
          <w:highlight w:val="none"/>
          <w:u w:val="single"/>
        </w:rPr>
        <w:t>根据项目施工场地范围划分</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7.1.4 超大件和超重件的运输</w:t>
      </w:r>
    </w:p>
    <w:p>
      <w:pPr>
        <w:spacing w:line="360" w:lineRule="auto"/>
        <w:rPr>
          <w:rFonts w:ascii="宋体" w:hAnsi="宋体" w:cs="宋体"/>
          <w:szCs w:val="21"/>
        </w:rPr>
      </w:pPr>
      <w:r>
        <w:rPr>
          <w:rFonts w:hint="eastAsia" w:ascii="宋体" w:hAnsi="宋体" w:cs="宋体"/>
          <w:szCs w:val="21"/>
        </w:rPr>
        <w:t>运输超大件或超重件所需的道路和桥梁临时加固改造费用和其他有关费用由</w:t>
      </w:r>
      <w:r>
        <w:rPr>
          <w:rFonts w:hint="eastAsia" w:ascii="宋体" w:hAnsi="宋体" w:cs="宋体"/>
          <w:szCs w:val="21"/>
          <w:u w:val="single"/>
        </w:rPr>
        <w:t xml:space="preserve">            </w:t>
      </w:r>
      <w:r>
        <w:rPr>
          <w:rFonts w:hint="eastAsia" w:ascii="宋体" w:hAnsi="宋体" w:cs="宋体"/>
          <w:szCs w:val="21"/>
        </w:rPr>
        <w:t>承担。</w:t>
      </w:r>
    </w:p>
    <w:p>
      <w:pPr>
        <w:spacing w:line="360" w:lineRule="auto"/>
        <w:rPr>
          <w:rFonts w:ascii="宋体" w:hAnsi="宋体" w:cs="宋体"/>
          <w:szCs w:val="21"/>
        </w:rPr>
      </w:pPr>
      <w:r>
        <w:rPr>
          <w:rFonts w:hint="eastAsia" w:ascii="宋体" w:hAnsi="宋体" w:cs="宋体"/>
          <w:szCs w:val="21"/>
        </w:rPr>
        <w:t>7.2 施工设备和临时设施</w:t>
      </w:r>
    </w:p>
    <w:p>
      <w:pPr>
        <w:spacing w:line="360" w:lineRule="auto"/>
        <w:rPr>
          <w:rFonts w:ascii="宋体" w:hAnsi="宋体" w:cs="宋体"/>
          <w:szCs w:val="21"/>
        </w:rPr>
      </w:pPr>
      <w:r>
        <w:rPr>
          <w:rFonts w:hint="eastAsia" w:ascii="宋体" w:hAnsi="宋体" w:cs="宋体"/>
          <w:szCs w:val="21"/>
        </w:rPr>
        <w:t>7.2.1 承包人提供的施工设备和临时设施</w:t>
      </w:r>
    </w:p>
    <w:p>
      <w:pPr>
        <w:spacing w:line="360" w:lineRule="auto"/>
        <w:rPr>
          <w:rFonts w:ascii="宋体" w:hAnsi="宋体" w:cs="宋体"/>
          <w:szCs w:val="21"/>
        </w:rPr>
      </w:pPr>
      <w:r>
        <w:rPr>
          <w:rFonts w:hint="eastAsia" w:ascii="宋体" w:hAnsi="宋体" w:cs="宋体"/>
          <w:szCs w:val="21"/>
        </w:rPr>
        <w:t>临时设施的费用和临时占地手续和费用承担的特别约定：</w:t>
      </w:r>
      <w:r>
        <w:rPr>
          <w:rFonts w:hint="eastAsia" w:ascii="宋体" w:hAnsi="宋体" w:cs="宋体"/>
          <w:szCs w:val="21"/>
          <w:u w:val="single"/>
        </w:rPr>
        <w:t xml:space="preserve">  </w:t>
      </w:r>
      <w:r>
        <w:rPr>
          <w:rFonts w:hint="eastAsia" w:ascii="宋体" w:hAnsi="宋体" w:cs="宋体"/>
          <w:color w:val="000000"/>
          <w:szCs w:val="21"/>
          <w:highlight w:val="none"/>
          <w:u w:val="single"/>
        </w:rPr>
        <w:t>临时占地由发包人协调，申请等手续及费用由承包人负责</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7.2.2 发包人提供的施工设备和临时设施</w:t>
      </w:r>
    </w:p>
    <w:p>
      <w:pPr>
        <w:spacing w:line="360" w:lineRule="auto"/>
        <w:rPr>
          <w:rFonts w:ascii="宋体" w:hAnsi="宋体" w:cs="宋体"/>
          <w:szCs w:val="21"/>
        </w:rPr>
      </w:pPr>
      <w:r>
        <w:rPr>
          <w:rFonts w:hint="eastAsia" w:ascii="宋体" w:hAnsi="宋体" w:cs="宋体"/>
          <w:szCs w:val="21"/>
        </w:rPr>
        <w:t>发包人提供的施工设备或临时设施范围：</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7.3 现场合作</w:t>
      </w:r>
    </w:p>
    <w:p>
      <w:pPr>
        <w:spacing w:line="360" w:lineRule="auto"/>
        <w:rPr>
          <w:rFonts w:ascii="宋体" w:hAnsi="宋体" w:cs="宋体"/>
          <w:szCs w:val="21"/>
        </w:rPr>
      </w:pPr>
      <w:r>
        <w:rPr>
          <w:rFonts w:hint="eastAsia" w:ascii="宋体" w:hAnsi="宋体" w:cs="宋体"/>
          <w:szCs w:val="21"/>
        </w:rPr>
        <w:t>关于现场合作费用的特别约定：</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7.4 测量放线</w:t>
      </w:r>
    </w:p>
    <w:p>
      <w:pPr>
        <w:spacing w:line="360" w:lineRule="auto"/>
        <w:rPr>
          <w:rFonts w:ascii="宋体" w:hAnsi="宋体" w:cs="宋体"/>
          <w:szCs w:val="21"/>
        </w:rPr>
      </w:pPr>
      <w:r>
        <w:rPr>
          <w:rFonts w:hint="eastAsia" w:ascii="宋体" w:hAnsi="宋体" w:cs="宋体"/>
          <w:szCs w:val="21"/>
        </w:rPr>
        <w:t>7.4.1 关于测量放线的特别约定的技术规范：</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szCs w:val="21"/>
        </w:rPr>
        <w:t>。施工控制网资料的告知期限：</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7.5 现场劳动用工</w:t>
      </w:r>
    </w:p>
    <w:p>
      <w:pPr>
        <w:spacing w:line="360" w:lineRule="auto"/>
        <w:rPr>
          <w:rFonts w:ascii="宋体" w:hAnsi="宋体" w:cs="宋体"/>
          <w:szCs w:val="21"/>
        </w:rPr>
      </w:pPr>
      <w:r>
        <w:rPr>
          <w:rFonts w:hint="eastAsia" w:ascii="宋体" w:hAnsi="宋体" w:cs="宋体"/>
          <w:szCs w:val="21"/>
        </w:rPr>
        <w:t>7.5.2 合同当事人对建筑工人工资清偿事宜和违约责任的约定：</w:t>
      </w:r>
      <w:r>
        <w:rPr>
          <w:rFonts w:hint="eastAsia" w:ascii="宋体" w:hAnsi="宋体" w:cs="宋体"/>
          <w:szCs w:val="21"/>
          <w:u w:val="single"/>
        </w:rPr>
        <w:t xml:space="preserve"> </w:t>
      </w:r>
      <w:r>
        <w:rPr>
          <w:rFonts w:hint="eastAsia" w:ascii="宋体" w:hAnsi="宋体" w:cs="宋体"/>
          <w:color w:val="000000"/>
          <w:szCs w:val="21"/>
          <w:highlight w:val="none"/>
          <w:u w:val="single"/>
        </w:rPr>
        <w:t>由承包人负责</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7.6 安全文明施工</w:t>
      </w:r>
    </w:p>
    <w:p>
      <w:pPr>
        <w:spacing w:line="360" w:lineRule="auto"/>
        <w:rPr>
          <w:rFonts w:ascii="宋体" w:hAnsi="宋体" w:cs="宋体"/>
          <w:szCs w:val="21"/>
        </w:rPr>
      </w:pPr>
      <w:r>
        <w:rPr>
          <w:rFonts w:hint="eastAsia" w:ascii="宋体" w:hAnsi="宋体" w:cs="宋体"/>
          <w:szCs w:val="21"/>
        </w:rPr>
        <w:t>7.6.1 安全生产要求</w:t>
      </w:r>
    </w:p>
    <w:p>
      <w:pPr>
        <w:spacing w:line="360" w:lineRule="auto"/>
        <w:rPr>
          <w:rFonts w:ascii="宋体" w:hAnsi="宋体" w:cs="宋体"/>
          <w:szCs w:val="21"/>
        </w:rPr>
      </w:pPr>
      <w:r>
        <w:rPr>
          <w:rFonts w:hint="eastAsia" w:ascii="宋体" w:hAnsi="宋体" w:cs="宋体"/>
          <w:szCs w:val="21"/>
        </w:rPr>
        <w:t>合同当事人对安全施工的要求：</w:t>
      </w:r>
      <w:r>
        <w:rPr>
          <w:rFonts w:hint="eastAsia" w:ascii="宋体" w:hAnsi="宋体" w:cs="宋体"/>
          <w:color w:val="000000"/>
          <w:szCs w:val="21"/>
          <w:highlight w:val="none"/>
          <w:u w:val="single"/>
        </w:rPr>
        <w:t>遵守国家、四川省和内江市有关安全生产的要求</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7.6.3 文明施工</w:t>
      </w:r>
    </w:p>
    <w:p>
      <w:pPr>
        <w:spacing w:line="360" w:lineRule="auto"/>
        <w:rPr>
          <w:rFonts w:ascii="宋体" w:hAnsi="宋体" w:cs="宋体"/>
          <w:szCs w:val="21"/>
        </w:rPr>
      </w:pPr>
      <w:r>
        <w:rPr>
          <w:rFonts w:hint="eastAsia" w:ascii="宋体" w:hAnsi="宋体" w:cs="宋体"/>
          <w:szCs w:val="21"/>
        </w:rPr>
        <w:t>合同当事人对文明施工的要求：</w:t>
      </w:r>
      <w:r>
        <w:rPr>
          <w:rFonts w:hint="eastAsia" w:ascii="宋体" w:hAnsi="宋体" w:cs="宋体"/>
          <w:color w:val="000000"/>
          <w:szCs w:val="21"/>
          <w:highlight w:val="none"/>
          <w:u w:val="single"/>
        </w:rPr>
        <w:t>遵守国家、四川省和内江市有关安全生产的要求</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7.9 临时性公用设施</w:t>
      </w:r>
    </w:p>
    <w:p>
      <w:pPr>
        <w:spacing w:line="360" w:lineRule="auto"/>
        <w:rPr>
          <w:rFonts w:ascii="宋体" w:hAnsi="宋体" w:cs="宋体"/>
          <w:szCs w:val="21"/>
        </w:rPr>
      </w:pPr>
      <w:r>
        <w:rPr>
          <w:rFonts w:hint="eastAsia" w:ascii="宋体" w:hAnsi="宋体" w:cs="宋体"/>
          <w:szCs w:val="21"/>
        </w:rPr>
        <w:t>关于临时性公用设施的特别约定：</w:t>
      </w:r>
      <w:r>
        <w:rPr>
          <w:rFonts w:hint="eastAsia" w:ascii="宋体" w:hAnsi="宋体" w:cs="宋体"/>
          <w:color w:val="000000"/>
          <w:szCs w:val="21"/>
          <w:highlight w:val="none"/>
          <w:u w:val="single"/>
        </w:rPr>
        <w:t>遵守国家、四川省和内江市有关安全生产的要求</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7.10 现场安保</w:t>
      </w:r>
    </w:p>
    <w:p>
      <w:pPr>
        <w:spacing w:line="360" w:lineRule="auto"/>
        <w:rPr>
          <w:rFonts w:ascii="宋体" w:hAnsi="宋体" w:cs="宋体"/>
          <w:szCs w:val="21"/>
        </w:rPr>
      </w:pPr>
      <w:r>
        <w:rPr>
          <w:rFonts w:hint="eastAsia" w:ascii="宋体" w:hAnsi="宋体" w:cs="宋体"/>
          <w:szCs w:val="21"/>
        </w:rPr>
        <w:t>承包人现场安保义务的特别约定：</w:t>
      </w:r>
      <w:r>
        <w:rPr>
          <w:rFonts w:hint="eastAsia" w:ascii="宋体" w:hAnsi="宋体" w:cs="宋体"/>
          <w:color w:val="000000"/>
          <w:szCs w:val="21"/>
          <w:highlight w:val="none"/>
          <w:u w:val="single"/>
        </w:rPr>
        <w:t>遵守国家、四川省和内江市有关安全生产的要求</w:t>
      </w:r>
      <w:r>
        <w:rPr>
          <w:rFonts w:hint="eastAsia" w:ascii="宋体" w:hAnsi="宋体" w:cs="宋体"/>
          <w:szCs w:val="21"/>
          <w:u w:val="single"/>
        </w:rPr>
        <w:t xml:space="preserve"> </w:t>
      </w:r>
      <w:r>
        <w:rPr>
          <w:rFonts w:hint="eastAsia" w:ascii="宋体" w:hAnsi="宋体" w:cs="宋体"/>
          <w:szCs w:val="21"/>
        </w:rPr>
        <w:t>。</w:t>
      </w:r>
    </w:p>
    <w:p>
      <w:pPr>
        <w:pStyle w:val="55"/>
        <w:rPr>
          <w:rFonts w:cs="宋体"/>
          <w:b w:val="0"/>
          <w:sz w:val="21"/>
          <w:szCs w:val="21"/>
        </w:rPr>
      </w:pPr>
      <w:bookmarkStart w:id="1181" w:name="_Toc54862339"/>
      <w:r>
        <w:rPr>
          <w:rFonts w:hint="eastAsia" w:cs="宋体"/>
          <w:b w:val="0"/>
          <w:sz w:val="21"/>
          <w:szCs w:val="21"/>
        </w:rPr>
        <w:t>第8条 工期和进度</w:t>
      </w:r>
      <w:bookmarkEnd w:id="1181"/>
    </w:p>
    <w:p>
      <w:pPr>
        <w:spacing w:line="360" w:lineRule="auto"/>
        <w:rPr>
          <w:rFonts w:ascii="宋体" w:hAnsi="宋体" w:cs="宋体"/>
          <w:szCs w:val="21"/>
        </w:rPr>
      </w:pPr>
      <w:r>
        <w:rPr>
          <w:rFonts w:hint="eastAsia" w:ascii="宋体" w:hAnsi="宋体" w:cs="宋体"/>
          <w:szCs w:val="21"/>
        </w:rPr>
        <w:t>8.1 开始工作</w:t>
      </w:r>
    </w:p>
    <w:p>
      <w:pPr>
        <w:spacing w:line="360" w:lineRule="auto"/>
        <w:rPr>
          <w:rFonts w:ascii="宋体" w:hAnsi="宋体" w:cs="宋体"/>
          <w:szCs w:val="21"/>
        </w:rPr>
      </w:pPr>
      <w:r>
        <w:rPr>
          <w:rFonts w:hint="eastAsia" w:ascii="宋体" w:hAnsi="宋体" w:cs="宋体"/>
          <w:szCs w:val="21"/>
        </w:rPr>
        <w:t>8.1.1 开始准备工作：</w:t>
      </w:r>
      <w:r>
        <w:rPr>
          <w:rFonts w:hint="eastAsia" w:ascii="宋体" w:hAnsi="宋体" w:cs="宋体"/>
          <w:szCs w:val="21"/>
          <w:u w:val="single"/>
        </w:rPr>
        <w:t xml:space="preserve"> </w:t>
      </w:r>
      <w:r>
        <w:rPr>
          <w:rFonts w:hint="eastAsia" w:ascii="宋体" w:hAnsi="宋体" w:cs="宋体"/>
          <w:color w:val="000000"/>
          <w:szCs w:val="21"/>
          <w:highlight w:val="none"/>
          <w:u w:val="single"/>
        </w:rPr>
        <w:t>承包人中标后5日内为工作准备期</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8.1.2 发包人可在计划开始工作之日起84日后发出开始工作通知的特殊情形：</w:t>
      </w:r>
      <w:r>
        <w:rPr>
          <w:rFonts w:hint="eastAsia" w:ascii="宋体" w:hAnsi="宋体" w:cs="宋体"/>
          <w:szCs w:val="21"/>
          <w:u w:val="single"/>
        </w:rPr>
        <w:t xml:space="preserve"> </w:t>
      </w:r>
      <w:r>
        <w:rPr>
          <w:rFonts w:hint="eastAsia" w:ascii="宋体" w:hAnsi="宋体" w:cs="宋体"/>
          <w:color w:val="000000"/>
          <w:szCs w:val="21"/>
          <w:highlight w:val="none"/>
          <w:u w:val="single"/>
        </w:rPr>
        <w:t>因发包人（或非承包人）原因不能按照协议书约定的开工日期开工，监理人应以书面形式通知承包人推迟开工日期，因此造成的价格调整及索赔要求双方另行协商， 发包人应顺延工期，材料价格调整按照专用合同中约定条款约定执行，但不承担其他费用和承包人利润损失</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8.2 竣工日期</w:t>
      </w:r>
    </w:p>
    <w:p>
      <w:pPr>
        <w:spacing w:line="360" w:lineRule="auto"/>
        <w:rPr>
          <w:rFonts w:ascii="宋体" w:hAnsi="宋体" w:cs="宋体"/>
          <w:szCs w:val="21"/>
        </w:rPr>
      </w:pPr>
      <w:r>
        <w:rPr>
          <w:rFonts w:hint="eastAsia" w:ascii="宋体" w:hAnsi="宋体" w:cs="宋体"/>
          <w:szCs w:val="21"/>
        </w:rPr>
        <w:t>竣工日期的约定：</w:t>
      </w:r>
      <w:r>
        <w:rPr>
          <w:rFonts w:hint="eastAsia" w:ascii="宋体" w:hAnsi="宋体" w:cs="宋体"/>
          <w:color w:val="000000"/>
          <w:szCs w:val="21"/>
          <w:highlight w:val="none"/>
          <w:u w:val="single"/>
        </w:rPr>
        <w:t>具体以发承包人双方确认的实际竣工验收报告签署之日为准</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8.3 项目实施计划</w:t>
      </w:r>
    </w:p>
    <w:p>
      <w:pPr>
        <w:spacing w:line="360" w:lineRule="auto"/>
        <w:rPr>
          <w:rFonts w:ascii="宋体" w:hAnsi="宋体" w:cs="宋体"/>
          <w:szCs w:val="21"/>
        </w:rPr>
      </w:pPr>
      <w:r>
        <w:rPr>
          <w:rFonts w:hint="eastAsia" w:ascii="宋体" w:hAnsi="宋体" w:cs="宋体"/>
          <w:szCs w:val="21"/>
        </w:rPr>
        <w:t>8.3.1 项目实施计划的内容</w:t>
      </w:r>
    </w:p>
    <w:p>
      <w:pPr>
        <w:spacing w:line="360" w:lineRule="auto"/>
        <w:rPr>
          <w:rFonts w:ascii="宋体" w:hAnsi="宋体" w:cs="宋体"/>
          <w:szCs w:val="21"/>
        </w:rPr>
      </w:pPr>
      <w:r>
        <w:rPr>
          <w:rFonts w:hint="eastAsia" w:ascii="宋体" w:hAnsi="宋体" w:cs="宋体"/>
          <w:szCs w:val="21"/>
        </w:rPr>
        <w:t>项目实施计划的内容：</w:t>
      </w:r>
      <w:r>
        <w:rPr>
          <w:rFonts w:hint="eastAsia" w:ascii="宋体" w:hAnsi="宋体" w:cs="宋体"/>
          <w:color w:val="000000"/>
          <w:szCs w:val="21"/>
          <w:highlight w:val="none"/>
          <w:u w:val="single"/>
        </w:rPr>
        <w:t>以行业规范和发包人要求为准</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8.3.2 项目实施计划的提交和修改</w:t>
      </w:r>
    </w:p>
    <w:p>
      <w:pPr>
        <w:spacing w:line="360" w:lineRule="auto"/>
        <w:rPr>
          <w:rFonts w:ascii="宋体" w:hAnsi="宋体" w:cs="宋体"/>
          <w:szCs w:val="21"/>
        </w:rPr>
      </w:pPr>
      <w:r>
        <w:rPr>
          <w:rFonts w:hint="eastAsia" w:ascii="宋体" w:hAnsi="宋体" w:cs="宋体"/>
          <w:szCs w:val="21"/>
        </w:rPr>
        <w:t>项目实施计划的提交及修改期限：</w:t>
      </w:r>
      <w:r>
        <w:rPr>
          <w:rFonts w:hint="eastAsia" w:ascii="宋体" w:hAnsi="宋体" w:cs="宋体"/>
          <w:szCs w:val="21"/>
          <w:u w:val="single"/>
        </w:rPr>
        <w:t xml:space="preserve">  </w:t>
      </w:r>
      <w:r>
        <w:rPr>
          <w:rFonts w:hint="eastAsia" w:ascii="宋体" w:hAnsi="宋体" w:cs="宋体"/>
          <w:color w:val="000000"/>
          <w:szCs w:val="21"/>
          <w:highlight w:val="none"/>
          <w:u w:val="single"/>
        </w:rPr>
        <w:t>以行业规范和发包人要求为准</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8.4 项目进度计划</w:t>
      </w:r>
    </w:p>
    <w:p>
      <w:pPr>
        <w:spacing w:line="360" w:lineRule="auto"/>
        <w:rPr>
          <w:rFonts w:ascii="宋体" w:hAnsi="宋体" w:cs="宋体"/>
          <w:szCs w:val="21"/>
        </w:rPr>
      </w:pPr>
      <w:r>
        <w:rPr>
          <w:rFonts w:hint="eastAsia" w:ascii="宋体" w:hAnsi="宋体" w:cs="宋体"/>
          <w:szCs w:val="21"/>
        </w:rPr>
        <w:t>8.4.1 工程师在收到进度计划后确认或提出修改意见的期限：</w:t>
      </w:r>
      <w:r>
        <w:rPr>
          <w:rFonts w:hint="eastAsia" w:ascii="宋体" w:hAnsi="宋体" w:cs="宋体"/>
          <w:color w:val="000000"/>
          <w:szCs w:val="21"/>
          <w:highlight w:val="none"/>
          <w:u w:val="single"/>
        </w:rPr>
        <w:t>3个工作日内</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8.4.2 进度计划的具体要求：</w:t>
      </w:r>
      <w:r>
        <w:rPr>
          <w:rFonts w:hint="eastAsia" w:ascii="宋体" w:hAnsi="宋体" w:cs="宋体"/>
          <w:color w:val="000000"/>
          <w:szCs w:val="21"/>
          <w:highlight w:val="none"/>
          <w:u w:val="single"/>
        </w:rPr>
        <w:t>以发包人要求为准</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关键路径及关键路径变化的确定原则：</w:t>
      </w:r>
      <w:r>
        <w:rPr>
          <w:rFonts w:hint="eastAsia" w:ascii="宋体" w:hAnsi="宋体" w:cs="宋体"/>
          <w:szCs w:val="21"/>
          <w:u w:val="single"/>
        </w:rPr>
        <w:t xml:space="preserve"> </w:t>
      </w:r>
      <w:r>
        <w:rPr>
          <w:rFonts w:hint="eastAsia" w:ascii="宋体" w:hAnsi="宋体" w:cs="宋体"/>
          <w:color w:val="000000"/>
          <w:szCs w:val="21"/>
          <w:highlight w:val="none"/>
          <w:u w:val="single"/>
        </w:rPr>
        <w:t>以发包人要求为准</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承包人提交项目进度计划的份数和时间：</w:t>
      </w:r>
      <w:r>
        <w:rPr>
          <w:rFonts w:hint="eastAsia" w:ascii="宋体" w:hAnsi="宋体" w:cs="宋体"/>
          <w:szCs w:val="21"/>
          <w:u w:val="single"/>
        </w:rPr>
        <w:t xml:space="preserve"> </w:t>
      </w:r>
      <w:r>
        <w:rPr>
          <w:rFonts w:hint="eastAsia" w:ascii="宋体" w:hAnsi="宋体" w:cs="宋体"/>
          <w:color w:val="000000"/>
          <w:szCs w:val="21"/>
          <w:highlight w:val="none"/>
          <w:u w:val="single"/>
        </w:rPr>
        <w:t>项目开工后7个工作日内</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8.4.3 进度计划的修订</w:t>
      </w:r>
    </w:p>
    <w:p>
      <w:pPr>
        <w:spacing w:line="360" w:lineRule="auto"/>
        <w:rPr>
          <w:rFonts w:ascii="宋体" w:hAnsi="宋体" w:cs="宋体"/>
          <w:szCs w:val="21"/>
        </w:rPr>
      </w:pPr>
      <w:r>
        <w:rPr>
          <w:rFonts w:hint="eastAsia" w:ascii="宋体" w:hAnsi="宋体" w:cs="宋体"/>
          <w:szCs w:val="21"/>
        </w:rPr>
        <w:t>承包人提交修订项目进度计划申请报告的期限：</w:t>
      </w:r>
      <w:r>
        <w:rPr>
          <w:rFonts w:hint="eastAsia" w:ascii="宋体" w:hAnsi="宋体" w:cs="宋体"/>
          <w:color w:val="000000"/>
          <w:szCs w:val="21"/>
          <w:highlight w:val="none"/>
          <w:u w:val="single"/>
        </w:rPr>
        <w:t>收到修订意见后3个工作日内</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发包人批复修订项目进度计划申请报告的期限：</w:t>
      </w:r>
      <w:r>
        <w:rPr>
          <w:rFonts w:hint="eastAsia" w:ascii="宋体" w:hAnsi="宋体" w:cs="宋体"/>
          <w:color w:val="000000"/>
          <w:szCs w:val="21"/>
          <w:highlight w:val="none"/>
          <w:u w:val="single"/>
        </w:rPr>
        <w:t>收到修订意见后3个工作日内</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承包人答复发包人提出修订合同计划的期限：</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8.5 进度报告</w:t>
      </w:r>
    </w:p>
    <w:p>
      <w:pPr>
        <w:spacing w:line="360" w:lineRule="auto"/>
        <w:rPr>
          <w:rFonts w:ascii="宋体" w:hAnsi="宋体" w:cs="宋体"/>
          <w:szCs w:val="21"/>
        </w:rPr>
      </w:pPr>
      <w:r>
        <w:rPr>
          <w:rFonts w:hint="eastAsia" w:ascii="宋体" w:hAnsi="宋体" w:cs="宋体"/>
          <w:szCs w:val="21"/>
        </w:rPr>
        <w:t>进度报告的具体要求：</w:t>
      </w:r>
      <w:r>
        <w:rPr>
          <w:rFonts w:hint="eastAsia" w:ascii="宋体" w:hAnsi="宋体" w:cs="宋体"/>
          <w:szCs w:val="21"/>
          <w:u w:val="single"/>
        </w:rPr>
        <w:t xml:space="preserve"> </w:t>
      </w:r>
      <w:r>
        <w:rPr>
          <w:rFonts w:hint="eastAsia" w:ascii="宋体" w:hAnsi="宋体" w:cs="宋体"/>
          <w:color w:val="000000"/>
          <w:szCs w:val="21"/>
          <w:highlight w:val="none"/>
          <w:u w:val="single"/>
        </w:rPr>
        <w:t>以行业规范和发包人要求为准</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8.7 工期延误</w:t>
      </w:r>
    </w:p>
    <w:p>
      <w:pPr>
        <w:spacing w:line="360" w:lineRule="auto"/>
        <w:rPr>
          <w:rFonts w:ascii="宋体" w:hAnsi="宋体" w:cs="宋体"/>
          <w:szCs w:val="21"/>
        </w:rPr>
      </w:pPr>
      <w:r>
        <w:rPr>
          <w:rFonts w:hint="eastAsia" w:ascii="宋体" w:hAnsi="宋体" w:cs="宋体"/>
          <w:szCs w:val="21"/>
        </w:rPr>
        <w:t>8.7.2 因承包人原因导致工期延误</w:t>
      </w:r>
    </w:p>
    <w:p>
      <w:pPr>
        <w:spacing w:line="360" w:lineRule="auto"/>
        <w:rPr>
          <w:rFonts w:ascii="宋体" w:hAnsi="宋体" w:cs="宋体"/>
          <w:szCs w:val="21"/>
        </w:rPr>
      </w:pPr>
      <w:r>
        <w:rPr>
          <w:rFonts w:hint="eastAsia" w:ascii="宋体" w:hAnsi="宋体" w:cs="宋体"/>
          <w:szCs w:val="21"/>
        </w:rPr>
        <w:t>因承包人原因使竣工日期延误，每延误1日的误期赔偿金额为合同协议书的合同价格的</w:t>
      </w:r>
      <w:r>
        <w:rPr>
          <w:rFonts w:hint="eastAsia" w:ascii="宋体" w:hAnsi="宋体" w:cs="宋体"/>
          <w:szCs w:val="21"/>
          <w:u w:val="single"/>
        </w:rPr>
        <w:t xml:space="preserve">    </w:t>
      </w:r>
      <w:r>
        <w:rPr>
          <w:rFonts w:hint="eastAsia" w:ascii="宋体" w:hAnsi="宋体" w:cs="宋体"/>
          <w:szCs w:val="21"/>
        </w:rPr>
        <w:t>%或人民币金额为：</w:t>
      </w:r>
      <w:r>
        <w:rPr>
          <w:rFonts w:hint="eastAsia" w:ascii="宋体" w:hAnsi="宋体" w:cs="宋体"/>
          <w:szCs w:val="21"/>
          <w:u w:val="single"/>
        </w:rPr>
        <w:t xml:space="preserve">   </w:t>
      </w:r>
      <w:r>
        <w:rPr>
          <w:rFonts w:hint="eastAsia" w:ascii="宋体" w:hAnsi="宋体" w:cs="宋体"/>
          <w:szCs w:val="21"/>
        </w:rPr>
        <w:t>、累计最高赔偿金额为合同协议书的合同价格的：</w:t>
      </w:r>
      <w:r>
        <w:rPr>
          <w:rFonts w:hint="eastAsia" w:ascii="宋体" w:hAnsi="宋体" w:cs="宋体"/>
          <w:szCs w:val="21"/>
          <w:u w:val="single"/>
        </w:rPr>
        <w:t xml:space="preserve">    </w:t>
      </w:r>
      <w:r>
        <w:rPr>
          <w:rFonts w:hint="eastAsia" w:ascii="宋体" w:hAnsi="宋体" w:cs="宋体"/>
          <w:szCs w:val="21"/>
        </w:rPr>
        <w:t>%或人民币金额为：</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8.7.3 行政审批迟延</w:t>
      </w:r>
    </w:p>
    <w:p>
      <w:pPr>
        <w:spacing w:line="360" w:lineRule="auto"/>
        <w:rPr>
          <w:rFonts w:ascii="宋体" w:hAnsi="宋体" w:cs="宋体"/>
          <w:szCs w:val="21"/>
        </w:rPr>
      </w:pPr>
      <w:r>
        <w:rPr>
          <w:rFonts w:hint="eastAsia" w:ascii="宋体" w:hAnsi="宋体" w:cs="宋体"/>
          <w:szCs w:val="21"/>
        </w:rPr>
        <w:t>行政审批报送的职责分工：</w:t>
      </w:r>
      <w:r>
        <w:rPr>
          <w:rFonts w:hint="eastAsia" w:ascii="宋体" w:hAnsi="宋体" w:cs="宋体"/>
          <w:color w:val="000000"/>
          <w:szCs w:val="21"/>
          <w:highlight w:val="none"/>
          <w:u w:val="single"/>
        </w:rPr>
        <w:t>因发包人原因导致工期延误的，发包人应顺延工期，发包人不承担除顺延工期外的其他责任</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8.7.4 异常恶劣的气候条件</w:t>
      </w:r>
    </w:p>
    <w:p>
      <w:pPr>
        <w:spacing w:line="360" w:lineRule="auto"/>
        <w:rPr>
          <w:rFonts w:ascii="宋体" w:hAnsi="宋体" w:cs="宋体"/>
          <w:szCs w:val="21"/>
        </w:rPr>
      </w:pPr>
      <w:r>
        <w:rPr>
          <w:rFonts w:hint="eastAsia" w:ascii="宋体" w:hAnsi="宋体" w:cs="宋体"/>
          <w:szCs w:val="21"/>
        </w:rPr>
        <w:t>双方约定视为异常恶劣的气候条件的情形：</w:t>
      </w:r>
      <w:r>
        <w:rPr>
          <w:rFonts w:hint="eastAsia" w:ascii="宋体" w:hAnsi="宋体" w:cs="宋体"/>
          <w:color w:val="000000"/>
          <w:szCs w:val="21"/>
          <w:highlight w:val="none"/>
          <w:u w:val="single"/>
        </w:rPr>
        <w:t>风、雨、雪、洪、</w:t>
      </w:r>
      <w:r>
        <w:rPr>
          <w:rFonts w:hint="eastAsia" w:ascii="宋体" w:hAnsi="宋体" w:cs="宋体"/>
          <w:color w:val="000000"/>
          <w:szCs w:val="21"/>
          <w:highlight w:val="none"/>
          <w:u w:val="single"/>
          <w:lang w:eastAsia="zh-CN"/>
        </w:rPr>
        <w:t>高温、</w:t>
      </w:r>
      <w:r>
        <w:rPr>
          <w:rFonts w:hint="eastAsia" w:ascii="宋体" w:hAnsi="宋体" w:cs="宋体"/>
          <w:color w:val="000000"/>
          <w:szCs w:val="21"/>
          <w:highlight w:val="none"/>
          <w:u w:val="single"/>
        </w:rPr>
        <w:t>地震50年及以上一遇，且对工程进度造成实质影响，以政府气象部门出具的证明文件为准。因异常恶劣气候条件导致工期延误的，工期相应顺延，但发包人不就工期延误另计费用和利润补偿</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8.8 工期提前</w:t>
      </w:r>
    </w:p>
    <w:p>
      <w:pPr>
        <w:spacing w:line="360" w:lineRule="auto"/>
        <w:rPr>
          <w:rFonts w:ascii="宋体" w:hAnsi="宋体" w:cs="宋体"/>
          <w:szCs w:val="21"/>
        </w:rPr>
      </w:pPr>
      <w:r>
        <w:rPr>
          <w:rFonts w:hint="eastAsia" w:ascii="宋体" w:hAnsi="宋体" w:cs="宋体"/>
          <w:szCs w:val="21"/>
        </w:rPr>
        <w:t>8.8.2 承包人提前竣工的奖励：</w:t>
      </w:r>
      <w:r>
        <w:rPr>
          <w:rFonts w:hint="eastAsia" w:ascii="宋体" w:hAnsi="宋体" w:cs="宋体"/>
          <w:szCs w:val="21"/>
          <w:u w:val="single"/>
        </w:rPr>
        <w:t xml:space="preserve">   </w:t>
      </w:r>
      <w:r>
        <w:rPr>
          <w:rFonts w:hint="eastAsia" w:ascii="宋体" w:hAnsi="宋体" w:cs="宋体"/>
          <w:szCs w:val="21"/>
          <w:u w:val="single"/>
          <w:lang w:val="en-US" w:eastAsia="zh-CN"/>
        </w:rPr>
        <w:t>无</w:t>
      </w:r>
      <w:r>
        <w:rPr>
          <w:rFonts w:hint="eastAsia" w:ascii="宋体" w:hAnsi="宋体" w:cs="宋体"/>
          <w:szCs w:val="21"/>
          <w:u w:val="single"/>
        </w:rPr>
        <w:t xml:space="preserve">    </w:t>
      </w:r>
      <w:r>
        <w:rPr>
          <w:rFonts w:hint="eastAsia" w:ascii="宋体" w:hAnsi="宋体" w:cs="宋体"/>
          <w:szCs w:val="21"/>
        </w:rPr>
        <w:t>。</w:t>
      </w:r>
    </w:p>
    <w:p>
      <w:pPr>
        <w:pStyle w:val="55"/>
        <w:rPr>
          <w:rFonts w:cs="宋体"/>
          <w:b w:val="0"/>
          <w:sz w:val="21"/>
          <w:szCs w:val="21"/>
        </w:rPr>
      </w:pPr>
      <w:bookmarkStart w:id="1182" w:name="_Toc54862340"/>
      <w:r>
        <w:rPr>
          <w:rFonts w:hint="eastAsia" w:cs="宋体"/>
          <w:b w:val="0"/>
          <w:sz w:val="21"/>
          <w:szCs w:val="21"/>
        </w:rPr>
        <w:t>第9条 竣工试验</w:t>
      </w:r>
      <w:bookmarkEnd w:id="1182"/>
    </w:p>
    <w:p>
      <w:pPr>
        <w:spacing w:line="360" w:lineRule="auto"/>
        <w:rPr>
          <w:rFonts w:ascii="宋体" w:hAnsi="宋体" w:cs="宋体"/>
          <w:szCs w:val="21"/>
        </w:rPr>
      </w:pPr>
      <w:r>
        <w:rPr>
          <w:rFonts w:hint="eastAsia" w:ascii="宋体" w:hAnsi="宋体" w:cs="宋体"/>
          <w:szCs w:val="21"/>
        </w:rPr>
        <w:t>9.1 竣工试验的义务</w:t>
      </w:r>
    </w:p>
    <w:p>
      <w:pPr>
        <w:spacing w:line="360" w:lineRule="auto"/>
        <w:rPr>
          <w:rFonts w:ascii="宋体" w:hAnsi="宋体" w:cs="宋体"/>
          <w:szCs w:val="21"/>
        </w:rPr>
      </w:pPr>
      <w:r>
        <w:rPr>
          <w:rFonts w:hint="eastAsia" w:ascii="宋体" w:hAnsi="宋体" w:cs="宋体"/>
          <w:szCs w:val="21"/>
        </w:rPr>
        <w:t>9.1.3 竣工试验的阶段、内容和顺序：</w:t>
      </w:r>
      <w:r>
        <w:rPr>
          <w:rFonts w:hint="eastAsia" w:ascii="宋体" w:hAnsi="宋体" w:cs="宋体"/>
          <w:color w:val="000000"/>
          <w:szCs w:val="21"/>
          <w:highlight w:val="none"/>
          <w:u w:val="single"/>
        </w:rPr>
        <w:t>以行业规范和发包人要求为准</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竣工试验的操作要求：</w:t>
      </w:r>
      <w:r>
        <w:rPr>
          <w:rFonts w:hint="eastAsia" w:ascii="宋体" w:hAnsi="宋体" w:cs="宋体"/>
          <w:color w:val="000000"/>
          <w:szCs w:val="21"/>
          <w:highlight w:val="none"/>
          <w:u w:val="single"/>
        </w:rPr>
        <w:t>以行业规范和发包人要求为准</w:t>
      </w:r>
      <w:r>
        <w:rPr>
          <w:rFonts w:hint="eastAsia" w:ascii="宋体" w:hAnsi="宋体" w:cs="宋体"/>
          <w:szCs w:val="21"/>
          <w:u w:val="single"/>
        </w:rPr>
        <w:t xml:space="preserve"> </w:t>
      </w:r>
      <w:r>
        <w:rPr>
          <w:rFonts w:hint="eastAsia" w:ascii="宋体" w:hAnsi="宋体" w:cs="宋体"/>
          <w:szCs w:val="21"/>
        </w:rPr>
        <w:t>。</w:t>
      </w:r>
    </w:p>
    <w:p>
      <w:pPr>
        <w:pStyle w:val="55"/>
        <w:rPr>
          <w:rFonts w:cs="宋体"/>
          <w:b w:val="0"/>
          <w:sz w:val="21"/>
          <w:szCs w:val="21"/>
        </w:rPr>
      </w:pPr>
      <w:bookmarkStart w:id="1183" w:name="_Toc4784273"/>
      <w:bookmarkEnd w:id="1183"/>
      <w:bookmarkStart w:id="1184" w:name="_Toc4784272"/>
      <w:bookmarkEnd w:id="1184"/>
      <w:bookmarkStart w:id="1185" w:name="_Toc54862341"/>
      <w:r>
        <w:rPr>
          <w:rFonts w:hint="eastAsia" w:cs="宋体"/>
          <w:b w:val="0"/>
          <w:sz w:val="21"/>
          <w:szCs w:val="21"/>
        </w:rPr>
        <w:t>第10条 验收和工程接收</w:t>
      </w:r>
      <w:bookmarkEnd w:id="1185"/>
    </w:p>
    <w:p>
      <w:pPr>
        <w:spacing w:line="360" w:lineRule="auto"/>
        <w:rPr>
          <w:rFonts w:ascii="宋体" w:hAnsi="宋体" w:cs="宋体"/>
          <w:szCs w:val="21"/>
        </w:rPr>
      </w:pPr>
      <w:r>
        <w:rPr>
          <w:rFonts w:hint="eastAsia" w:ascii="宋体" w:hAnsi="宋体" w:cs="宋体"/>
          <w:szCs w:val="21"/>
        </w:rPr>
        <w:t>10.1 竣工验收</w:t>
      </w:r>
    </w:p>
    <w:p>
      <w:pPr>
        <w:spacing w:line="360" w:lineRule="auto"/>
        <w:rPr>
          <w:rFonts w:ascii="宋体" w:hAnsi="宋体" w:cs="宋体"/>
          <w:szCs w:val="21"/>
        </w:rPr>
      </w:pPr>
      <w:r>
        <w:rPr>
          <w:rFonts w:hint="eastAsia" w:ascii="宋体" w:hAnsi="宋体" w:cs="宋体"/>
          <w:szCs w:val="21"/>
        </w:rPr>
        <w:t>10.1.2 关于竣工验收程序的约定：</w:t>
      </w:r>
      <w:r>
        <w:rPr>
          <w:rFonts w:hint="eastAsia" w:ascii="宋体" w:hAnsi="宋体" w:cs="宋体"/>
          <w:sz w:val="21"/>
          <w:szCs w:val="21"/>
          <w:u w:val="single"/>
          <w:lang w:eastAsia="zh-CN"/>
        </w:rPr>
        <w:t>本项目中的</w:t>
      </w:r>
      <w:r>
        <w:rPr>
          <w:rFonts w:hint="eastAsia" w:ascii="宋体" w:hAnsi="宋体" w:cs="宋体"/>
          <w:sz w:val="21"/>
          <w:szCs w:val="21"/>
          <w:u w:val="single"/>
          <w:lang w:val="en-US" w:eastAsia="zh-CN"/>
        </w:rPr>
        <w:t>道路工程或房建工程</w:t>
      </w:r>
      <w:r>
        <w:rPr>
          <w:rFonts w:hint="eastAsia" w:ascii="宋体" w:hAnsi="宋体" w:cs="宋体"/>
          <w:sz w:val="21"/>
          <w:szCs w:val="21"/>
          <w:u w:val="single"/>
          <w:lang w:eastAsia="zh-CN"/>
        </w:rPr>
        <w:t>分别达到工程实施条件的，可分别进行工程实施、</w:t>
      </w:r>
      <w:r>
        <w:rPr>
          <w:rFonts w:hint="eastAsia" w:ascii="宋体" w:hAnsi="宋体" w:cs="宋体"/>
          <w:sz w:val="21"/>
          <w:szCs w:val="21"/>
          <w:u w:val="single"/>
          <w:lang w:val="en-US" w:eastAsia="zh-CN"/>
        </w:rPr>
        <w:t>竣</w:t>
      </w:r>
      <w:r>
        <w:rPr>
          <w:rFonts w:hint="eastAsia" w:ascii="宋体" w:hAnsi="宋体" w:cs="宋体"/>
          <w:sz w:val="21"/>
          <w:szCs w:val="21"/>
          <w:u w:val="single"/>
          <w:lang w:eastAsia="zh-CN"/>
        </w:rPr>
        <w:t>工验收并分别办理结算和支付工程款（</w:t>
      </w:r>
      <w:r>
        <w:rPr>
          <w:rFonts w:hint="eastAsia" w:ascii="宋体" w:hAnsi="宋体" w:cs="宋体"/>
          <w:sz w:val="21"/>
          <w:szCs w:val="21"/>
          <w:u w:val="single"/>
          <w:lang w:val="en-US" w:eastAsia="zh-CN"/>
        </w:rPr>
        <w:t>若因发包人原因造成无法竣工，则按五方责任主体签字验收</w:t>
      </w:r>
      <w:r>
        <w:rPr>
          <w:rFonts w:hint="eastAsia" w:ascii="宋体" w:hAnsi="宋体" w:cs="宋体"/>
          <w:sz w:val="21"/>
          <w:szCs w:val="21"/>
          <w:u w:val="single"/>
          <w:lang w:eastAsia="zh-CN"/>
        </w:rPr>
        <w:t>）</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bookmarkStart w:id="1186" w:name="_Hlk46406260"/>
      <w:r>
        <w:rPr>
          <w:rFonts w:hint="eastAsia" w:ascii="宋体" w:hAnsi="宋体" w:cs="宋体"/>
          <w:szCs w:val="21"/>
        </w:rPr>
        <w:t>发包人不按照合同约定组织竣工验收、颁发工程接受证书的违约金的计算方式：</w:t>
      </w:r>
      <w:r>
        <w:rPr>
          <w:rFonts w:hint="eastAsia" w:ascii="宋体" w:hAnsi="宋体" w:cs="宋体"/>
          <w:szCs w:val="21"/>
          <w:u w:val="single"/>
        </w:rPr>
        <w:t xml:space="preserve">                                    </w:t>
      </w:r>
      <w:r>
        <w:rPr>
          <w:rFonts w:hint="eastAsia" w:ascii="宋体" w:hAnsi="宋体" w:cs="宋体"/>
          <w:szCs w:val="21"/>
        </w:rPr>
        <w:t>。</w:t>
      </w:r>
    </w:p>
    <w:bookmarkEnd w:id="1186"/>
    <w:p>
      <w:pPr>
        <w:spacing w:line="360" w:lineRule="auto"/>
        <w:rPr>
          <w:rFonts w:ascii="宋体" w:hAnsi="宋体" w:cs="宋体"/>
          <w:szCs w:val="21"/>
        </w:rPr>
      </w:pPr>
      <w:r>
        <w:rPr>
          <w:rFonts w:hint="eastAsia" w:ascii="宋体" w:hAnsi="宋体" w:cs="宋体"/>
          <w:szCs w:val="21"/>
        </w:rPr>
        <w:t>10.3</w:t>
      </w:r>
      <w:r>
        <w:rPr>
          <w:rFonts w:hint="eastAsia" w:ascii="宋体" w:hAnsi="宋体" w:cs="宋体"/>
          <w:szCs w:val="21"/>
        </w:rPr>
        <w:tab/>
      </w:r>
      <w:r>
        <w:rPr>
          <w:rFonts w:hint="eastAsia" w:ascii="宋体" w:hAnsi="宋体" w:cs="宋体"/>
          <w:szCs w:val="21"/>
        </w:rPr>
        <w:t xml:space="preserve"> 工程的接收</w:t>
      </w:r>
    </w:p>
    <w:p>
      <w:pPr>
        <w:spacing w:line="360" w:lineRule="auto"/>
        <w:rPr>
          <w:rFonts w:ascii="宋体" w:hAnsi="宋体" w:cs="宋体"/>
          <w:szCs w:val="21"/>
        </w:rPr>
      </w:pPr>
      <w:r>
        <w:rPr>
          <w:rFonts w:hint="eastAsia" w:ascii="宋体" w:hAnsi="宋体" w:cs="宋体"/>
          <w:szCs w:val="21"/>
        </w:rPr>
        <w:t>10.3.1工程接收的先后顺序、时间安排和其他要求：</w:t>
      </w:r>
      <w:r>
        <w:rPr>
          <w:rFonts w:hint="eastAsia" w:ascii="宋体" w:hAnsi="宋体" w:cs="宋体"/>
          <w:color w:val="000000"/>
          <w:szCs w:val="21"/>
          <w:highlight w:val="none"/>
          <w:u w:val="single"/>
        </w:rPr>
        <w:t>以行业规范和发包人要求为准</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10.3.2 接受工程时承包人需提交竣工验收资料的类别、内容、份数和提交时间：</w:t>
      </w:r>
      <w:r>
        <w:rPr>
          <w:rFonts w:hint="eastAsia" w:ascii="宋体" w:hAnsi="宋体" w:cs="宋体"/>
          <w:szCs w:val="21"/>
          <w:u w:val="single"/>
        </w:rPr>
        <w:t xml:space="preserve"> </w:t>
      </w:r>
      <w:r>
        <w:rPr>
          <w:rFonts w:hint="eastAsia" w:ascii="宋体" w:hAnsi="宋体" w:cs="宋体"/>
          <w:color w:val="000000"/>
          <w:szCs w:val="21"/>
          <w:highlight w:val="none"/>
          <w:u w:val="single"/>
        </w:rPr>
        <w:t>竣工验收合格后30天向发包人提供柒套竣工资料</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10.3.3 发包人逾期接收工程的违约责任：</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10.3.4 承包人无正当理由不移交工程的违约责任：</w:t>
      </w:r>
      <w:r>
        <w:rPr>
          <w:rFonts w:hint="eastAsia" w:ascii="宋体" w:hAnsi="宋体" w:cs="宋体"/>
          <w:szCs w:val="21"/>
          <w:u w:val="single"/>
        </w:rPr>
        <w:t xml:space="preserve"> </w:t>
      </w:r>
      <w:r>
        <w:rPr>
          <w:rFonts w:hint="eastAsia" w:ascii="宋体" w:hAnsi="宋体" w:cs="宋体"/>
          <w:color w:val="000000"/>
          <w:szCs w:val="21"/>
          <w:u w:val="single"/>
        </w:rPr>
        <w:t>工程竣工后，承包人无正当理由不移交工程的，每逾期一日，须向发包人支付赔偿金人民币1万元整，赔偿金不足以弥补发包人损失的由承包人全额补足</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10.4 接收证书</w:t>
      </w:r>
    </w:p>
    <w:p>
      <w:pPr>
        <w:spacing w:line="360" w:lineRule="auto"/>
        <w:rPr>
          <w:rFonts w:ascii="宋体" w:hAnsi="宋体" w:cs="宋体"/>
          <w:szCs w:val="21"/>
        </w:rPr>
      </w:pPr>
      <w:r>
        <w:rPr>
          <w:rFonts w:hint="eastAsia" w:ascii="宋体" w:hAnsi="宋体" w:cs="宋体"/>
          <w:szCs w:val="21"/>
        </w:rPr>
        <w:t>10.4.1 工程接收证书颁发时间：</w:t>
      </w:r>
      <w:r>
        <w:rPr>
          <w:rFonts w:hint="eastAsia" w:ascii="宋体" w:hAnsi="宋体" w:cs="宋体"/>
          <w:color w:val="000000"/>
          <w:szCs w:val="21"/>
          <w:highlight w:val="none"/>
          <w:u w:val="single"/>
        </w:rPr>
        <w:t>项目竣工资料按要求移交至发包人之日起14日内</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10.5 竣工退场</w:t>
      </w:r>
    </w:p>
    <w:p>
      <w:pPr>
        <w:spacing w:line="360" w:lineRule="auto"/>
        <w:rPr>
          <w:rFonts w:ascii="宋体" w:hAnsi="宋体" w:cs="宋体"/>
          <w:szCs w:val="21"/>
        </w:rPr>
      </w:pPr>
      <w:r>
        <w:rPr>
          <w:rFonts w:hint="eastAsia" w:ascii="宋体" w:hAnsi="宋体" w:cs="宋体"/>
          <w:szCs w:val="21"/>
        </w:rPr>
        <w:t>10.5.1 竣工退场的相关约定：</w:t>
      </w:r>
      <w:r>
        <w:rPr>
          <w:rFonts w:hint="eastAsia" w:ascii="宋体" w:hAnsi="宋体" w:cs="宋体"/>
          <w:color w:val="000000"/>
          <w:szCs w:val="21"/>
          <w:highlight w:val="none"/>
          <w:u w:val="single"/>
        </w:rPr>
        <w:t>项目完工率100%或竣工验收28个日历天内，承包人报送方案经发包人审查通过后有序退场</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10.5.3人员撤离</w:t>
      </w:r>
    </w:p>
    <w:p>
      <w:pPr>
        <w:spacing w:line="360" w:lineRule="auto"/>
        <w:rPr>
          <w:rFonts w:ascii="宋体" w:hAnsi="宋体" w:cs="宋体"/>
          <w:szCs w:val="21"/>
        </w:rPr>
      </w:pPr>
      <w:r>
        <w:rPr>
          <w:rFonts w:hint="eastAsia" w:ascii="宋体" w:hAnsi="宋体" w:cs="宋体"/>
          <w:szCs w:val="21"/>
        </w:rPr>
        <w:t>工程师同意需在缺陷责任期内继续工作和使用的人员、施工设备和临时工程的内容：</w:t>
      </w:r>
      <w:r>
        <w:rPr>
          <w:rFonts w:hint="eastAsia" w:ascii="宋体" w:hAnsi="宋体" w:cs="宋体"/>
          <w:szCs w:val="21"/>
          <w:u w:val="single"/>
        </w:rPr>
        <w:t xml:space="preserve">                        </w:t>
      </w:r>
      <w:r>
        <w:rPr>
          <w:rFonts w:hint="eastAsia" w:ascii="宋体" w:hAnsi="宋体" w:cs="宋体"/>
          <w:szCs w:val="21"/>
        </w:rPr>
        <w:t>。</w:t>
      </w:r>
    </w:p>
    <w:p>
      <w:pPr>
        <w:pStyle w:val="55"/>
        <w:rPr>
          <w:rFonts w:cs="宋体"/>
          <w:b w:val="0"/>
          <w:sz w:val="21"/>
          <w:szCs w:val="21"/>
        </w:rPr>
      </w:pPr>
      <w:bookmarkStart w:id="1187" w:name="_Toc54862342"/>
      <w:r>
        <w:rPr>
          <w:rFonts w:hint="eastAsia" w:cs="宋体"/>
          <w:b w:val="0"/>
          <w:sz w:val="21"/>
          <w:szCs w:val="21"/>
        </w:rPr>
        <w:t>第11条 缺陷责任与保修</w:t>
      </w:r>
      <w:bookmarkEnd w:id="1187"/>
    </w:p>
    <w:p>
      <w:pPr>
        <w:spacing w:line="360" w:lineRule="auto"/>
        <w:rPr>
          <w:rFonts w:ascii="宋体" w:hAnsi="宋体" w:cs="宋体"/>
          <w:szCs w:val="21"/>
        </w:rPr>
      </w:pPr>
      <w:r>
        <w:rPr>
          <w:rFonts w:hint="eastAsia" w:ascii="宋体" w:hAnsi="宋体" w:cs="宋体"/>
          <w:szCs w:val="21"/>
        </w:rPr>
        <w:t>11.2 缺陷责任期</w:t>
      </w:r>
    </w:p>
    <w:p>
      <w:pPr>
        <w:spacing w:line="360" w:lineRule="auto"/>
        <w:rPr>
          <w:rFonts w:ascii="宋体" w:hAnsi="宋体" w:cs="宋体"/>
          <w:szCs w:val="21"/>
        </w:rPr>
      </w:pPr>
      <w:r>
        <w:rPr>
          <w:rFonts w:hint="eastAsia" w:ascii="宋体" w:hAnsi="宋体" w:cs="宋体"/>
          <w:szCs w:val="21"/>
        </w:rPr>
        <w:t>缺陷责任期的期限：</w:t>
      </w:r>
      <w:r>
        <w:rPr>
          <w:rFonts w:hint="eastAsia" w:ascii="宋体" w:hAnsi="宋体" w:cs="宋体"/>
          <w:color w:val="000000"/>
          <w:szCs w:val="21"/>
          <w:highlight w:val="none"/>
          <w:u w:val="single"/>
        </w:rPr>
        <w:t>本合同项</w:t>
      </w:r>
      <w:r>
        <w:rPr>
          <w:rFonts w:hint="eastAsia" w:ascii="宋体" w:hAnsi="宋体" w:cs="宋体"/>
          <w:color w:val="000000"/>
          <w:szCs w:val="21"/>
          <w:highlight w:val="none"/>
          <w:u w:val="single"/>
          <w:lang w:eastAsia="zh-CN"/>
        </w:rPr>
        <w:t>目</w:t>
      </w:r>
      <w:r>
        <w:rPr>
          <w:rFonts w:hint="eastAsia" w:ascii="宋体" w:hAnsi="宋体" w:cs="宋体"/>
          <w:color w:val="000000"/>
          <w:szCs w:val="21"/>
          <w:highlight w:val="none"/>
          <w:u w:val="single"/>
        </w:rPr>
        <w:t>缺陷责任期为24个月，缺陷责任期自实际竣工日起计算</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11.3 缺陷调查</w:t>
      </w:r>
    </w:p>
    <w:p>
      <w:pPr>
        <w:spacing w:line="360" w:lineRule="auto"/>
        <w:rPr>
          <w:rFonts w:ascii="宋体" w:hAnsi="宋体" w:cs="宋体"/>
          <w:szCs w:val="21"/>
        </w:rPr>
      </w:pPr>
      <w:r>
        <w:rPr>
          <w:rFonts w:hint="eastAsia" w:ascii="宋体" w:hAnsi="宋体" w:cs="宋体"/>
          <w:szCs w:val="21"/>
        </w:rPr>
        <w:t>11.3.4 修复通知</w:t>
      </w:r>
    </w:p>
    <w:p>
      <w:pPr>
        <w:spacing w:line="360" w:lineRule="auto"/>
        <w:rPr>
          <w:rFonts w:ascii="宋体" w:hAnsi="宋体" w:cs="宋体"/>
          <w:szCs w:val="21"/>
        </w:rPr>
      </w:pPr>
      <w:r>
        <w:rPr>
          <w:rFonts w:hint="eastAsia" w:ascii="宋体" w:hAnsi="宋体" w:cs="宋体"/>
          <w:szCs w:val="21"/>
        </w:rPr>
        <w:t>承包人收到保修通知并到达工程现场的合理时间：</w:t>
      </w:r>
      <w:r>
        <w:rPr>
          <w:rFonts w:hint="eastAsia" w:ascii="宋体" w:hAnsi="宋体" w:cs="宋体"/>
          <w:color w:val="000000"/>
          <w:szCs w:val="21"/>
          <w:highlight w:val="none"/>
          <w:u w:val="single"/>
        </w:rPr>
        <w:t>收到通知起48小时内</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11.6 缺陷责任期终止证书</w:t>
      </w:r>
    </w:p>
    <w:p>
      <w:pPr>
        <w:spacing w:line="360" w:lineRule="auto"/>
        <w:rPr>
          <w:rFonts w:ascii="宋体" w:hAnsi="宋体" w:cs="宋体"/>
          <w:szCs w:val="21"/>
        </w:rPr>
      </w:pPr>
      <w:r>
        <w:rPr>
          <w:rFonts w:hint="eastAsia" w:ascii="宋体" w:hAnsi="宋体" w:cs="宋体"/>
          <w:szCs w:val="21"/>
        </w:rPr>
        <w:t>承包人应于缺陷责任期届满后</w:t>
      </w:r>
      <w:r>
        <w:rPr>
          <w:rFonts w:hint="eastAsia" w:ascii="宋体" w:hAnsi="宋体" w:cs="宋体"/>
          <w:szCs w:val="21"/>
          <w:u w:val="single"/>
        </w:rPr>
        <w:t xml:space="preserve"> </w:t>
      </w:r>
      <w:r>
        <w:rPr>
          <w:rFonts w:hint="eastAsia" w:ascii="宋体" w:hAnsi="宋体" w:cs="宋体"/>
          <w:szCs w:val="21"/>
          <w:u w:val="single"/>
          <w:lang w:val="en-US" w:eastAsia="zh-CN"/>
        </w:rPr>
        <w:t>7</w:t>
      </w:r>
      <w:r>
        <w:rPr>
          <w:rFonts w:hint="eastAsia" w:ascii="宋体" w:hAnsi="宋体" w:cs="宋体"/>
          <w:szCs w:val="21"/>
          <w:u w:val="single"/>
        </w:rPr>
        <w:t xml:space="preserve">   </w:t>
      </w:r>
      <w:r>
        <w:rPr>
          <w:rFonts w:hint="eastAsia" w:ascii="宋体" w:hAnsi="宋体" w:cs="宋体"/>
          <w:szCs w:val="21"/>
        </w:rPr>
        <w:t>天内向发包人发出缺陷责任期届满通知，发包人应在收到缺陷责任期满通知后</w:t>
      </w:r>
      <w:r>
        <w:rPr>
          <w:rFonts w:hint="eastAsia" w:ascii="宋体" w:hAnsi="宋体" w:cs="宋体"/>
          <w:szCs w:val="21"/>
          <w:u w:val="single"/>
        </w:rPr>
        <w:t xml:space="preserve">  </w:t>
      </w:r>
      <w:r>
        <w:rPr>
          <w:rFonts w:hint="eastAsia" w:ascii="宋体" w:hAnsi="宋体" w:cs="宋体"/>
          <w:szCs w:val="21"/>
          <w:u w:val="single"/>
          <w:lang w:val="en-US" w:eastAsia="zh-CN"/>
        </w:rPr>
        <w:t>7</w:t>
      </w:r>
      <w:r>
        <w:rPr>
          <w:rFonts w:hint="eastAsia" w:ascii="宋体" w:hAnsi="宋体" w:cs="宋体"/>
          <w:szCs w:val="21"/>
          <w:u w:val="single"/>
        </w:rPr>
        <w:t xml:space="preserve">  </w:t>
      </w:r>
      <w:r>
        <w:rPr>
          <w:rFonts w:hint="eastAsia" w:ascii="宋体" w:hAnsi="宋体" w:cs="宋体"/>
          <w:szCs w:val="21"/>
        </w:rPr>
        <w:t>天内核实承包人是否履行缺陷修复义务，承包人未能履行缺陷修复义务的，发包人有权扣除相应金额的维修费用。发包人应在收到缺陷责任期届满通知后</w:t>
      </w:r>
      <w:r>
        <w:rPr>
          <w:rFonts w:hint="eastAsia" w:ascii="宋体" w:hAnsi="宋体" w:cs="宋体"/>
          <w:szCs w:val="21"/>
          <w:u w:val="single"/>
        </w:rPr>
        <w:t xml:space="preserve">    </w:t>
      </w:r>
      <w:r>
        <w:rPr>
          <w:rFonts w:hint="eastAsia" w:ascii="宋体" w:hAnsi="宋体" w:cs="宋体"/>
          <w:szCs w:val="21"/>
        </w:rPr>
        <w:t>天内，向承包人颁发缺陷责任期终止证书。</w:t>
      </w:r>
    </w:p>
    <w:p>
      <w:pPr>
        <w:spacing w:line="360" w:lineRule="auto"/>
        <w:rPr>
          <w:rFonts w:ascii="宋体" w:hAnsi="宋体" w:cs="宋体"/>
          <w:szCs w:val="21"/>
        </w:rPr>
      </w:pPr>
      <w:r>
        <w:rPr>
          <w:rFonts w:hint="eastAsia" w:ascii="宋体" w:hAnsi="宋体" w:cs="宋体"/>
          <w:szCs w:val="21"/>
        </w:rPr>
        <w:t>11.7 保修责任</w:t>
      </w:r>
    </w:p>
    <w:p>
      <w:pPr>
        <w:spacing w:line="360" w:lineRule="auto"/>
        <w:rPr>
          <w:rFonts w:ascii="宋体" w:hAnsi="宋体" w:cs="宋体"/>
          <w:szCs w:val="21"/>
        </w:rPr>
      </w:pPr>
      <w:r>
        <w:rPr>
          <w:rFonts w:hint="eastAsia" w:ascii="宋体" w:hAnsi="宋体" w:cs="宋体"/>
          <w:szCs w:val="21"/>
        </w:rPr>
        <w:t>工程质量保修范围、期限和责任为：</w:t>
      </w:r>
      <w:r>
        <w:rPr>
          <w:rFonts w:hint="eastAsia" w:ascii="宋体" w:hAnsi="宋体" w:cs="宋体"/>
          <w:szCs w:val="21"/>
          <w:u w:val="single"/>
        </w:rPr>
        <w:t xml:space="preserve"> </w:t>
      </w:r>
      <w:r>
        <w:rPr>
          <w:rFonts w:hint="eastAsia" w:ascii="宋体" w:hAnsi="宋体" w:cs="宋体"/>
          <w:color w:val="000000"/>
          <w:szCs w:val="21"/>
          <w:highlight w:val="none"/>
          <w:u w:val="single"/>
        </w:rPr>
        <w:t>按《质量保修书》执行</w:t>
      </w:r>
      <w:r>
        <w:rPr>
          <w:rFonts w:hint="eastAsia" w:ascii="宋体" w:hAnsi="宋体" w:cs="宋体"/>
          <w:szCs w:val="21"/>
          <w:u w:val="single"/>
        </w:rPr>
        <w:t xml:space="preserve">  </w:t>
      </w:r>
      <w:r>
        <w:rPr>
          <w:rFonts w:hint="eastAsia" w:ascii="宋体" w:hAnsi="宋体" w:cs="宋体"/>
          <w:szCs w:val="21"/>
        </w:rPr>
        <w:t>。</w:t>
      </w:r>
    </w:p>
    <w:p>
      <w:pPr>
        <w:pStyle w:val="55"/>
        <w:rPr>
          <w:rFonts w:cs="宋体"/>
          <w:b w:val="0"/>
          <w:sz w:val="21"/>
          <w:szCs w:val="21"/>
        </w:rPr>
      </w:pPr>
      <w:bookmarkStart w:id="1188" w:name="_Toc54862343"/>
      <w:r>
        <w:rPr>
          <w:rFonts w:hint="eastAsia" w:cs="宋体"/>
          <w:b w:val="0"/>
          <w:sz w:val="21"/>
          <w:szCs w:val="21"/>
        </w:rPr>
        <w:t>第12条 竣工后试验</w:t>
      </w:r>
      <w:bookmarkEnd w:id="1188"/>
    </w:p>
    <w:p>
      <w:pPr>
        <w:spacing w:line="360" w:lineRule="auto"/>
        <w:rPr>
          <w:rFonts w:ascii="宋体" w:hAnsi="宋体" w:cs="宋体"/>
          <w:szCs w:val="21"/>
        </w:rPr>
      </w:pPr>
      <w:r>
        <w:rPr>
          <w:rFonts w:hint="eastAsia" w:ascii="宋体" w:hAnsi="宋体" w:cs="宋体"/>
          <w:szCs w:val="21"/>
        </w:rPr>
        <w:t>本合同工程是否包含竣工后试验：</w:t>
      </w:r>
      <w:r>
        <w:rPr>
          <w:rFonts w:hint="eastAsia" w:ascii="宋体" w:hAnsi="宋体" w:cs="宋体"/>
          <w:szCs w:val="21"/>
          <w:u w:val="single"/>
        </w:rPr>
        <w:t xml:space="preserve"> </w:t>
      </w:r>
      <w:r>
        <w:rPr>
          <w:rFonts w:hint="eastAsia" w:ascii="宋体" w:hAnsi="宋体" w:cs="宋体"/>
          <w:szCs w:val="21"/>
          <w:u w:val="single"/>
          <w:lang w:val="en-US" w:eastAsia="zh-CN"/>
        </w:rPr>
        <w:t>否</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12.1 竣工后试验的程序</w:t>
      </w:r>
    </w:p>
    <w:p>
      <w:pPr>
        <w:spacing w:line="360" w:lineRule="auto"/>
        <w:rPr>
          <w:rFonts w:ascii="宋体" w:hAnsi="宋体" w:cs="宋体"/>
          <w:szCs w:val="21"/>
        </w:rPr>
      </w:pPr>
      <w:r>
        <w:rPr>
          <w:rFonts w:hint="eastAsia" w:ascii="宋体" w:hAnsi="宋体" w:cs="宋体"/>
          <w:szCs w:val="21"/>
        </w:rPr>
        <w:t>12.1.2 竣工后试验全部电力、水、污水处理、燃料、消耗品和材料，以及全部其他仪器、协助、文件或其他信息、设备、工具、劳力，启动工程设备，并组织安排有适当资质、经验和能力的工作人员等必要条件的提供方：</w:t>
      </w:r>
      <w:r>
        <w:rPr>
          <w:rFonts w:hint="eastAsia" w:ascii="宋体" w:hAnsi="宋体" w:cs="宋体"/>
          <w:szCs w:val="21"/>
          <w:u w:val="single"/>
        </w:rPr>
        <w:t xml:space="preserve">   </w:t>
      </w:r>
      <w:r>
        <w:rPr>
          <w:rFonts w:hint="eastAsia" w:ascii="宋体" w:hAnsi="宋体" w:cs="宋体"/>
          <w:szCs w:val="21"/>
          <w:highlight w:val="none"/>
          <w:u w:val="single"/>
        </w:rPr>
        <w:t>承包人</w:t>
      </w:r>
      <w:r>
        <w:rPr>
          <w:rFonts w:hint="eastAsia" w:ascii="宋体" w:hAnsi="宋体" w:cs="宋体"/>
          <w:szCs w:val="21"/>
          <w:u w:val="single"/>
        </w:rPr>
        <w:t xml:space="preserve">    </w:t>
      </w:r>
      <w:r>
        <w:rPr>
          <w:rFonts w:hint="eastAsia" w:ascii="宋体" w:hAnsi="宋体" w:cs="宋体"/>
          <w:szCs w:val="21"/>
        </w:rPr>
        <w:t>。</w:t>
      </w:r>
    </w:p>
    <w:p>
      <w:pPr>
        <w:pStyle w:val="55"/>
        <w:rPr>
          <w:rFonts w:cs="宋体"/>
          <w:b w:val="0"/>
          <w:sz w:val="21"/>
          <w:szCs w:val="21"/>
        </w:rPr>
      </w:pPr>
      <w:bookmarkStart w:id="1189" w:name="_Toc54862344"/>
      <w:r>
        <w:rPr>
          <w:rFonts w:hint="eastAsia" w:cs="宋体"/>
          <w:b w:val="0"/>
          <w:sz w:val="21"/>
          <w:szCs w:val="21"/>
        </w:rPr>
        <w:t>第13条 变更与调整</w:t>
      </w:r>
      <w:bookmarkEnd w:id="1189"/>
    </w:p>
    <w:p>
      <w:pPr>
        <w:spacing w:line="360" w:lineRule="auto"/>
        <w:rPr>
          <w:rFonts w:ascii="宋体" w:hAnsi="宋体" w:cs="宋体"/>
          <w:szCs w:val="21"/>
        </w:rPr>
      </w:pPr>
      <w:r>
        <w:rPr>
          <w:rFonts w:hint="eastAsia" w:ascii="宋体" w:hAnsi="宋体" w:cs="宋体"/>
          <w:szCs w:val="21"/>
        </w:rPr>
        <w:t>13.2 承包人的合理化建议</w:t>
      </w:r>
    </w:p>
    <w:p>
      <w:pPr>
        <w:spacing w:line="360" w:lineRule="auto"/>
        <w:rPr>
          <w:rFonts w:ascii="宋体" w:hAnsi="宋体" w:cs="宋体"/>
          <w:szCs w:val="21"/>
        </w:rPr>
      </w:pPr>
      <w:r>
        <w:rPr>
          <w:rFonts w:hint="eastAsia" w:ascii="宋体" w:hAnsi="宋体" w:cs="宋体"/>
          <w:szCs w:val="21"/>
        </w:rPr>
        <w:t>13.2.2 工程师应在收到承包人提交的合理化建议后</w:t>
      </w:r>
      <w:r>
        <w:rPr>
          <w:rFonts w:hint="eastAsia" w:ascii="宋体" w:hAnsi="宋体" w:cs="宋体"/>
          <w:szCs w:val="21"/>
          <w:u w:val="single"/>
        </w:rPr>
        <w:t xml:space="preserve">  </w:t>
      </w:r>
      <w:r>
        <w:rPr>
          <w:rFonts w:hint="eastAsia" w:ascii="宋体" w:hAnsi="宋体" w:cs="宋体"/>
          <w:szCs w:val="21"/>
          <w:u w:val="single"/>
          <w:lang w:val="en-US" w:eastAsia="zh-CN"/>
        </w:rPr>
        <w:t>7</w:t>
      </w:r>
      <w:r>
        <w:rPr>
          <w:rFonts w:hint="eastAsia" w:ascii="宋体" w:hAnsi="宋体" w:cs="宋体"/>
          <w:szCs w:val="21"/>
          <w:u w:val="single"/>
        </w:rPr>
        <w:t xml:space="preserve">  </w:t>
      </w:r>
      <w:r>
        <w:rPr>
          <w:rFonts w:hint="eastAsia" w:ascii="宋体" w:hAnsi="宋体" w:cs="宋体"/>
          <w:szCs w:val="21"/>
        </w:rPr>
        <w:t>日内审查完毕并报送发包人，发现其中存在技术上的缺陷，应通知承包人修改。发包人应在收到工程师报送的合理化建议后</w:t>
      </w:r>
      <w:r>
        <w:rPr>
          <w:rFonts w:hint="eastAsia" w:ascii="宋体" w:hAnsi="宋体" w:cs="宋体"/>
          <w:szCs w:val="21"/>
          <w:u w:val="single"/>
        </w:rPr>
        <w:t xml:space="preserve">    </w:t>
      </w:r>
      <w:r>
        <w:rPr>
          <w:rFonts w:hint="eastAsia" w:ascii="宋体" w:hAnsi="宋体" w:cs="宋体"/>
          <w:szCs w:val="21"/>
        </w:rPr>
        <w:t>日内审批完毕。合理化建议经发包人批准的，工程师应及时发出变更指示，由此引起的合同价格调整按照</w:t>
      </w:r>
      <w:r>
        <w:rPr>
          <w:rFonts w:hint="eastAsia" w:ascii="宋体" w:hAnsi="宋体" w:cs="宋体"/>
          <w:szCs w:val="21"/>
          <w:u w:val="single"/>
        </w:rPr>
        <w:t xml:space="preserve">  </w:t>
      </w:r>
      <w:r>
        <w:rPr>
          <w:rFonts w:hint="eastAsia" w:ascii="宋体" w:hAnsi="宋体" w:cs="宋体"/>
          <w:color w:val="000000"/>
          <w:szCs w:val="21"/>
          <w:highlight w:val="none"/>
          <w:u w:val="single"/>
        </w:rPr>
        <w:t>专用合同条件第13.3.3变更估价</w:t>
      </w:r>
      <w:r>
        <w:rPr>
          <w:rFonts w:hint="eastAsia" w:ascii="宋体" w:hAnsi="宋体" w:cs="宋体"/>
          <w:szCs w:val="21"/>
          <w:u w:val="single"/>
        </w:rPr>
        <w:t xml:space="preserve"> </w:t>
      </w:r>
      <w:r>
        <w:rPr>
          <w:rFonts w:hint="eastAsia" w:ascii="宋体" w:hAnsi="宋体" w:cs="宋体"/>
          <w:szCs w:val="21"/>
        </w:rPr>
        <w:t>执行。发包人不同意变更的，工程师应书面通知承包人</w:t>
      </w:r>
    </w:p>
    <w:p>
      <w:pPr>
        <w:spacing w:line="360" w:lineRule="auto"/>
        <w:rPr>
          <w:rFonts w:ascii="宋体" w:hAnsi="宋体" w:cs="宋体"/>
          <w:szCs w:val="21"/>
        </w:rPr>
      </w:pPr>
      <w:r>
        <w:rPr>
          <w:rFonts w:hint="eastAsia" w:ascii="宋体" w:hAnsi="宋体" w:cs="宋体"/>
          <w:szCs w:val="21"/>
        </w:rPr>
        <w:t>13.2.3 承包人提出的合理化变更建议的利益分享约定：</w:t>
      </w:r>
      <w:r>
        <w:rPr>
          <w:rFonts w:hint="eastAsia" w:ascii="宋体" w:hAnsi="宋体" w:cs="宋体"/>
          <w:color w:val="000000"/>
          <w:szCs w:val="21"/>
          <w:highlight w:val="none"/>
          <w:u w:val="single"/>
        </w:rPr>
        <w:t>双方协商</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13.3 变更程序</w:t>
      </w:r>
    </w:p>
    <w:p>
      <w:pPr>
        <w:spacing w:line="360" w:lineRule="auto"/>
        <w:rPr>
          <w:rFonts w:ascii="宋体" w:hAnsi="宋体" w:cs="宋体"/>
          <w:szCs w:val="21"/>
        </w:rPr>
      </w:pPr>
      <w:r>
        <w:rPr>
          <w:rFonts w:hint="eastAsia" w:ascii="宋体" w:hAnsi="宋体" w:cs="宋体"/>
          <w:szCs w:val="21"/>
        </w:rPr>
        <w:t>13.3.3 变更估价</w:t>
      </w:r>
    </w:p>
    <w:p>
      <w:pPr>
        <w:spacing w:line="360" w:lineRule="auto"/>
        <w:rPr>
          <w:rFonts w:ascii="宋体" w:hAnsi="宋体" w:cs="宋体"/>
          <w:szCs w:val="21"/>
        </w:rPr>
      </w:pPr>
      <w:r>
        <w:rPr>
          <w:rFonts w:hint="eastAsia" w:ascii="宋体" w:hAnsi="宋体" w:cs="宋体"/>
          <w:szCs w:val="21"/>
        </w:rPr>
        <w:t>13.3.3.1 变更估价原则</w:t>
      </w:r>
    </w:p>
    <w:p>
      <w:pPr>
        <w:spacing w:line="360" w:lineRule="auto"/>
        <w:rPr>
          <w:rFonts w:ascii="宋体" w:hAnsi="宋体" w:cs="宋体"/>
          <w:szCs w:val="21"/>
        </w:rPr>
      </w:pPr>
      <w:r>
        <w:rPr>
          <w:rFonts w:hint="eastAsia" w:ascii="宋体" w:hAnsi="宋体" w:cs="宋体"/>
          <w:szCs w:val="21"/>
        </w:rPr>
        <w:t>关于变更估价原则的约定：</w:t>
      </w:r>
      <w:r>
        <w:rPr>
          <w:rFonts w:hint="eastAsia" w:ascii="宋体" w:hAnsi="宋体" w:cs="宋体"/>
          <w:szCs w:val="21"/>
          <w:u w:val="single"/>
        </w:rPr>
        <w:t xml:space="preserve"> </w:t>
      </w:r>
      <w:r>
        <w:rPr>
          <w:rFonts w:hint="eastAsia" w:ascii="宋体" w:hAnsi="宋体" w:eastAsia="宋体" w:cs="宋体"/>
          <w:b w:val="0"/>
          <w:bCs w:val="0"/>
          <w:color w:val="auto"/>
          <w:sz w:val="21"/>
          <w:szCs w:val="21"/>
          <w:highlight w:val="none"/>
          <w:u w:val="single"/>
          <w:lang w:eastAsia="zh-CN"/>
        </w:rPr>
        <w:t>若</w:t>
      </w:r>
      <w:r>
        <w:rPr>
          <w:rFonts w:hint="eastAsia" w:ascii="宋体" w:hAnsi="宋体" w:eastAsia="宋体" w:cs="宋体"/>
          <w:b w:val="0"/>
          <w:bCs w:val="0"/>
          <w:color w:val="auto"/>
          <w:sz w:val="21"/>
          <w:szCs w:val="21"/>
          <w:highlight w:val="none"/>
          <w:u w:val="single"/>
          <w:lang w:val="en-US" w:eastAsia="zh-CN"/>
        </w:rPr>
        <w:t>发生《</w:t>
      </w:r>
      <w:r>
        <w:rPr>
          <w:rFonts w:hint="eastAsia" w:ascii="宋体" w:hAnsi="宋体" w:eastAsia="宋体" w:cs="宋体"/>
          <w:b w:val="0"/>
          <w:bCs w:val="0"/>
          <w:color w:val="auto"/>
          <w:sz w:val="21"/>
          <w:szCs w:val="21"/>
          <w:highlight w:val="none"/>
          <w:u w:val="single"/>
        </w:rPr>
        <w:t>四川省房屋建筑和市政基础设施项目工程总承包管理办法</w:t>
      </w:r>
      <w:r>
        <w:rPr>
          <w:rFonts w:hint="eastAsia" w:ascii="宋体" w:hAnsi="宋体" w:eastAsia="宋体" w:cs="宋体"/>
          <w:b w:val="0"/>
          <w:bCs w:val="0"/>
          <w:color w:val="auto"/>
          <w:sz w:val="21"/>
          <w:szCs w:val="21"/>
          <w:highlight w:val="none"/>
          <w:u w:val="single"/>
          <w:lang w:val="en-US" w:eastAsia="zh-CN"/>
        </w:rPr>
        <w:t>》“</w:t>
      </w:r>
      <w:r>
        <w:rPr>
          <w:rFonts w:hint="eastAsia" w:ascii="宋体" w:hAnsi="宋体" w:eastAsia="宋体" w:cs="宋体"/>
          <w:b w:val="0"/>
          <w:bCs w:val="0"/>
          <w:color w:val="auto"/>
          <w:spacing w:val="0"/>
          <w:sz w:val="21"/>
          <w:szCs w:val="21"/>
          <w:highlight w:val="none"/>
          <w:u w:val="single"/>
        </w:rPr>
        <w:t>第十七条（一）由于建设单位原因产生的工程费用和工期的变化；（二）主要工程材料、设备、人工价格与招标时基期价相比，波动幅度超过合同约定幅度的部分；（三）因国家法律法规与政策性规定变化引起的合同价格变化；（四）不可预见工程地质条件变化造成工程费用和工期的调整；（五）不可抗力造成的工程费用和工期的变化。</w:t>
      </w:r>
      <w:r>
        <w:rPr>
          <w:rFonts w:hint="eastAsia" w:ascii="宋体" w:hAnsi="宋体" w:eastAsia="宋体" w:cs="宋体"/>
          <w:b w:val="0"/>
          <w:bCs w:val="0"/>
          <w:color w:val="auto"/>
          <w:sz w:val="21"/>
          <w:szCs w:val="21"/>
          <w:highlight w:val="none"/>
          <w:u w:val="single"/>
          <w:lang w:val="en-US" w:eastAsia="zh-CN"/>
        </w:rPr>
        <w:t>”的情况，可按合同中的变更或新增条款执行，但最高不超过建筑安装工程费最高投标限价</w:t>
      </w:r>
    </w:p>
    <w:p>
      <w:pPr>
        <w:spacing w:line="360" w:lineRule="auto"/>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13.4 暂估价</w:t>
      </w:r>
    </w:p>
    <w:p>
      <w:pPr>
        <w:spacing w:line="360" w:lineRule="auto"/>
        <w:rPr>
          <w:rFonts w:ascii="宋体" w:hAnsi="宋体" w:cs="宋体"/>
          <w:szCs w:val="21"/>
        </w:rPr>
      </w:pPr>
      <w:r>
        <w:rPr>
          <w:rFonts w:hint="eastAsia" w:ascii="宋体" w:hAnsi="宋体" w:cs="宋体"/>
          <w:szCs w:val="21"/>
        </w:rPr>
        <w:t>13.4.1 依法必须招标的暂估价项目</w:t>
      </w:r>
    </w:p>
    <w:p>
      <w:pPr>
        <w:spacing w:line="360" w:lineRule="auto"/>
        <w:rPr>
          <w:rFonts w:ascii="宋体" w:hAnsi="宋体" w:cs="宋体"/>
          <w:szCs w:val="21"/>
        </w:rPr>
      </w:pPr>
      <w:r>
        <w:rPr>
          <w:rFonts w:hint="eastAsia" w:ascii="宋体" w:hAnsi="宋体" w:cs="宋体"/>
          <w:szCs w:val="21"/>
        </w:rPr>
        <w:t>承包人可以参与投标的暂估价项目范围：</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承包人不得参与投标的暂估价项目范围：</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招投标程序及其他约定：</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13.4.2 不属于依法必须招标的暂估价项目</w:t>
      </w:r>
    </w:p>
    <w:p>
      <w:pPr>
        <w:spacing w:line="360" w:lineRule="auto"/>
        <w:rPr>
          <w:rFonts w:ascii="宋体" w:hAnsi="宋体" w:cs="宋体"/>
          <w:szCs w:val="21"/>
        </w:rPr>
      </w:pPr>
      <w:r>
        <w:rPr>
          <w:rFonts w:hint="eastAsia" w:ascii="宋体" w:hAnsi="宋体" w:cs="宋体"/>
          <w:szCs w:val="21"/>
        </w:rPr>
        <w:t>不属于依法必须招标的暂估价项目的协商及估价的约定：</w:t>
      </w:r>
      <w:r>
        <w:rPr>
          <w:rFonts w:hint="eastAsia" w:ascii="宋体" w:hAnsi="宋体" w:cs="宋体"/>
          <w:szCs w:val="21"/>
          <w:u w:val="single"/>
        </w:rPr>
        <w:t xml:space="preserve"> </w:t>
      </w:r>
      <w:r>
        <w:rPr>
          <w:rFonts w:hint="eastAsia" w:ascii="宋体" w:hAnsi="宋体" w:eastAsia="宋体" w:cs="宋体"/>
          <w:szCs w:val="21"/>
          <w:highlight w:val="none"/>
          <w:u w:val="single"/>
        </w:rPr>
        <w:t>由项目公司按照内控制度进行</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13.5 暂列金额</w:t>
      </w:r>
    </w:p>
    <w:p>
      <w:pPr>
        <w:spacing w:line="360" w:lineRule="auto"/>
        <w:rPr>
          <w:rFonts w:ascii="宋体" w:hAnsi="宋体" w:cs="宋体"/>
          <w:szCs w:val="21"/>
        </w:rPr>
      </w:pPr>
      <w:r>
        <w:rPr>
          <w:rFonts w:hint="eastAsia" w:ascii="宋体" w:hAnsi="宋体" w:cs="宋体"/>
          <w:szCs w:val="21"/>
        </w:rPr>
        <w:t>其他关于暂列金额使用的约定：</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13.8 市场价格波动引起的调整</w:t>
      </w:r>
    </w:p>
    <w:p>
      <w:pPr>
        <w:spacing w:line="360" w:lineRule="auto"/>
        <w:rPr>
          <w:rFonts w:ascii="宋体" w:hAnsi="宋体" w:cs="宋体"/>
          <w:szCs w:val="21"/>
        </w:rPr>
      </w:pPr>
      <w:r>
        <w:rPr>
          <w:rFonts w:hint="eastAsia" w:ascii="宋体" w:hAnsi="宋体" w:cs="宋体"/>
          <w:szCs w:val="21"/>
        </w:rPr>
        <w:t>13.8.2 关于是否采用《价格指数权重表》的约定：</w:t>
      </w:r>
      <w:r>
        <w:rPr>
          <w:rFonts w:hint="eastAsia" w:ascii="宋体" w:hAnsi="宋体" w:cs="宋体"/>
          <w:szCs w:val="21"/>
          <w:u w:val="single"/>
        </w:rPr>
        <w:t xml:space="preserve">  </w:t>
      </w:r>
      <w:r>
        <w:rPr>
          <w:rFonts w:hint="eastAsia" w:ascii="宋体" w:hAnsi="宋体" w:cs="宋体"/>
          <w:szCs w:val="21"/>
          <w:u w:val="single"/>
          <w:lang w:val="en-US" w:eastAsia="zh-CN"/>
        </w:rPr>
        <w:t>不采用</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u w:val="single"/>
        </w:rPr>
      </w:pPr>
      <w:r>
        <w:rPr>
          <w:rFonts w:hint="eastAsia" w:ascii="宋体" w:hAnsi="宋体" w:cs="宋体"/>
          <w:szCs w:val="21"/>
        </w:rPr>
        <w:t>13.8.3 关于采用其他方式调整合同价款的约定：</w:t>
      </w:r>
      <w:r>
        <w:rPr>
          <w:rFonts w:hint="eastAsia" w:ascii="宋体" w:hAnsi="宋体" w:cs="宋体"/>
          <w:szCs w:val="21"/>
          <w:u w:val="single"/>
        </w:rPr>
        <w:t xml:space="preserve"> </w:t>
      </w:r>
      <w:r>
        <w:rPr>
          <w:rFonts w:hint="eastAsia" w:ascii="宋体" w:hAnsi="宋体" w:eastAsia="宋体" w:cs="宋体"/>
          <w:color w:val="auto"/>
          <w:szCs w:val="21"/>
          <w:u w:val="single"/>
        </w:rPr>
        <w:t>采用</w:t>
      </w:r>
      <w:r>
        <w:rPr>
          <w:rFonts w:hint="eastAsia" w:ascii="宋体" w:hAnsi="宋体" w:eastAsia="宋体" w:cs="宋体"/>
          <w:color w:val="auto"/>
          <w:szCs w:val="21"/>
          <w:u w:val="single"/>
          <w:lang w:val="en-US" w:eastAsia="zh-CN"/>
        </w:rPr>
        <w:t>信息价</w:t>
      </w:r>
      <w:r>
        <w:rPr>
          <w:rFonts w:hint="eastAsia" w:ascii="宋体" w:hAnsi="宋体" w:eastAsia="宋体" w:cs="宋体"/>
          <w:color w:val="auto"/>
          <w:szCs w:val="21"/>
          <w:u w:val="single"/>
        </w:rPr>
        <w:t>进行价格调整</w:t>
      </w:r>
      <w:r>
        <w:rPr>
          <w:rFonts w:hint="eastAsia" w:ascii="宋体" w:hAnsi="宋体" w:cs="宋体"/>
          <w:szCs w:val="21"/>
          <w:u w:val="single"/>
        </w:rPr>
        <w:t>。</w:t>
      </w:r>
    </w:p>
    <w:p>
      <w:pPr>
        <w:spacing w:line="360" w:lineRule="auto"/>
        <w:rPr>
          <w:rFonts w:hint="eastAsia" w:ascii="宋体" w:hAnsi="宋体" w:eastAsia="宋体" w:cs="宋体"/>
          <w:color w:val="0000FF"/>
          <w:szCs w:val="21"/>
          <w:u w:val="single"/>
        </w:rPr>
      </w:pPr>
      <w:r>
        <w:rPr>
          <w:rFonts w:hint="eastAsia" w:ascii="宋体" w:hAnsi="宋体" w:eastAsia="宋体" w:cs="宋体"/>
          <w:color w:val="auto"/>
          <w:szCs w:val="21"/>
          <w:u w:val="singl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r>
        <w:rPr>
          <w:rFonts w:hint="eastAsia" w:ascii="宋体" w:hAnsi="宋体" w:eastAsia="宋体" w:cs="宋体"/>
          <w:color w:val="0000FF"/>
          <w:szCs w:val="21"/>
          <w:u w:val="single"/>
        </w:rPr>
        <w:t xml:space="preserve"> </w:t>
      </w:r>
    </w:p>
    <w:p>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13.8.3.1材料价差调整原则： </w:t>
      </w:r>
    </w:p>
    <w:p>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《四川省住房和城乡建设厅关于建设工程合同中价格风险约定和价格调整的指导意见》川建造价发【2021】302号文要求，其中： </w:t>
      </w:r>
    </w:p>
    <w:p>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1.可调价材料范围及风险系数： </w:t>
      </w:r>
    </w:p>
    <w:p>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（1）钢材，风险系数为±3%： </w:t>
      </w:r>
    </w:p>
    <w:p>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A．建筑工程中的钢筋； </w:t>
      </w:r>
    </w:p>
    <w:p>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B．安装工程中的管材：热镀锌钢管、冷镀锌钢管、焊接钢管、无缝钢管； </w:t>
      </w:r>
    </w:p>
    <w:p>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C. 钢结构工程中的钢材； </w:t>
      </w:r>
    </w:p>
    <w:p>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（2）商品混凝土及其制品、预拌砂浆，风险系数为±3%； </w:t>
      </w:r>
    </w:p>
    <w:p>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（3）各类砖、瓦、砌块、石料、砂、石灰，风险系数为±3%； </w:t>
      </w:r>
    </w:p>
    <w:p>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（4）有色金属、电缆、电线，风险系数为±3%； </w:t>
      </w:r>
    </w:p>
    <w:p>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rPr>
        <w:t>（5）各类防水材料、墙体板材、沥青及其制品、玻璃，风险系数为±3%；</w:t>
      </w:r>
    </w:p>
    <w:p>
      <w:pPr>
        <w:spacing w:line="360" w:lineRule="auto"/>
        <w:rPr>
          <w:rFonts w:hint="eastAsia" w:ascii="宋体" w:hAnsi="宋体" w:eastAsia="宋体" w:cs="宋体"/>
          <w:color w:val="auto"/>
          <w:szCs w:val="21"/>
          <w:u w:val="single"/>
          <w:lang w:val="en-US" w:eastAsia="zh-CN"/>
        </w:rPr>
      </w:pPr>
      <w:r>
        <w:rPr>
          <w:rFonts w:hint="eastAsia" w:ascii="宋体" w:hAnsi="宋体" w:eastAsia="宋体" w:cs="宋体"/>
          <w:color w:val="auto"/>
          <w:szCs w:val="21"/>
          <w:u w:val="single"/>
          <w:lang w:eastAsia="zh-CN"/>
        </w:rPr>
        <w:t>（</w:t>
      </w:r>
      <w:r>
        <w:rPr>
          <w:rFonts w:hint="eastAsia" w:ascii="宋体" w:hAnsi="宋体" w:eastAsia="宋体" w:cs="宋体"/>
          <w:color w:val="auto"/>
          <w:szCs w:val="21"/>
          <w:u w:val="single"/>
          <w:lang w:val="en-US" w:eastAsia="zh-CN"/>
        </w:rPr>
        <w:t>6</w:t>
      </w:r>
      <w:r>
        <w:rPr>
          <w:rFonts w:hint="eastAsia" w:ascii="宋体" w:hAnsi="宋体" w:eastAsia="宋体" w:cs="宋体"/>
          <w:color w:val="auto"/>
          <w:szCs w:val="21"/>
          <w:u w:val="single"/>
          <w:lang w:eastAsia="zh-CN"/>
        </w:rPr>
        <w:t>）</w:t>
      </w:r>
      <w:r>
        <w:rPr>
          <w:rFonts w:hint="eastAsia" w:ascii="宋体" w:hAnsi="宋体" w:eastAsia="宋体" w:cs="宋体"/>
          <w:color w:val="auto"/>
          <w:szCs w:val="21"/>
          <w:u w:val="single"/>
        </w:rPr>
        <w:t>施工机械使用费可对汽油、柴油费用进行调整，风险系数为±3%</w:t>
      </w:r>
      <w:r>
        <w:rPr>
          <w:rFonts w:hint="eastAsia" w:ascii="宋体" w:hAnsi="宋体" w:eastAsia="宋体" w:cs="宋体"/>
          <w:color w:val="auto"/>
          <w:szCs w:val="21"/>
          <w:u w:val="single"/>
          <w:lang w:val="en-US" w:eastAsia="zh-CN"/>
        </w:rPr>
        <w:t>.</w:t>
      </w:r>
    </w:p>
    <w:p>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2.可调价材料基准价格、施工当期信息价的确定： </w:t>
      </w:r>
    </w:p>
    <w:p>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（1）基准价：本项目可调材料基准价以财评评审单价为准。 </w:t>
      </w:r>
    </w:p>
    <w:p>
      <w:pPr>
        <w:spacing w:line="360" w:lineRule="auto"/>
        <w:rPr>
          <w:rFonts w:ascii="宋体" w:hAnsi="宋体" w:cs="宋体"/>
          <w:szCs w:val="21"/>
        </w:rPr>
      </w:pPr>
      <w:r>
        <w:rPr>
          <w:rFonts w:hint="eastAsia" w:ascii="宋体" w:hAnsi="宋体" w:eastAsia="宋体" w:cs="宋体"/>
          <w:color w:val="auto"/>
          <w:szCs w:val="21"/>
          <w:u w:val="single"/>
        </w:rPr>
        <w:t>（2）施工当期信息价：是指以监理人、造价咨询人核定并由建设单位签字确认的当月计量的工程量和时间为准。</w:t>
      </w:r>
      <w:r>
        <w:rPr>
          <w:rFonts w:hint="eastAsia" w:ascii="宋体" w:hAnsi="宋体" w:eastAsia="宋体" w:cs="宋体"/>
          <w:color w:val="auto"/>
          <w:szCs w:val="21"/>
          <w:u w:val="single"/>
          <w:lang w:val="en-US" w:eastAsia="zh-CN"/>
        </w:rPr>
        <w:t>当</w:t>
      </w:r>
      <w:r>
        <w:rPr>
          <w:rFonts w:hint="eastAsia" w:ascii="宋体" w:hAnsi="宋体" w:eastAsia="宋体" w:cs="宋体"/>
          <w:color w:val="auto"/>
          <w:szCs w:val="21"/>
          <w:u w:val="single"/>
        </w:rPr>
        <w:t>月施工完成工程量中对应的</w:t>
      </w:r>
      <w:r>
        <w:rPr>
          <w:rFonts w:hint="eastAsia" w:ascii="宋体" w:hAnsi="宋体" w:eastAsia="宋体" w:cs="宋体"/>
          <w:color w:val="auto"/>
          <w:szCs w:val="21"/>
          <w:highlight w:val="none"/>
          <w:u w:val="single"/>
        </w:rPr>
        <w:t>当</w:t>
      </w:r>
      <w:r>
        <w:rPr>
          <w:rFonts w:hint="eastAsia" w:ascii="宋体" w:hAnsi="宋体" w:eastAsia="宋体" w:cs="宋体"/>
          <w:color w:val="auto"/>
          <w:szCs w:val="21"/>
          <w:highlight w:val="none"/>
          <w:u w:val="single"/>
          <w:lang w:val="en-US" w:eastAsia="zh-CN"/>
        </w:rPr>
        <w:t>期（形象进度）</w:t>
      </w:r>
      <w:r>
        <w:rPr>
          <w:rFonts w:hint="eastAsia" w:ascii="宋体" w:hAnsi="宋体" w:eastAsia="宋体" w:cs="宋体"/>
          <w:color w:val="auto"/>
          <w:szCs w:val="21"/>
          <w:u w:val="single"/>
        </w:rPr>
        <w:t>四川省《工程造价信息》内江市相应材料的信息价；若施工当期四川省《工程造价信息》内江市未提供可调材料价格的，依次采用自贡、宜宾、泸州、资阳、乐山等周边城市地区信息价（运费不另计），如果上述地区在《四川工程造价信息》中无信息价的，则采用在《四川工程造价信息》中的成都市信息价（运费不另计）</w:t>
      </w:r>
      <w:r>
        <w:rPr>
          <w:rFonts w:hint="eastAsia" w:ascii="宋体" w:hAnsi="宋体" w:cs="宋体"/>
          <w:szCs w:val="21"/>
          <w:u w:val="single"/>
        </w:rPr>
        <w:t xml:space="preserve">  </w:t>
      </w:r>
      <w:r>
        <w:rPr>
          <w:rFonts w:hint="eastAsia" w:ascii="宋体" w:hAnsi="宋体" w:cs="宋体"/>
          <w:szCs w:val="21"/>
        </w:rPr>
        <w:t>。</w:t>
      </w:r>
    </w:p>
    <w:p>
      <w:pPr>
        <w:pStyle w:val="55"/>
        <w:rPr>
          <w:rFonts w:cs="宋体"/>
          <w:b w:val="0"/>
          <w:sz w:val="21"/>
          <w:szCs w:val="21"/>
        </w:rPr>
      </w:pPr>
      <w:bookmarkStart w:id="1190" w:name="_Toc54862345"/>
      <w:r>
        <w:rPr>
          <w:rFonts w:hint="eastAsia" w:cs="宋体"/>
          <w:b w:val="0"/>
          <w:sz w:val="21"/>
          <w:szCs w:val="21"/>
        </w:rPr>
        <w:t>第14条 合同价格与支付</w:t>
      </w:r>
      <w:bookmarkEnd w:id="1190"/>
    </w:p>
    <w:p>
      <w:pPr>
        <w:spacing w:line="360" w:lineRule="auto"/>
        <w:rPr>
          <w:rFonts w:ascii="宋体" w:hAnsi="宋体" w:cs="宋体"/>
          <w:szCs w:val="21"/>
        </w:rPr>
      </w:pPr>
      <w:r>
        <w:rPr>
          <w:rFonts w:hint="eastAsia" w:ascii="宋体" w:hAnsi="宋体" w:cs="宋体"/>
          <w:szCs w:val="21"/>
        </w:rPr>
        <w:t>14.1 合同价格形式</w:t>
      </w:r>
    </w:p>
    <w:p>
      <w:pPr>
        <w:spacing w:line="360" w:lineRule="auto"/>
        <w:rPr>
          <w:rFonts w:ascii="宋体" w:hAnsi="宋体" w:cs="宋体"/>
          <w:szCs w:val="21"/>
        </w:rPr>
      </w:pPr>
      <w:r>
        <w:rPr>
          <w:rFonts w:hint="eastAsia" w:ascii="宋体" w:hAnsi="宋体" w:cs="宋体"/>
          <w:szCs w:val="21"/>
        </w:rPr>
        <w:t>14.1.1 关于合同价格形式的约定：</w:t>
      </w:r>
      <w:r>
        <w:rPr>
          <w:rFonts w:hint="eastAsia" w:ascii="宋体" w:hAnsi="宋体" w:cs="宋体"/>
          <w:szCs w:val="21"/>
          <w:u w:val="single"/>
        </w:rPr>
        <w:t xml:space="preserve">  </w:t>
      </w:r>
      <w:r>
        <w:rPr>
          <w:rFonts w:hint="eastAsia" w:ascii="宋体" w:hAnsi="宋体" w:eastAsia="宋体" w:cs="宋体"/>
          <w:color w:val="auto"/>
          <w:szCs w:val="21"/>
          <w:u w:val="single"/>
        </w:rPr>
        <w:t>总价合同</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14.1.2 关于合同价格调整的约定：</w:t>
      </w:r>
      <w:r>
        <w:rPr>
          <w:rFonts w:hint="eastAsia" w:ascii="宋体" w:hAnsi="宋体" w:cs="宋体"/>
          <w:szCs w:val="21"/>
          <w:u w:val="single"/>
        </w:rPr>
        <w:t xml:space="preserve">  </w:t>
      </w:r>
      <w:r>
        <w:rPr>
          <w:rFonts w:hint="eastAsia" w:ascii="宋体" w:hAnsi="宋体" w:eastAsia="宋体" w:cs="宋体"/>
          <w:color w:val="auto"/>
          <w:szCs w:val="21"/>
          <w:u w:val="single"/>
        </w:rPr>
        <w:t>按《关于建设工程合同中价格风险约定和价格调整的指导意见》川建造价发【2021】302号文执行</w:t>
      </w:r>
      <w:r>
        <w:rPr>
          <w:rFonts w:hint="eastAsia" w:ascii="宋体" w:hAnsi="宋体" w:cs="宋体"/>
          <w:szCs w:val="21"/>
          <w:u w:val="single"/>
        </w:rPr>
        <w:t xml:space="preserve"> </w:t>
      </w:r>
      <w:r>
        <w:rPr>
          <w:rFonts w:hint="eastAsia" w:ascii="宋体" w:hAnsi="宋体" w:cs="宋体"/>
          <w:szCs w:val="21"/>
        </w:rPr>
        <w:t>。</w:t>
      </w:r>
    </w:p>
    <w:p>
      <w:pPr>
        <w:spacing w:line="360" w:lineRule="auto"/>
        <w:rPr>
          <w:rFonts w:hint="eastAsia" w:ascii="宋体" w:hAnsi="宋体" w:eastAsia="宋体" w:cs="宋体"/>
          <w:szCs w:val="21"/>
          <w:u w:val="single"/>
        </w:rPr>
      </w:pPr>
      <w:r>
        <w:rPr>
          <w:rFonts w:hint="eastAsia" w:ascii="宋体" w:hAnsi="宋体" w:cs="宋体"/>
          <w:szCs w:val="21"/>
        </w:rPr>
        <w:t>14.1.3 按实际完成的工程量支付工程价款的计量方法、估价方法：</w:t>
      </w:r>
      <w:r>
        <w:rPr>
          <w:rFonts w:hint="eastAsia" w:ascii="宋体" w:hAnsi="宋体" w:cs="宋体"/>
          <w:szCs w:val="21"/>
          <w:u w:val="single"/>
        </w:rPr>
        <w:t xml:space="preserve">  </w:t>
      </w:r>
      <w:r>
        <w:rPr>
          <w:rFonts w:hint="eastAsia" w:ascii="宋体" w:hAnsi="宋体" w:eastAsia="宋体" w:cs="宋体"/>
          <w:szCs w:val="21"/>
          <w:u w:val="single"/>
        </w:rPr>
        <w:t>实际实施期间，如有新政策，按新政策文件执行。其余计价条款分列如下：</w:t>
      </w:r>
    </w:p>
    <w:p>
      <w:pPr>
        <w:spacing w:line="360" w:lineRule="auto"/>
        <w:rPr>
          <w:rFonts w:hint="eastAsia" w:ascii="宋体" w:hAnsi="宋体" w:eastAsia="宋体" w:cs="宋体"/>
          <w:b/>
          <w:bCs/>
          <w:szCs w:val="21"/>
          <w:u w:val="single"/>
        </w:rPr>
      </w:pPr>
      <w:r>
        <w:rPr>
          <w:rFonts w:hint="eastAsia" w:ascii="宋体" w:hAnsi="宋体" w:eastAsia="宋体" w:cs="宋体"/>
          <w:b/>
          <w:bCs/>
          <w:szCs w:val="21"/>
          <w:u w:val="single"/>
        </w:rPr>
        <w:t>预算编制依据：</w:t>
      </w:r>
    </w:p>
    <w:p>
      <w:pPr>
        <w:spacing w:line="360" w:lineRule="auto"/>
        <w:rPr>
          <w:rFonts w:hint="eastAsia" w:ascii="宋体" w:hAnsi="宋体" w:eastAsia="宋体" w:cs="宋体"/>
          <w:szCs w:val="21"/>
          <w:u w:val="single"/>
        </w:rPr>
      </w:pPr>
      <w:r>
        <w:rPr>
          <w:rFonts w:hint="eastAsia" w:ascii="宋体" w:hAnsi="宋体" w:eastAsia="宋体" w:cs="宋体"/>
          <w:szCs w:val="21"/>
          <w:u w:val="single"/>
        </w:rPr>
        <w:t>（1）工程量计算依据：经审定的工程施工图以及其他与工程相关勘察等资料。</w:t>
      </w:r>
    </w:p>
    <w:p>
      <w:pPr>
        <w:spacing w:line="360" w:lineRule="auto"/>
        <w:rPr>
          <w:rFonts w:hint="eastAsia" w:ascii="宋体" w:hAnsi="宋体" w:eastAsia="宋体" w:cs="宋体"/>
          <w:szCs w:val="21"/>
          <w:u w:val="single"/>
        </w:rPr>
      </w:pPr>
      <w:r>
        <w:rPr>
          <w:rFonts w:hint="eastAsia" w:ascii="宋体" w:hAnsi="宋体" w:eastAsia="宋体" w:cs="宋体"/>
          <w:szCs w:val="21"/>
          <w:u w:val="single"/>
        </w:rPr>
        <w:t>（2）工程计价依据：</w:t>
      </w:r>
    </w:p>
    <w:p>
      <w:pPr>
        <w:spacing w:line="360" w:lineRule="auto"/>
        <w:rPr>
          <w:rFonts w:hint="eastAsia" w:ascii="宋体" w:hAnsi="宋体" w:eastAsia="宋体" w:cs="宋体"/>
          <w:szCs w:val="21"/>
          <w:u w:val="single"/>
        </w:rPr>
      </w:pPr>
      <w:r>
        <w:rPr>
          <w:rFonts w:hint="eastAsia" w:ascii="宋体" w:hAnsi="宋体" w:eastAsia="宋体" w:cs="宋体"/>
          <w:szCs w:val="21"/>
          <w:u w:val="single"/>
        </w:rPr>
        <w:t>①中华人民共和国国家标准《建设工程工程量清单计价规范》(GB50500-2013)及相应专业工程量计算规范、2020年《四川省建设工程工程量清单计价定额》及相关配套文件。</w:t>
      </w:r>
    </w:p>
    <w:p>
      <w:pPr>
        <w:spacing w:line="360" w:lineRule="auto"/>
        <w:rPr>
          <w:rFonts w:hint="eastAsia" w:ascii="宋体" w:hAnsi="宋体" w:eastAsia="宋体" w:cs="宋体"/>
          <w:szCs w:val="21"/>
          <w:u w:val="single"/>
        </w:rPr>
      </w:pPr>
      <w:r>
        <w:rPr>
          <w:rFonts w:hint="eastAsia" w:ascii="宋体" w:hAnsi="宋体" w:eastAsia="宋体" w:cs="宋体"/>
          <w:szCs w:val="21"/>
          <w:u w:val="single"/>
        </w:rPr>
        <w:t>②环境保护费、安全施工费、文明施工费、临时设施费按定额规定计取。</w:t>
      </w:r>
    </w:p>
    <w:p>
      <w:pPr>
        <w:spacing w:line="360" w:lineRule="auto"/>
        <w:rPr>
          <w:rFonts w:hint="eastAsia" w:ascii="宋体" w:hAnsi="宋体" w:eastAsia="宋体" w:cs="宋体"/>
          <w:szCs w:val="21"/>
          <w:u w:val="single"/>
        </w:rPr>
      </w:pPr>
      <w:r>
        <w:rPr>
          <w:rFonts w:hint="eastAsia" w:ascii="宋体" w:hAnsi="宋体" w:eastAsia="宋体" w:cs="宋体"/>
          <w:szCs w:val="21"/>
          <w:u w:val="single"/>
        </w:rPr>
        <w:t>③人工费调整系数按开工当月四川省建设工程造价管理总站发布的人工费调整文件调整费率执行。</w:t>
      </w:r>
    </w:p>
    <w:p>
      <w:pPr>
        <w:spacing w:line="360" w:lineRule="auto"/>
        <w:rPr>
          <w:rFonts w:hint="eastAsia" w:ascii="宋体" w:hAnsi="宋体" w:eastAsia="宋体" w:cs="宋体"/>
          <w:szCs w:val="21"/>
          <w:u w:val="single"/>
        </w:rPr>
      </w:pPr>
      <w:r>
        <w:rPr>
          <w:rFonts w:hint="eastAsia" w:ascii="宋体" w:hAnsi="宋体" w:eastAsia="宋体" w:cs="宋体"/>
          <w:szCs w:val="21"/>
          <w:u w:val="single"/>
        </w:rPr>
        <w:t>④材料、工程设备按实际开工当月《四川工程造价信息》内江市信息价计取，内江地区信息价中没有的材料、工程设备，依次采用自贡、宜宾、泸州、资阳、乐山等周边城市地区信息价（运费不另计），如果上述地区在《四川工程造价信息》中无信息价的，则采用在《四川工程造价信息》中的成都市信息价（运费不另计）。</w:t>
      </w:r>
    </w:p>
    <w:p>
      <w:pPr>
        <w:spacing w:line="360" w:lineRule="auto"/>
        <w:rPr>
          <w:rFonts w:hint="eastAsia" w:ascii="宋体" w:hAnsi="宋体" w:eastAsia="宋体" w:cs="宋体"/>
          <w:szCs w:val="21"/>
          <w:u w:val="single"/>
        </w:rPr>
      </w:pPr>
      <w:r>
        <w:rPr>
          <w:rFonts w:hint="eastAsia" w:ascii="宋体" w:hAnsi="宋体" w:eastAsia="宋体" w:cs="宋体"/>
          <w:szCs w:val="21"/>
          <w:u w:val="single"/>
        </w:rPr>
        <w:t>⑤规费按定额“规费费率计取表”的规定计取。</w:t>
      </w:r>
    </w:p>
    <w:p>
      <w:pPr>
        <w:spacing w:line="360" w:lineRule="auto"/>
        <w:rPr>
          <w:rFonts w:hint="eastAsia" w:ascii="宋体" w:hAnsi="宋体" w:eastAsia="宋体" w:cs="宋体"/>
          <w:szCs w:val="21"/>
          <w:u w:val="single"/>
        </w:rPr>
      </w:pPr>
      <w:r>
        <w:rPr>
          <w:rFonts w:hint="eastAsia" w:ascii="宋体" w:hAnsi="宋体" w:eastAsia="宋体" w:cs="宋体"/>
          <w:szCs w:val="21"/>
          <w:u w:val="single"/>
        </w:rPr>
        <w:t>⑥销项税额按川建造（2019）181号文计取。</w:t>
      </w:r>
    </w:p>
    <w:p>
      <w:pPr>
        <w:spacing w:line="360" w:lineRule="auto"/>
        <w:rPr>
          <w:rFonts w:hint="eastAsia" w:ascii="宋体" w:hAnsi="宋体" w:eastAsia="宋体" w:cs="宋体"/>
          <w:szCs w:val="21"/>
          <w:u w:val="single"/>
        </w:rPr>
      </w:pPr>
      <w:r>
        <w:rPr>
          <w:rFonts w:hint="eastAsia" w:ascii="宋体" w:hAnsi="宋体" w:eastAsia="宋体" w:cs="宋体"/>
          <w:szCs w:val="21"/>
          <w:u w:val="single"/>
        </w:rPr>
        <w:t>⑦附加税按2020年《四川省建设工程工程量清单计价定额》</w:t>
      </w:r>
    </w:p>
    <w:p>
      <w:pPr>
        <w:numPr>
          <w:ilvl w:val="0"/>
          <w:numId w:val="0"/>
        </w:numPr>
        <w:spacing w:line="440" w:lineRule="exact"/>
        <w:ind w:firstLine="0" w:firstLineChars="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注：①</w:t>
      </w:r>
      <w:r>
        <w:rPr>
          <w:rFonts w:hint="eastAsia" w:ascii="宋体" w:hAnsi="宋体" w:eastAsia="宋体" w:cs="宋体"/>
          <w:color w:val="auto"/>
          <w:sz w:val="21"/>
          <w:szCs w:val="21"/>
          <w:highlight w:val="none"/>
          <w:u w:val="single"/>
          <w:lang w:val="en-US" w:eastAsia="zh-CN"/>
        </w:rPr>
        <w:t>承包人</w:t>
      </w:r>
      <w:r>
        <w:rPr>
          <w:rFonts w:hint="eastAsia" w:ascii="宋体" w:hAnsi="宋体" w:eastAsia="宋体" w:cs="宋体"/>
          <w:color w:val="auto"/>
          <w:sz w:val="21"/>
          <w:szCs w:val="21"/>
          <w:highlight w:val="none"/>
          <w:u w:val="single"/>
        </w:rPr>
        <w:t>完成施工图设计并保证其通过</w:t>
      </w:r>
      <w:r>
        <w:rPr>
          <w:rFonts w:hint="eastAsia" w:ascii="宋体" w:hAnsi="宋体" w:eastAsia="宋体" w:cs="宋体"/>
          <w:color w:val="auto"/>
          <w:sz w:val="21"/>
          <w:szCs w:val="21"/>
          <w:highlight w:val="none"/>
          <w:u w:val="single"/>
          <w:lang w:val="en-US" w:eastAsia="zh-CN"/>
        </w:rPr>
        <w:t>发包人</w:t>
      </w:r>
      <w:r>
        <w:rPr>
          <w:rFonts w:hint="eastAsia" w:ascii="宋体" w:hAnsi="宋体" w:eastAsia="宋体" w:cs="宋体"/>
          <w:color w:val="auto"/>
          <w:sz w:val="21"/>
          <w:szCs w:val="21"/>
          <w:highlight w:val="none"/>
          <w:u w:val="single"/>
        </w:rPr>
        <w:t>、行业主管部门、施工图审查机构的审查或评审后，由</w:t>
      </w:r>
      <w:r>
        <w:rPr>
          <w:rFonts w:hint="eastAsia" w:ascii="宋体" w:hAnsi="宋体" w:eastAsia="宋体" w:cs="宋体"/>
          <w:color w:val="auto"/>
          <w:sz w:val="21"/>
          <w:szCs w:val="21"/>
          <w:highlight w:val="none"/>
          <w:u w:val="single"/>
          <w:lang w:val="en-US" w:eastAsia="zh-CN"/>
        </w:rPr>
        <w:t>发</w:t>
      </w:r>
      <w:r>
        <w:rPr>
          <w:rFonts w:hint="eastAsia" w:ascii="宋体" w:hAnsi="宋体" w:eastAsia="宋体" w:cs="宋体"/>
          <w:color w:val="auto"/>
          <w:sz w:val="21"/>
          <w:szCs w:val="21"/>
          <w:highlight w:val="none"/>
          <w:u w:val="single"/>
          <w:lang w:eastAsia="zh-CN"/>
        </w:rPr>
        <w:t>包</w:t>
      </w:r>
      <w:r>
        <w:rPr>
          <w:rFonts w:hint="eastAsia" w:ascii="宋体" w:hAnsi="宋体" w:eastAsia="宋体" w:cs="宋体"/>
          <w:color w:val="auto"/>
          <w:sz w:val="21"/>
          <w:szCs w:val="21"/>
          <w:highlight w:val="none"/>
          <w:u w:val="single"/>
        </w:rPr>
        <w:t>人委托造价咨询单位，编制施工图预算（清单计价方式）并送财政评审（送审价不得超过</w:t>
      </w:r>
      <w:r>
        <w:rPr>
          <w:rFonts w:hint="eastAsia" w:ascii="宋体" w:hAnsi="宋体" w:eastAsia="宋体" w:cs="宋体"/>
          <w:color w:val="auto"/>
          <w:sz w:val="21"/>
          <w:szCs w:val="21"/>
          <w:highlight w:val="none"/>
          <w:u w:val="single"/>
          <w:lang w:eastAsia="zh-CN"/>
        </w:rPr>
        <w:t>建筑安装工程费</w:t>
      </w:r>
      <w:r>
        <w:rPr>
          <w:rFonts w:hint="eastAsia" w:ascii="宋体" w:hAnsi="宋体" w:eastAsia="宋体" w:cs="宋体"/>
          <w:color w:val="auto"/>
          <w:kern w:val="2"/>
          <w:sz w:val="21"/>
          <w:szCs w:val="21"/>
          <w:highlight w:val="none"/>
          <w:u w:val="single"/>
          <w:lang w:val="en-US" w:eastAsia="zh-CN"/>
        </w:rPr>
        <w:t>最高投标限价</w:t>
      </w:r>
      <w:r>
        <w:rPr>
          <w:rFonts w:hint="eastAsia" w:ascii="宋体" w:hAnsi="宋体" w:eastAsia="宋体" w:cs="宋体"/>
          <w:color w:val="auto"/>
          <w:sz w:val="21"/>
          <w:szCs w:val="21"/>
          <w:highlight w:val="none"/>
          <w:u w:val="single"/>
        </w:rPr>
        <w:t>）。</w:t>
      </w:r>
    </w:p>
    <w:p>
      <w:pPr>
        <w:numPr>
          <w:ilvl w:val="0"/>
          <w:numId w:val="0"/>
        </w:numPr>
        <w:adjustRightInd/>
        <w:snapToGrid/>
        <w:spacing w:line="440" w:lineRule="exact"/>
        <w:ind w:firstLine="0" w:firstLineChars="0"/>
        <w:jc w:val="left"/>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②</w:t>
      </w:r>
      <w:r>
        <w:rPr>
          <w:rFonts w:hint="eastAsia" w:ascii="宋体" w:hAnsi="宋体" w:eastAsia="宋体" w:cs="宋体"/>
          <w:color w:val="auto"/>
          <w:sz w:val="21"/>
          <w:szCs w:val="21"/>
          <w:highlight w:val="none"/>
          <w:u w:val="single"/>
          <w:lang w:val="en-US" w:eastAsia="zh-CN"/>
        </w:rPr>
        <w:t>若</w:t>
      </w:r>
      <w:r>
        <w:rPr>
          <w:rFonts w:hint="eastAsia" w:ascii="宋体" w:hAnsi="宋体" w:eastAsia="宋体" w:cs="宋体"/>
          <w:color w:val="auto"/>
          <w:sz w:val="21"/>
          <w:szCs w:val="21"/>
          <w:highlight w:val="none"/>
          <w:u w:val="single"/>
          <w:lang w:eastAsia="zh-CN"/>
        </w:rPr>
        <w:t>超出超出建筑安装工程费最高投标限价，在不影响功能、不改变方案、满足相关技术指标的前提下，承包人重新优化设计，直至不超出</w:t>
      </w:r>
      <w:r>
        <w:rPr>
          <w:rFonts w:hint="eastAsia" w:ascii="宋体" w:hAnsi="宋体" w:eastAsia="宋体" w:cs="宋体"/>
          <w:color w:val="auto"/>
          <w:sz w:val="21"/>
          <w:szCs w:val="21"/>
          <w:highlight w:val="none"/>
          <w:u w:val="single"/>
          <w:lang w:val="en-US" w:eastAsia="zh-CN"/>
        </w:rPr>
        <w:t>本项目</w:t>
      </w:r>
      <w:r>
        <w:rPr>
          <w:rFonts w:hint="eastAsia" w:ascii="宋体" w:hAnsi="宋体" w:eastAsia="宋体" w:cs="宋体"/>
          <w:color w:val="auto"/>
          <w:sz w:val="21"/>
          <w:szCs w:val="21"/>
          <w:highlight w:val="none"/>
          <w:u w:val="single"/>
          <w:lang w:eastAsia="zh-CN"/>
        </w:rPr>
        <w:t>建筑安装工程费</w:t>
      </w:r>
      <w:r>
        <w:rPr>
          <w:rFonts w:hint="eastAsia" w:ascii="宋体" w:hAnsi="宋体" w:eastAsia="宋体" w:cs="宋体"/>
          <w:color w:val="auto"/>
          <w:kern w:val="2"/>
          <w:sz w:val="21"/>
          <w:szCs w:val="21"/>
          <w:highlight w:val="none"/>
          <w:u w:val="single"/>
          <w:lang w:val="en-US" w:eastAsia="zh-CN"/>
        </w:rPr>
        <w:t>最高投标限价</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仍然超出的，超出部分由承包人自行承担。</w:t>
      </w:r>
    </w:p>
    <w:p>
      <w:pPr>
        <w:spacing w:line="360" w:lineRule="auto"/>
        <w:rPr>
          <w:rFonts w:hint="eastAsia" w:ascii="宋体" w:hAnsi="宋体" w:eastAsia="宋体" w:cs="宋体"/>
          <w:b/>
          <w:bCs/>
          <w:szCs w:val="21"/>
          <w:u w:val="single"/>
        </w:rPr>
      </w:pPr>
    </w:p>
    <w:p>
      <w:pPr>
        <w:spacing w:line="360" w:lineRule="auto"/>
        <w:rPr>
          <w:rFonts w:hint="eastAsia" w:ascii="宋体" w:hAnsi="宋体" w:eastAsia="宋体" w:cs="宋体"/>
          <w:b/>
          <w:bCs/>
          <w:szCs w:val="21"/>
          <w:u w:val="single"/>
        </w:rPr>
      </w:pPr>
      <w:r>
        <w:rPr>
          <w:rFonts w:hint="eastAsia" w:ascii="宋体" w:hAnsi="宋体" w:eastAsia="宋体" w:cs="宋体"/>
          <w:b/>
          <w:bCs/>
          <w:szCs w:val="21"/>
          <w:u w:val="single"/>
        </w:rPr>
        <w:t>结算编制依据：</w:t>
      </w:r>
    </w:p>
    <w:p>
      <w:pPr>
        <w:pStyle w:val="7"/>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（1）工程量计算依据：</w:t>
      </w:r>
      <w:r>
        <w:rPr>
          <w:rFonts w:hint="eastAsia" w:ascii="宋体" w:hAnsi="宋体" w:eastAsia="宋体" w:cs="宋体"/>
          <w:b w:val="0"/>
          <w:bCs w:val="0"/>
          <w:color w:val="auto"/>
          <w:sz w:val="21"/>
          <w:szCs w:val="21"/>
        </w:rPr>
        <w:t xml:space="preserve"> </w:t>
      </w:r>
      <w:r>
        <w:rPr>
          <w:rFonts w:hint="eastAsia" w:ascii="宋体" w:hAnsi="宋体" w:eastAsia="宋体" w:cs="宋体"/>
          <w:color w:val="auto"/>
          <w:sz w:val="21"/>
          <w:szCs w:val="21"/>
          <w:u w:val="single"/>
        </w:rPr>
        <w:t>经审定的施工图、设计变更、图纸会审、技术核定单、经批准的施工组织设计（含专项施工方案）和经派驻现场代表和现场监理签字确认的签证、隐蔽记录、影像记录、会议纪要等与工程相关的资料。</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u w:val="single"/>
        </w:rPr>
        <w:t>（2）工程计价依据：</w:t>
      </w:r>
    </w:p>
    <w:p>
      <w:pPr>
        <w:wordWrap/>
        <w:topLinePunct w:val="0"/>
        <w:spacing w:line="360" w:lineRule="auto"/>
        <w:rPr>
          <w:rFonts w:hint="eastAsia" w:ascii="宋体" w:hAnsi="宋体" w:eastAsia="宋体" w:cs="宋体"/>
          <w:sz w:val="21"/>
          <w:szCs w:val="21"/>
          <w:u w:val="single"/>
          <w:lang w:val="en-US" w:eastAsia="zh-CN"/>
        </w:rPr>
      </w:pPr>
      <w:r>
        <w:rPr>
          <w:rFonts w:hint="eastAsia" w:ascii="宋体" w:hAnsi="宋体" w:eastAsia="宋体" w:cs="宋体"/>
          <w:sz w:val="21"/>
          <w:szCs w:val="21"/>
          <w:u w:val="single"/>
        </w:rPr>
        <w:t>①</w:t>
      </w:r>
      <w:r>
        <w:rPr>
          <w:rFonts w:hint="eastAsia" w:ascii="宋体" w:hAnsi="宋体" w:eastAsia="宋体" w:cs="宋体"/>
          <w:sz w:val="21"/>
          <w:szCs w:val="21"/>
          <w:u w:val="single"/>
          <w:lang w:val="en-US" w:eastAsia="zh-CN"/>
        </w:rPr>
        <w:t>经财政评审的评审单价。</w:t>
      </w:r>
      <w:r>
        <w:rPr>
          <w:rFonts w:hint="eastAsia" w:ascii="宋体" w:hAnsi="宋体" w:eastAsia="宋体" w:cs="宋体"/>
          <w:sz w:val="21"/>
          <w:szCs w:val="21"/>
          <w:u w:val="single"/>
        </w:rPr>
        <w:t>中华人民共和国国家标准《建设工程工程量清单计价规范》(GB50500-2013)及相应专业工程量计算规范、2020年《四川省建设工程工程量清单计价定额》及相关配套文件。</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highlight w:val="none"/>
          <w:u w:val="single"/>
          <w:lang w:val="en-US" w:eastAsia="zh-CN"/>
        </w:rPr>
        <w:t>财政评审工程量清单价中有适用于变更工作子目的，采用该子目单价；财政评审工程量清单价中没有适用于变更工作的子目，但有类似子目的，参照类似子目单价；财政评审工程量清单价中没有适用或类似于变更工作子目的，按上述计价条款重新组价</w:t>
      </w:r>
      <w:r>
        <w:rPr>
          <w:rFonts w:hint="eastAsia" w:ascii="宋体" w:hAnsi="宋体" w:eastAsia="宋体" w:cs="宋体"/>
          <w:sz w:val="21"/>
          <w:szCs w:val="21"/>
          <w:u w:val="single"/>
        </w:rPr>
        <w:t>。</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u w:val="single"/>
        </w:rPr>
        <w:t>②环境保护费、安全施工费、文明施工费、临时设施费按定额规定计取。</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u w:val="single"/>
        </w:rPr>
        <w:t>③人工费调整系数按施工期内四川省建设工程造价管理总站发布的人工费调整的平均值执行。</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u w:val="single"/>
        </w:rPr>
        <w:t>④材料、工程设备按施工期内</w:t>
      </w:r>
      <w:r>
        <w:rPr>
          <w:rFonts w:hint="eastAsia" w:ascii="宋体" w:hAnsi="宋体" w:eastAsia="宋体" w:cs="宋体"/>
          <w:sz w:val="21"/>
          <w:szCs w:val="21"/>
          <w:u w:val="single"/>
          <w:lang w:val="en-US" w:eastAsia="zh-CN"/>
        </w:rPr>
        <w:t>付款进度的</w:t>
      </w:r>
      <w:r>
        <w:rPr>
          <w:rFonts w:hint="eastAsia" w:ascii="宋体" w:hAnsi="宋体" w:eastAsia="宋体" w:cs="宋体"/>
          <w:sz w:val="21"/>
          <w:szCs w:val="21"/>
          <w:u w:val="single"/>
        </w:rPr>
        <w:t>《四川工程造价信息》内江市信息价</w:t>
      </w:r>
      <w:r>
        <w:rPr>
          <w:rFonts w:hint="eastAsia" w:ascii="宋体" w:hAnsi="宋体" w:eastAsia="宋体" w:cs="宋体"/>
          <w:sz w:val="21"/>
          <w:szCs w:val="21"/>
          <w:highlight w:val="none"/>
          <w:u w:val="single"/>
          <w:lang w:eastAsia="zh-CN"/>
        </w:rPr>
        <w:t>平均价</w:t>
      </w:r>
      <w:r>
        <w:rPr>
          <w:rFonts w:hint="eastAsia" w:ascii="宋体" w:hAnsi="宋体" w:eastAsia="宋体" w:cs="宋体"/>
          <w:sz w:val="21"/>
          <w:szCs w:val="21"/>
          <w:u w:val="single"/>
        </w:rPr>
        <w:t>计取，内江地区信息价中没有的材料、工程设备，依次采用自贡、宜宾、泸州、资阳、乐山等周边城市地区信息价（运费不另计），如果上述地区在《四川工程造价信息》中无信息价的，则采用在《四川工程造价信息》中的成都市信息价（运费不另计）。</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u w:val="single"/>
        </w:rPr>
        <w:t>⑤规费按定额“规费费率计取表”的规定计取。</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u w:val="single"/>
        </w:rPr>
        <w:t xml:space="preserve">⑥销项税额按川建造（2019）181号文计取。 </w:t>
      </w:r>
      <w:r>
        <w:rPr>
          <w:rFonts w:hint="eastAsia" w:ascii="宋体" w:hAnsi="宋体" w:eastAsia="宋体" w:cs="宋体"/>
          <w:sz w:val="21"/>
          <w:szCs w:val="21"/>
          <w:u w:val="single"/>
        </w:rPr>
        <w:tab/>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u w:val="single"/>
        </w:rPr>
        <w:t>⑦附加税按2020年《四川省建设工程工程量清单计价定额》“方式一：国家规定附加税计取标准计算”。</w:t>
      </w:r>
    </w:p>
    <w:p>
      <w:pPr>
        <w:spacing w:line="360" w:lineRule="auto"/>
        <w:rPr>
          <w:rFonts w:hint="eastAsia" w:ascii="宋体" w:hAnsi="宋体" w:eastAsia="宋体" w:cs="宋体"/>
          <w:sz w:val="21"/>
          <w:szCs w:val="21"/>
        </w:rPr>
      </w:pPr>
      <w:r>
        <w:rPr>
          <w:rFonts w:hint="eastAsia" w:ascii="宋体" w:hAnsi="宋体" w:eastAsia="宋体" w:cs="宋体"/>
          <w:sz w:val="21"/>
          <w:szCs w:val="21"/>
          <w:u w:val="single"/>
        </w:rPr>
        <w:t>⑧询价</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不含</w:t>
      </w:r>
      <w:r>
        <w:rPr>
          <w:rFonts w:hint="eastAsia"/>
          <w:sz w:val="21"/>
          <w:szCs w:val="21"/>
          <w:highlight w:val="none"/>
          <w:u w:val="single"/>
        </w:rPr>
        <w:t>设备、绿化苗木、交通交安</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：暂估价经过询价后，询价金额</w:t>
      </w:r>
      <w:r>
        <w:rPr>
          <w:rFonts w:hint="eastAsia" w:ascii="宋体" w:hAnsi="宋体" w:eastAsia="宋体" w:cs="宋体"/>
          <w:sz w:val="21"/>
          <w:szCs w:val="21"/>
          <w:u w:val="single"/>
          <w:lang w:val="en-US" w:eastAsia="zh-CN"/>
        </w:rPr>
        <w:t>基价部分下浮，超出范围</w:t>
      </w:r>
      <w:r>
        <w:rPr>
          <w:rFonts w:hint="eastAsia" w:ascii="宋体" w:hAnsi="宋体" w:eastAsia="宋体" w:cs="宋体"/>
          <w:sz w:val="21"/>
          <w:szCs w:val="21"/>
          <w:u w:val="single"/>
          <w:lang w:eastAsia="zh-CN"/>
        </w:rPr>
        <w:t>不</w:t>
      </w:r>
      <w:r>
        <w:rPr>
          <w:rFonts w:hint="eastAsia" w:ascii="宋体" w:hAnsi="宋体" w:eastAsia="宋体" w:cs="宋体"/>
          <w:sz w:val="21"/>
          <w:szCs w:val="21"/>
          <w:u w:val="single"/>
        </w:rPr>
        <w:t>下浮</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询价基价为原财评中的核定金额</w:t>
      </w:r>
      <w:r>
        <w:rPr>
          <w:rFonts w:hint="eastAsia" w:ascii="宋体" w:hAnsi="宋体" w:eastAsia="宋体" w:cs="宋体"/>
          <w:sz w:val="21"/>
          <w:szCs w:val="21"/>
        </w:rPr>
        <w:t>。</w:t>
      </w:r>
    </w:p>
    <w:p>
      <w:pPr>
        <w:pStyle w:val="7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single"/>
          <w:lang w:val="en-US" w:eastAsia="zh-CN" w:bidi="ar-SA"/>
        </w:rPr>
        <w:t>⑨</w:t>
      </w:r>
      <w:r>
        <w:rPr>
          <w:rFonts w:hint="eastAsia"/>
          <w:color w:val="auto"/>
          <w:sz w:val="21"/>
          <w:szCs w:val="21"/>
          <w:highlight w:val="none"/>
          <w:u w:val="single"/>
        </w:rPr>
        <w:t>设备、绿化苗木、交通交安及</w:t>
      </w:r>
      <w:r>
        <w:rPr>
          <w:rFonts w:hint="eastAsia" w:ascii="宋体" w:hAnsi="宋体" w:eastAsia="宋体" w:cs="宋体"/>
          <w:color w:val="auto"/>
          <w:sz w:val="21"/>
          <w:szCs w:val="21"/>
          <w:highlight w:val="none"/>
          <w:u w:val="single"/>
        </w:rPr>
        <w:t>安全文明施工费、规费及税金等不可竞争费用不下浮</w:t>
      </w:r>
      <w:r>
        <w:rPr>
          <w:rFonts w:hint="eastAsia" w:ascii="宋体" w:hAnsi="宋体" w:eastAsia="宋体" w:cs="宋体"/>
          <w:color w:val="auto"/>
          <w:sz w:val="21"/>
          <w:szCs w:val="21"/>
          <w:highlight w:val="none"/>
          <w:lang w:eastAsia="zh-CN"/>
        </w:rPr>
        <w:t>。</w:t>
      </w:r>
    </w:p>
    <w:p>
      <w:pPr>
        <w:spacing w:line="360" w:lineRule="auto"/>
        <w:rPr>
          <w:rFonts w:ascii="宋体" w:hAnsi="宋体" w:cs="宋体"/>
          <w:szCs w:val="21"/>
        </w:rPr>
      </w:pPr>
      <w:r>
        <w:rPr>
          <w:rFonts w:hint="eastAsia" w:ascii="宋体" w:hAnsi="宋体" w:eastAsia="宋体" w:cs="宋体"/>
          <w:color w:val="auto"/>
          <w:sz w:val="21"/>
          <w:szCs w:val="21"/>
          <w:highlight w:val="none"/>
          <w:u w:val="single"/>
          <w:lang w:eastAsia="zh-CN"/>
        </w:rPr>
        <w:t>注：</w:t>
      </w:r>
      <w:r>
        <w:rPr>
          <w:rFonts w:hint="eastAsia" w:ascii="宋体" w:hAnsi="宋体" w:eastAsia="宋体" w:cs="宋体"/>
          <w:color w:val="auto"/>
          <w:sz w:val="21"/>
          <w:szCs w:val="21"/>
          <w:highlight w:val="none"/>
          <w:u w:val="single"/>
          <w:lang w:val="en-US" w:eastAsia="zh-CN"/>
        </w:rPr>
        <w:t>原初设概算清单范围内，</w:t>
      </w:r>
      <w:r>
        <w:rPr>
          <w:rFonts w:hint="eastAsia" w:ascii="宋体" w:hAnsi="宋体" w:eastAsia="宋体" w:cs="宋体"/>
          <w:color w:val="auto"/>
          <w:sz w:val="21"/>
          <w:szCs w:val="21"/>
          <w:highlight w:val="none"/>
          <w:u w:val="single"/>
          <w:lang w:eastAsia="zh-CN"/>
        </w:rPr>
        <w:t>后期深化设计，</w:t>
      </w:r>
      <w:r>
        <w:rPr>
          <w:rFonts w:hint="eastAsia" w:ascii="宋体" w:hAnsi="宋体" w:eastAsia="宋体" w:cs="宋体"/>
          <w:color w:val="auto"/>
          <w:sz w:val="21"/>
          <w:szCs w:val="21"/>
          <w:highlight w:val="none"/>
          <w:u w:val="single"/>
        </w:rPr>
        <w:t>工程结算价经审计下浮后的工程造价应不超过本次承包人的中标</w:t>
      </w:r>
      <w:r>
        <w:rPr>
          <w:rFonts w:hint="eastAsia" w:ascii="宋体" w:hAnsi="宋体" w:eastAsia="宋体" w:cs="宋体"/>
          <w:color w:val="auto"/>
          <w:sz w:val="21"/>
          <w:szCs w:val="21"/>
          <w:highlight w:val="none"/>
          <w:u w:val="single"/>
          <w:lang w:eastAsia="zh-CN"/>
        </w:rPr>
        <w:t>建筑安装工程费</w:t>
      </w:r>
      <w:r>
        <w:rPr>
          <w:rFonts w:hint="eastAsia" w:ascii="宋体" w:hAnsi="宋体" w:eastAsia="宋体" w:cs="宋体"/>
          <w:color w:val="auto"/>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14.2 预付款</w:t>
      </w:r>
    </w:p>
    <w:p>
      <w:pPr>
        <w:spacing w:line="360" w:lineRule="auto"/>
        <w:rPr>
          <w:rFonts w:ascii="宋体" w:hAnsi="宋体" w:cs="宋体"/>
          <w:szCs w:val="21"/>
        </w:rPr>
      </w:pPr>
      <w:r>
        <w:rPr>
          <w:rFonts w:hint="eastAsia" w:ascii="宋体" w:hAnsi="宋体" w:cs="宋体"/>
          <w:szCs w:val="21"/>
        </w:rPr>
        <w:t>14.2.1 预付款支付</w:t>
      </w:r>
    </w:p>
    <w:p>
      <w:pPr>
        <w:spacing w:line="360" w:lineRule="auto"/>
        <w:rPr>
          <w:rFonts w:ascii="宋体" w:hAnsi="宋体" w:cs="宋体"/>
          <w:szCs w:val="21"/>
        </w:rPr>
      </w:pPr>
      <w:r>
        <w:rPr>
          <w:rFonts w:hint="eastAsia" w:ascii="宋体" w:hAnsi="宋体" w:cs="宋体"/>
          <w:szCs w:val="21"/>
        </w:rPr>
        <w:t>预付款的金额或比例为：</w:t>
      </w:r>
      <w:r>
        <w:rPr>
          <w:rFonts w:hint="eastAsia" w:ascii="宋体" w:hAnsi="宋体" w:cs="宋体"/>
          <w:szCs w:val="21"/>
          <w:u w:val="single"/>
        </w:rPr>
        <w:t xml:space="preserve"> </w:t>
      </w:r>
      <w:r>
        <w:rPr>
          <w:rFonts w:hint="eastAsia" w:ascii="宋体" w:hAnsi="宋体" w:eastAsia="宋体" w:cs="宋体"/>
          <w:color w:val="auto"/>
          <w:sz w:val="21"/>
          <w:szCs w:val="21"/>
          <w:u w:val="single"/>
          <w:lang w:val="en-US" w:eastAsia="zh-CN"/>
        </w:rPr>
        <w:t>支付至工程建安费的</w:t>
      </w:r>
      <w:r>
        <w:rPr>
          <w:rFonts w:hint="eastAsia" w:ascii="宋体" w:hAnsi="宋体" w:cs="宋体"/>
          <w:color w:val="auto"/>
          <w:sz w:val="21"/>
          <w:szCs w:val="21"/>
          <w:u w:val="single"/>
          <w:lang w:val="en-US" w:eastAsia="zh-CN"/>
        </w:rPr>
        <w:t>10</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highlight w:val="none"/>
          <w:u w:val="single"/>
          <w:lang w:eastAsia="zh-CN"/>
        </w:rPr>
        <w:t>；</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预付款支付期限：</w:t>
      </w:r>
      <w:r>
        <w:rPr>
          <w:rFonts w:hint="eastAsia" w:ascii="宋体" w:hAnsi="宋体" w:cs="宋体"/>
          <w:szCs w:val="21"/>
          <w:u w:val="single"/>
        </w:rPr>
        <w:t xml:space="preserve"> </w:t>
      </w:r>
      <w:r>
        <w:rPr>
          <w:rFonts w:hint="eastAsia" w:ascii="宋体" w:hAnsi="宋体" w:eastAsia="宋体" w:cs="宋体"/>
          <w:sz w:val="21"/>
          <w:szCs w:val="21"/>
          <w:u w:val="single"/>
        </w:rPr>
        <w:t>承包人进场实际施工15个工作日后</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预付款扣回的方式：</w:t>
      </w:r>
      <w:r>
        <w:rPr>
          <w:rFonts w:hint="eastAsia" w:ascii="宋体" w:hAnsi="宋体"/>
          <w:color w:val="auto"/>
          <w:sz w:val="21"/>
          <w:szCs w:val="21"/>
          <w:u w:val="single"/>
          <w:lang w:val="en-US" w:eastAsia="zh-CN"/>
        </w:rPr>
        <w:t>预付款</w:t>
      </w:r>
      <w:r>
        <w:rPr>
          <w:rFonts w:hint="eastAsia" w:ascii="宋体" w:hAnsi="宋体"/>
          <w:color w:val="auto"/>
          <w:sz w:val="21"/>
          <w:szCs w:val="21"/>
          <w:u w:val="single"/>
          <w:lang w:eastAsia="zh-CN"/>
        </w:rPr>
        <w:t>按每次审核进度的</w:t>
      </w:r>
      <w:r>
        <w:rPr>
          <w:rFonts w:hint="eastAsia" w:ascii="宋体" w:hAnsi="宋体"/>
          <w:color w:val="auto"/>
          <w:sz w:val="21"/>
          <w:szCs w:val="21"/>
          <w:u w:val="single"/>
          <w:lang w:val="en-US" w:eastAsia="zh-CN"/>
        </w:rPr>
        <w:t>10%扣回</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14.2.2预付款担保</w:t>
      </w:r>
    </w:p>
    <w:p>
      <w:pPr>
        <w:spacing w:line="360" w:lineRule="auto"/>
        <w:rPr>
          <w:rFonts w:ascii="宋体" w:hAnsi="宋体" w:cs="宋体"/>
          <w:szCs w:val="21"/>
        </w:rPr>
      </w:pPr>
      <w:r>
        <w:rPr>
          <w:rFonts w:hint="eastAsia" w:ascii="宋体" w:hAnsi="宋体" w:cs="宋体"/>
          <w:szCs w:val="21"/>
        </w:rPr>
        <w:t>提供预付款担保期限：</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预付款担保形式：</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14.3 工程进度款</w:t>
      </w:r>
    </w:p>
    <w:p>
      <w:pPr>
        <w:spacing w:line="360" w:lineRule="auto"/>
        <w:rPr>
          <w:rFonts w:ascii="宋体" w:hAnsi="宋体" w:cs="宋体"/>
          <w:szCs w:val="21"/>
        </w:rPr>
      </w:pPr>
      <w:r>
        <w:rPr>
          <w:rFonts w:hint="eastAsia" w:ascii="宋体" w:hAnsi="宋体" w:cs="宋体"/>
          <w:szCs w:val="21"/>
        </w:rPr>
        <w:t>14.3.1 工程进度付款申请</w:t>
      </w:r>
    </w:p>
    <w:p>
      <w:pPr>
        <w:spacing w:line="360" w:lineRule="auto"/>
        <w:rPr>
          <w:rFonts w:ascii="宋体" w:hAnsi="宋体" w:cs="宋体"/>
          <w:szCs w:val="21"/>
        </w:rPr>
      </w:pPr>
      <w:r>
        <w:rPr>
          <w:rFonts w:hint="eastAsia" w:ascii="宋体" w:hAnsi="宋体" w:cs="宋体"/>
          <w:szCs w:val="21"/>
        </w:rPr>
        <w:t>工程进度付款申请方式：</w:t>
      </w:r>
      <w:r>
        <w:rPr>
          <w:rFonts w:hint="eastAsia" w:ascii="宋体" w:hAnsi="宋体" w:cs="宋体"/>
          <w:szCs w:val="21"/>
          <w:u w:val="single"/>
        </w:rPr>
        <w:t xml:space="preserve"> </w:t>
      </w:r>
      <w:r>
        <w:rPr>
          <w:rFonts w:hint="eastAsia" w:ascii="宋体" w:hAnsi="宋体" w:eastAsia="宋体" w:cs="宋体"/>
          <w:color w:val="000000"/>
          <w:sz w:val="21"/>
          <w:szCs w:val="21"/>
          <w:highlight w:val="none"/>
          <w:u w:val="single"/>
        </w:rPr>
        <w:t>按照发包人要求编制</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承包人提交进度付款申请单的格式、内容、份数和时间：</w:t>
      </w:r>
      <w:r>
        <w:rPr>
          <w:rFonts w:hint="eastAsia" w:ascii="宋体" w:hAnsi="宋体" w:cs="宋体"/>
          <w:szCs w:val="21"/>
          <w:u w:val="single"/>
        </w:rPr>
        <w:t xml:space="preserve">  </w:t>
      </w:r>
      <w:r>
        <w:rPr>
          <w:rFonts w:hint="eastAsia" w:ascii="宋体" w:hAnsi="宋体" w:eastAsia="宋体" w:cs="宋体"/>
          <w:color w:val="000000"/>
          <w:sz w:val="21"/>
          <w:szCs w:val="21"/>
          <w:highlight w:val="none"/>
          <w:u w:val="single"/>
        </w:rPr>
        <w:t>按照发包人要求编制</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进度付款申请单应包括的内容：</w:t>
      </w:r>
      <w:r>
        <w:rPr>
          <w:rFonts w:hint="eastAsia" w:ascii="宋体" w:hAnsi="宋体" w:cs="宋体"/>
          <w:szCs w:val="21"/>
          <w:u w:val="single"/>
        </w:rPr>
        <w:t xml:space="preserve">  </w:t>
      </w:r>
      <w:r>
        <w:rPr>
          <w:rFonts w:hint="eastAsia" w:ascii="宋体" w:hAnsi="宋体" w:eastAsia="宋体" w:cs="宋体"/>
          <w:color w:val="000000"/>
          <w:sz w:val="21"/>
          <w:szCs w:val="21"/>
          <w:highlight w:val="none"/>
          <w:u w:val="single"/>
        </w:rPr>
        <w:t>具体详见发包人提供的进度款申报表</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14.3.2 进度付款审核和支付</w:t>
      </w:r>
    </w:p>
    <w:p>
      <w:pPr>
        <w:spacing w:line="360" w:lineRule="auto"/>
        <w:rPr>
          <w:rFonts w:hint="eastAsia" w:ascii="宋体" w:hAnsi="宋体" w:cs="宋体"/>
          <w:sz w:val="21"/>
          <w:szCs w:val="21"/>
          <w:u w:val="single"/>
          <w:lang w:val="en-US" w:eastAsia="zh-CN"/>
        </w:rPr>
      </w:pPr>
      <w:r>
        <w:rPr>
          <w:rFonts w:hint="eastAsia" w:ascii="宋体" w:hAnsi="宋体" w:cs="宋体"/>
          <w:szCs w:val="21"/>
        </w:rPr>
        <w:t>进度付款的审核方式和支付的约定：</w:t>
      </w:r>
      <w:r>
        <w:rPr>
          <w:rFonts w:hint="eastAsia" w:ascii="宋体" w:hAnsi="宋体" w:cs="宋体"/>
          <w:szCs w:val="21"/>
          <w:u w:val="single"/>
        </w:rPr>
        <w:t xml:space="preserve"> </w:t>
      </w:r>
      <w:r>
        <w:rPr>
          <w:rFonts w:hint="eastAsia" w:ascii="宋体" w:hAnsi="宋体" w:eastAsia="宋体" w:cs="宋体"/>
          <w:sz w:val="21"/>
          <w:szCs w:val="21"/>
          <w:u w:val="none"/>
        </w:rPr>
        <w:t>设计费的支付：</w:t>
      </w:r>
      <w:r>
        <w:rPr>
          <w:rFonts w:hint="eastAsia" w:ascii="宋体" w:hAnsi="宋体" w:cs="宋体"/>
          <w:sz w:val="21"/>
          <w:szCs w:val="21"/>
          <w:u w:val="single"/>
          <w:lang w:val="en-US" w:eastAsia="zh-CN"/>
        </w:rPr>
        <w:t>设计费支付:合同签订之后 28 天内，支付设计费的 10%:提交方案设计成果通过规委会审查后 30日内支付设计费的 20%;施工图设计成果通过第三方审查机构审查后 30日内支付估算设计费的 40%;工综合验收后 28 天内支付实际设计费的余款。</w:t>
      </w:r>
    </w:p>
    <w:p>
      <w:pPr>
        <w:spacing w:line="360" w:lineRule="auto"/>
        <w:rPr>
          <w:rFonts w:ascii="宋体" w:hAnsi="宋体" w:cs="宋体"/>
          <w:szCs w:val="21"/>
        </w:rPr>
      </w:pPr>
      <w:r>
        <w:rPr>
          <w:rFonts w:hint="eastAsia" w:ascii="宋体" w:hAnsi="宋体" w:eastAsia="宋体" w:cs="宋体"/>
          <w:sz w:val="21"/>
          <w:szCs w:val="21"/>
          <w:u w:val="none"/>
        </w:rPr>
        <w:t>施工进度款：</w:t>
      </w:r>
      <w:r>
        <w:rPr>
          <w:rFonts w:hint="eastAsia" w:ascii="宋体" w:hAnsi="宋体" w:cs="宋体"/>
          <w:sz w:val="21"/>
          <w:szCs w:val="21"/>
          <w:u w:val="none"/>
          <w:lang w:val="en-US" w:eastAsia="zh-CN"/>
        </w:rPr>
        <w:t xml:space="preserve"> </w:t>
      </w:r>
      <w:r>
        <w:rPr>
          <w:rFonts w:hint="eastAsia" w:ascii="宋体" w:hAnsi="宋体" w:cs="宋体"/>
          <w:sz w:val="21"/>
          <w:szCs w:val="21"/>
          <w:u w:val="single"/>
          <w:lang w:val="en-US" w:eastAsia="zh-CN"/>
        </w:rPr>
        <w:t>（1）、承包人完成合同约定的施工总产值30%，经甲方、监理单位核定后，支付至合同总价款（不含暂列金额和暂估价）25% ；（2）承包人完成至合同约定的施工总产值50%，经甲方、监理单位核定后，支付至合同总价款（不含暂列金额和暂估价）40%；（3）承包人完成至合同约定的施工总产值70%，经甲方、监理单位核定后，支付至合同总价款（不含暂列金额和暂估价）60%；（4）工程竣工验收合格后，乙方支付至总合同总价款（不含暂列金额和暂估价）80% ；（5）经审计单位审计完毕生，乙方支储甲方审定金额的3%作为质保金（质保金按相关规定无息退还，可通过保函等法律法规允许的方式缴纳质保金），甲方拨付至审定金额的100%。注：工程变更、暂估价不包括在进度款中支付，在竣工结算审核支付；每次付款前，承包人应提供等额合规的增值税专用发票。</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发包人应在进度款支付证书或临时进度款支付证书签发后的</w:t>
      </w:r>
      <w:r>
        <w:rPr>
          <w:rFonts w:hint="eastAsia" w:ascii="宋体" w:hAnsi="宋体" w:cs="宋体"/>
          <w:szCs w:val="21"/>
          <w:u w:val="single"/>
        </w:rPr>
        <w:t xml:space="preserve">     </w:t>
      </w:r>
      <w:r>
        <w:rPr>
          <w:rFonts w:hint="eastAsia" w:ascii="宋体" w:hAnsi="宋体" w:cs="宋体"/>
          <w:szCs w:val="21"/>
        </w:rPr>
        <w:t>天内完成支付，发包人逾期支付进度款的，应按照</w:t>
      </w:r>
      <w:r>
        <w:rPr>
          <w:rFonts w:hint="eastAsia" w:ascii="宋体" w:hAnsi="宋体" w:cs="宋体"/>
          <w:szCs w:val="21"/>
          <w:u w:val="single"/>
        </w:rPr>
        <w:t xml:space="preserve">    </w:t>
      </w:r>
      <w:r>
        <w:rPr>
          <w:rFonts w:hint="eastAsia" w:ascii="宋体" w:hAnsi="宋体" w:cs="宋体"/>
          <w:szCs w:val="21"/>
        </w:rPr>
        <w:t>支付违约金。</w:t>
      </w:r>
    </w:p>
    <w:p>
      <w:pPr>
        <w:spacing w:line="360" w:lineRule="auto"/>
        <w:rPr>
          <w:rFonts w:ascii="宋体" w:hAnsi="宋体" w:cs="宋体"/>
          <w:szCs w:val="21"/>
        </w:rPr>
      </w:pPr>
      <w:r>
        <w:rPr>
          <w:rFonts w:hint="eastAsia" w:ascii="宋体" w:hAnsi="宋体" w:cs="宋体"/>
          <w:szCs w:val="21"/>
        </w:rPr>
        <w:t>14.4 付款计划表</w:t>
      </w:r>
    </w:p>
    <w:p>
      <w:pPr>
        <w:spacing w:line="360" w:lineRule="auto"/>
        <w:rPr>
          <w:rFonts w:ascii="宋体" w:hAnsi="宋体" w:cs="宋体"/>
          <w:szCs w:val="21"/>
        </w:rPr>
      </w:pPr>
      <w:r>
        <w:rPr>
          <w:rFonts w:hint="eastAsia" w:ascii="宋体" w:hAnsi="宋体" w:cs="宋体"/>
          <w:szCs w:val="21"/>
        </w:rPr>
        <w:t>14.4.1 付款计划表的编制要求：</w:t>
      </w:r>
      <w:r>
        <w:rPr>
          <w:rFonts w:hint="eastAsia" w:ascii="宋体" w:hAnsi="宋体" w:cs="宋体"/>
          <w:color w:val="000000"/>
          <w:szCs w:val="21"/>
          <w:highlight w:val="none"/>
          <w:u w:val="single"/>
        </w:rPr>
        <w:t>按照行业规范和发包人要求编制</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14.4.2 付款计划表的编制与审批</w:t>
      </w:r>
    </w:p>
    <w:p>
      <w:pPr>
        <w:spacing w:line="360" w:lineRule="auto"/>
        <w:rPr>
          <w:rFonts w:ascii="宋体" w:hAnsi="宋体" w:cs="宋体"/>
          <w:szCs w:val="21"/>
        </w:rPr>
      </w:pPr>
      <w:r>
        <w:rPr>
          <w:rFonts w:hint="eastAsia" w:ascii="宋体" w:hAnsi="宋体" w:cs="宋体"/>
          <w:szCs w:val="21"/>
        </w:rPr>
        <w:t>付款计划表的编制：</w:t>
      </w:r>
      <w:r>
        <w:rPr>
          <w:rFonts w:hint="eastAsia" w:ascii="宋体" w:hAnsi="宋体" w:cs="宋体"/>
          <w:szCs w:val="21"/>
          <w:u w:val="single"/>
        </w:rPr>
        <w:t xml:space="preserve"> </w:t>
      </w:r>
      <w:r>
        <w:rPr>
          <w:rFonts w:hint="eastAsia" w:ascii="宋体" w:hAnsi="宋体" w:cs="宋体"/>
          <w:color w:val="000000"/>
          <w:szCs w:val="21"/>
          <w:highlight w:val="none"/>
          <w:u w:val="single"/>
        </w:rPr>
        <w:t>按照行业规范和发包人要求编制</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14.5 竣工结算</w:t>
      </w:r>
    </w:p>
    <w:p>
      <w:pPr>
        <w:spacing w:line="360" w:lineRule="auto"/>
        <w:rPr>
          <w:rFonts w:ascii="宋体" w:hAnsi="宋体" w:cs="宋体"/>
          <w:szCs w:val="21"/>
        </w:rPr>
      </w:pPr>
      <w:r>
        <w:rPr>
          <w:rFonts w:hint="eastAsia" w:ascii="宋体" w:hAnsi="宋体" w:cs="宋体"/>
          <w:szCs w:val="21"/>
        </w:rPr>
        <w:t>14.5.1 竣工结算申请</w:t>
      </w:r>
    </w:p>
    <w:p>
      <w:pPr>
        <w:spacing w:line="360" w:lineRule="auto"/>
        <w:rPr>
          <w:rFonts w:ascii="宋体" w:hAnsi="宋体" w:cs="宋体"/>
          <w:szCs w:val="21"/>
        </w:rPr>
      </w:pPr>
      <w:r>
        <w:rPr>
          <w:rFonts w:hint="eastAsia" w:ascii="宋体" w:hAnsi="宋体" w:cs="宋体"/>
          <w:szCs w:val="21"/>
        </w:rPr>
        <w:t>承包人提交竣工结算申请的时间：</w:t>
      </w:r>
      <w:r>
        <w:rPr>
          <w:rFonts w:hint="eastAsia" w:ascii="宋体" w:hAnsi="宋体" w:cs="宋体"/>
          <w:szCs w:val="21"/>
          <w:u w:val="single"/>
        </w:rPr>
        <w:t xml:space="preserve"> 按照行业规范要求以及竣工验收合格后30个工作日内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竣工结算申请的资料清单和份数：</w:t>
      </w:r>
      <w:r>
        <w:rPr>
          <w:rFonts w:hint="eastAsia" w:ascii="宋体" w:hAnsi="宋体" w:cs="宋体"/>
          <w:szCs w:val="21"/>
          <w:u w:val="single"/>
        </w:rPr>
        <w:t xml:space="preserve"> </w:t>
      </w:r>
      <w:r>
        <w:rPr>
          <w:rFonts w:hint="eastAsia" w:ascii="宋体" w:hAnsi="宋体" w:cs="宋体"/>
          <w:color w:val="000000"/>
          <w:szCs w:val="21"/>
          <w:highlight w:val="none"/>
          <w:u w:val="single"/>
        </w:rPr>
        <w:t>按照行业规范和发包人要求执行</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竣工结算申请单的内容应包括：</w:t>
      </w:r>
      <w:r>
        <w:rPr>
          <w:rFonts w:hint="eastAsia" w:ascii="宋体" w:hAnsi="宋体" w:cs="宋体"/>
          <w:szCs w:val="21"/>
          <w:u w:val="single"/>
        </w:rPr>
        <w:t xml:space="preserve"> </w:t>
      </w:r>
      <w:r>
        <w:rPr>
          <w:rFonts w:hint="eastAsia" w:ascii="宋体" w:hAnsi="宋体" w:cs="宋体"/>
          <w:color w:val="000000"/>
          <w:szCs w:val="21"/>
          <w:highlight w:val="none"/>
          <w:u w:val="single"/>
        </w:rPr>
        <w:t>按照行业规范和发包人要求执行</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14.5.2 竣工结算审核</w:t>
      </w:r>
    </w:p>
    <w:p>
      <w:pPr>
        <w:spacing w:line="360" w:lineRule="auto"/>
        <w:rPr>
          <w:rFonts w:ascii="宋体" w:hAnsi="宋体" w:cs="宋体"/>
          <w:szCs w:val="21"/>
        </w:rPr>
      </w:pPr>
      <w:r>
        <w:rPr>
          <w:rFonts w:hint="eastAsia" w:ascii="宋体" w:hAnsi="宋体" w:cs="宋体"/>
          <w:szCs w:val="21"/>
        </w:rPr>
        <w:t>发包人审批竣工付款申请单的期限：</w:t>
      </w:r>
      <w:r>
        <w:rPr>
          <w:rFonts w:hint="eastAsia" w:ascii="宋体" w:hAnsi="宋体" w:cs="宋体"/>
          <w:szCs w:val="21"/>
          <w:u w:val="single"/>
        </w:rPr>
        <w:t xml:space="preserve"> 收到申请单后30个工作日内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发包人完成竣工付款的期限：</w:t>
      </w:r>
      <w:r>
        <w:rPr>
          <w:rFonts w:hint="eastAsia" w:ascii="宋体" w:hAnsi="宋体" w:cs="宋体"/>
          <w:szCs w:val="21"/>
          <w:u w:val="single"/>
        </w:rPr>
        <w:t xml:space="preserve"> 申请单审批通过后30个工作日内  </w:t>
      </w:r>
      <w:r>
        <w:rPr>
          <w:rFonts w:hint="eastAsia" w:ascii="宋体" w:hAnsi="宋体" w:cs="宋体"/>
          <w:szCs w:val="21"/>
        </w:rPr>
        <w:t>。</w:t>
      </w:r>
    </w:p>
    <w:p>
      <w:pPr>
        <w:spacing w:line="360" w:lineRule="auto"/>
        <w:rPr>
          <w:rFonts w:hint="eastAsia" w:ascii="宋体" w:hAnsi="宋体" w:cs="宋体"/>
          <w:szCs w:val="21"/>
          <w:u w:val="single"/>
          <w:lang w:eastAsia="zh-CN"/>
        </w:rPr>
      </w:pPr>
      <w:r>
        <w:rPr>
          <w:rFonts w:hint="eastAsia" w:ascii="宋体" w:hAnsi="宋体" w:cs="宋体"/>
          <w:szCs w:val="21"/>
        </w:rPr>
        <w:t>关于竣工付款证书异议部分复核的方式和程序：</w:t>
      </w:r>
      <w:r>
        <w:rPr>
          <w:rFonts w:hint="eastAsia" w:ascii="宋体" w:hAnsi="宋体" w:cs="宋体"/>
          <w:szCs w:val="21"/>
          <w:u w:val="single"/>
        </w:rPr>
        <w:t xml:space="preserve">  </w:t>
      </w:r>
      <w:r>
        <w:rPr>
          <w:rFonts w:hint="eastAsia" w:ascii="宋体" w:hAnsi="宋体" w:cs="宋体"/>
          <w:szCs w:val="21"/>
          <w:u w:val="single"/>
          <w:lang w:eastAsia="zh-CN"/>
        </w:rPr>
        <w:t>（</w:t>
      </w:r>
      <w:r>
        <w:rPr>
          <w:rFonts w:hint="eastAsia" w:ascii="宋体" w:hAnsi="宋体" w:cs="宋体"/>
          <w:szCs w:val="21"/>
          <w:u w:val="single"/>
          <w:lang w:val="en-US" w:eastAsia="zh-CN"/>
        </w:rPr>
        <w:t>1</w:t>
      </w:r>
      <w:r>
        <w:rPr>
          <w:rFonts w:hint="eastAsia" w:ascii="宋体" w:hAnsi="宋体" w:cs="宋体"/>
          <w:szCs w:val="21"/>
          <w:u w:val="single"/>
          <w:lang w:eastAsia="zh-CN"/>
        </w:rPr>
        <w:t>）</w:t>
      </w:r>
      <w:r>
        <w:rPr>
          <w:rFonts w:hint="eastAsia" w:ascii="宋体" w:hAnsi="宋体" w:cs="宋体"/>
          <w:color w:val="000000"/>
          <w:szCs w:val="21"/>
          <w:highlight w:val="none"/>
          <w:u w:val="single"/>
          <w:lang w:val="en-US" w:eastAsia="zh-CN"/>
        </w:rPr>
        <w:t>竣工结算编制需满足</w:t>
      </w:r>
      <w:r>
        <w:rPr>
          <w:rFonts w:hint="eastAsia" w:ascii="宋体" w:hAnsi="宋体" w:cs="宋体"/>
          <w:color w:val="auto"/>
          <w:szCs w:val="21"/>
          <w:highlight w:val="none"/>
          <w:u w:val="single"/>
          <w:lang w:val="en-US" w:eastAsia="zh-CN"/>
        </w:rPr>
        <w:t>《内江市市中区政府性投资建设项目监督管理办法</w:t>
      </w:r>
      <w:r>
        <w:rPr>
          <w:rFonts w:hint="eastAsia" w:ascii="宋体" w:hAnsi="宋体" w:cs="宋体"/>
          <w:color w:val="000000"/>
          <w:szCs w:val="21"/>
          <w:highlight w:val="none"/>
          <w:u w:val="single"/>
          <w:lang w:val="en-US" w:eastAsia="zh-CN"/>
        </w:rPr>
        <w:t>》（2020）75号文要求，若承包人报送工程结算价大于审批投资额（含经审批变更金额）的120%，建设单位不得开展结算审查</w:t>
      </w:r>
      <w:r>
        <w:rPr>
          <w:rFonts w:hint="eastAsia" w:ascii="宋体" w:hAnsi="宋体" w:cs="宋体"/>
          <w:szCs w:val="21"/>
          <w:u w:val="single"/>
          <w:lang w:eastAsia="zh-CN"/>
        </w:rPr>
        <w:t>。</w:t>
      </w:r>
    </w:p>
    <w:p>
      <w:pPr>
        <w:spacing w:line="360" w:lineRule="auto"/>
        <w:rPr>
          <w:rFonts w:ascii="宋体" w:hAnsi="宋体" w:cs="宋体"/>
          <w:szCs w:val="21"/>
        </w:rPr>
      </w:pPr>
      <w:r>
        <w:rPr>
          <w:rFonts w:hint="eastAsia" w:ascii="宋体" w:hAnsi="宋体" w:cs="宋体"/>
          <w:szCs w:val="21"/>
          <w:u w:val="single"/>
          <w:lang w:eastAsia="zh-CN"/>
        </w:rPr>
        <w:t>（</w:t>
      </w:r>
      <w:r>
        <w:rPr>
          <w:rFonts w:hint="eastAsia" w:ascii="宋体" w:hAnsi="宋体" w:cs="宋体"/>
          <w:szCs w:val="21"/>
          <w:u w:val="single"/>
          <w:lang w:val="en-US" w:eastAsia="zh-CN"/>
        </w:rPr>
        <w:t>2</w:t>
      </w:r>
      <w:r>
        <w:rPr>
          <w:rFonts w:hint="eastAsia" w:ascii="宋体" w:hAnsi="宋体" w:cs="宋体"/>
          <w:szCs w:val="21"/>
          <w:u w:val="single"/>
          <w:lang w:eastAsia="zh-CN"/>
        </w:rPr>
        <w:t>）</w:t>
      </w:r>
      <w:r>
        <w:rPr>
          <w:rFonts w:ascii="宋体" w:hAnsi="宋体" w:eastAsia="宋体" w:cs="宋体"/>
          <w:b w:val="0"/>
          <w:color w:val="auto"/>
          <w:sz w:val="21"/>
          <w:szCs w:val="21"/>
          <w:u w:val="single"/>
        </w:rPr>
        <w:t>14.</w:t>
      </w:r>
      <w:r>
        <w:rPr>
          <w:rFonts w:hint="eastAsia" w:ascii="宋体" w:hAnsi="宋体" w:cs="宋体"/>
          <w:b w:val="0"/>
          <w:color w:val="auto"/>
          <w:sz w:val="21"/>
          <w:szCs w:val="21"/>
          <w:u w:val="single"/>
          <w:lang w:val="en-US" w:eastAsia="zh-CN"/>
        </w:rPr>
        <w:t>5</w:t>
      </w:r>
      <w:r>
        <w:rPr>
          <w:rFonts w:ascii="宋体" w:hAnsi="宋体" w:eastAsia="宋体" w:cs="宋体"/>
          <w:b w:val="0"/>
          <w:color w:val="auto"/>
          <w:sz w:val="21"/>
          <w:szCs w:val="21"/>
          <w:u w:val="single"/>
        </w:rPr>
        <w:t>.</w:t>
      </w:r>
      <w:r>
        <w:rPr>
          <w:rFonts w:hint="eastAsia" w:ascii="宋体" w:hAnsi="宋体" w:cs="宋体"/>
          <w:b w:val="0"/>
          <w:color w:val="auto"/>
          <w:sz w:val="21"/>
          <w:szCs w:val="21"/>
          <w:u w:val="single"/>
          <w:lang w:val="en-US" w:eastAsia="zh-CN"/>
        </w:rPr>
        <w:t>2</w:t>
      </w:r>
      <w:r>
        <w:rPr>
          <w:rFonts w:ascii="宋体" w:hAnsi="宋体" w:eastAsia="宋体" w:cs="宋体"/>
          <w:b w:val="0"/>
          <w:color w:val="auto"/>
          <w:sz w:val="21"/>
          <w:szCs w:val="21"/>
          <w:u w:val="single"/>
        </w:rPr>
        <w:t>承包人应严肃控制结算书的编制质量，经双方核对确认出具的审核报告结果存在以下情况，按相应情况处理：</w:t>
      </w:r>
      <w:r>
        <w:rPr>
          <w:rFonts w:hint="eastAsia" w:ascii="宋体" w:hAnsi="宋体" w:cs="宋体"/>
          <w:szCs w:val="21"/>
          <w:highlight w:val="none"/>
          <w:u w:val="single"/>
        </w:rPr>
        <w:t>①</w:t>
      </w:r>
      <w:r>
        <w:rPr>
          <w:rFonts w:ascii="宋体" w:hAnsi="宋体" w:eastAsia="宋体" w:cs="宋体"/>
          <w:b w:val="0"/>
          <w:color w:val="auto"/>
          <w:sz w:val="21"/>
          <w:szCs w:val="21"/>
          <w:u w:val="single"/>
        </w:rPr>
        <w:t>审减率超过5%（不含5%）部分的审核费由承包人承担，费用标准原则上不超过川价发[2008]141号文的规定，实际费率以发包人招标委托的审核咨询机构收费标准为准。承包人承担的审核费由承包人自行支付。</w:t>
      </w:r>
      <w:r>
        <w:rPr>
          <w:rFonts w:ascii="宋体" w:hAnsi="宋体" w:eastAsia="宋体" w:cs="宋体"/>
          <w:b w:val="0"/>
          <w:color w:val="auto"/>
          <w:sz w:val="21"/>
          <w:szCs w:val="21"/>
          <w:u w:val="single"/>
        </w:rPr>
        <w:cr/>
      </w:r>
      <w:r>
        <w:rPr>
          <w:rFonts w:hint="eastAsia" w:ascii="宋体" w:hAnsi="宋体" w:cs="宋体"/>
          <w:szCs w:val="21"/>
          <w:u w:val="single"/>
        </w:rPr>
        <w:t>②</w:t>
      </w:r>
      <w:r>
        <w:rPr>
          <w:rFonts w:ascii="宋体" w:hAnsi="宋体" w:eastAsia="宋体" w:cs="宋体"/>
          <w:b w:val="0"/>
          <w:color w:val="auto"/>
          <w:sz w:val="21"/>
          <w:szCs w:val="21"/>
          <w:u w:val="single"/>
        </w:rPr>
        <w:t>基本审核费及5%（含）以内的审减费由发包人承担</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14.6 质量保证金</w:t>
      </w:r>
    </w:p>
    <w:p>
      <w:pPr>
        <w:spacing w:line="360" w:lineRule="auto"/>
        <w:rPr>
          <w:rFonts w:ascii="宋体" w:hAnsi="宋体" w:cs="宋体"/>
          <w:szCs w:val="21"/>
        </w:rPr>
      </w:pPr>
      <w:r>
        <w:rPr>
          <w:rFonts w:hint="eastAsia" w:ascii="宋体" w:hAnsi="宋体" w:cs="宋体"/>
          <w:szCs w:val="21"/>
        </w:rPr>
        <w:t>14.6.1 承包人提供质量保证金的方式</w:t>
      </w:r>
    </w:p>
    <w:p>
      <w:pPr>
        <w:spacing w:line="360" w:lineRule="auto"/>
        <w:rPr>
          <w:rFonts w:ascii="宋体" w:hAnsi="宋体" w:cs="宋体"/>
          <w:szCs w:val="21"/>
        </w:rPr>
      </w:pPr>
      <w:r>
        <w:rPr>
          <w:rFonts w:hint="eastAsia" w:ascii="宋体" w:hAnsi="宋体" w:cs="宋体"/>
          <w:szCs w:val="21"/>
        </w:rPr>
        <w:t>质量保证金采用以下第</w:t>
      </w:r>
      <w:r>
        <w:rPr>
          <w:rFonts w:hint="eastAsia" w:ascii="宋体" w:hAnsi="宋体" w:cs="宋体"/>
          <w:szCs w:val="21"/>
          <w:u w:val="single"/>
        </w:rPr>
        <w:t xml:space="preserve">   </w:t>
      </w:r>
      <w:r>
        <w:rPr>
          <w:rFonts w:hint="eastAsia" w:ascii="宋体" w:hAnsi="宋体" w:cs="宋体"/>
          <w:szCs w:val="21"/>
          <w:u w:val="single"/>
          <w:lang w:val="en-US" w:eastAsia="zh-CN"/>
        </w:rPr>
        <w:t>3</w:t>
      </w:r>
      <w:r>
        <w:rPr>
          <w:rFonts w:hint="eastAsia" w:ascii="宋体" w:hAnsi="宋体" w:eastAsia="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种方式：</w:t>
      </w:r>
    </w:p>
    <w:p>
      <w:pPr>
        <w:spacing w:line="360" w:lineRule="auto"/>
        <w:rPr>
          <w:rFonts w:ascii="宋体" w:hAnsi="宋体" w:cs="宋体"/>
          <w:szCs w:val="21"/>
        </w:rPr>
      </w:pPr>
      <w:r>
        <w:rPr>
          <w:rFonts w:hint="eastAsia" w:ascii="宋体" w:hAnsi="宋体" w:cs="宋体"/>
          <w:szCs w:val="21"/>
        </w:rPr>
        <w:t>(1) 工程质量保证担保，保证金额为：</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 xml:space="preserve">(2) </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szCs w:val="21"/>
        </w:rPr>
        <w:t>%的工程款；</w:t>
      </w:r>
    </w:p>
    <w:p>
      <w:pPr>
        <w:spacing w:line="360" w:lineRule="auto"/>
        <w:rPr>
          <w:rFonts w:ascii="宋体" w:hAnsi="宋体" w:cs="宋体"/>
          <w:szCs w:val="21"/>
        </w:rPr>
      </w:pPr>
      <w:r>
        <w:rPr>
          <w:rFonts w:hint="eastAsia" w:ascii="宋体" w:hAnsi="宋体" w:cs="宋体"/>
          <w:szCs w:val="21"/>
        </w:rPr>
        <w:t>(3) 其他方式：</w:t>
      </w:r>
      <w:r>
        <w:rPr>
          <w:rFonts w:hint="eastAsia" w:ascii="宋体" w:hAnsi="宋体" w:cs="宋体"/>
          <w:szCs w:val="21"/>
          <w:u w:val="single"/>
        </w:rPr>
        <w:t xml:space="preserve">  </w:t>
      </w:r>
      <w:r>
        <w:rPr>
          <w:rFonts w:hint="eastAsia" w:ascii="宋体" w:hAnsi="宋体" w:cs="宋体"/>
          <w:szCs w:val="21"/>
          <w:u w:val="single"/>
          <w:lang w:eastAsia="zh-CN"/>
        </w:rPr>
        <w:t>详见14.3.2</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14.6.2 质量保证金的预留</w:t>
      </w:r>
    </w:p>
    <w:p>
      <w:pPr>
        <w:spacing w:line="360" w:lineRule="auto"/>
        <w:rPr>
          <w:rFonts w:ascii="宋体" w:hAnsi="宋体" w:cs="宋体"/>
          <w:szCs w:val="21"/>
        </w:rPr>
      </w:pPr>
      <w:r>
        <w:rPr>
          <w:rFonts w:hint="eastAsia" w:ascii="宋体" w:hAnsi="宋体" w:cs="宋体"/>
          <w:szCs w:val="21"/>
        </w:rPr>
        <w:t>质量保证金的预留采取以下第</w:t>
      </w:r>
      <w:r>
        <w:rPr>
          <w:rFonts w:hint="eastAsia" w:ascii="宋体" w:hAnsi="宋体" w:cs="宋体"/>
          <w:szCs w:val="21"/>
          <w:u w:val="single"/>
        </w:rPr>
        <w:t xml:space="preserve">  </w:t>
      </w:r>
      <w:bookmarkStart w:id="1191" w:name="_Hlk119863204"/>
      <w:r>
        <w:rPr>
          <w:rFonts w:hint="eastAsia" w:ascii="宋体" w:hAnsi="宋体" w:cs="宋体"/>
          <w:kern w:val="0"/>
          <w:szCs w:val="21"/>
          <w:u w:val="single"/>
        </w:rPr>
        <w:t>)</w:t>
      </w:r>
      <w:bookmarkEnd w:id="1191"/>
      <w:r>
        <w:rPr>
          <w:rFonts w:hint="eastAsia" w:ascii="宋体" w:hAnsi="宋体" w:cs="宋体"/>
          <w:szCs w:val="21"/>
          <w:u w:val="single"/>
        </w:rPr>
        <w:t xml:space="preserve">   </w:t>
      </w:r>
      <w:r>
        <w:rPr>
          <w:rFonts w:hint="eastAsia" w:ascii="宋体" w:hAnsi="宋体" w:cs="宋体"/>
          <w:szCs w:val="21"/>
        </w:rPr>
        <w:t>种方式：</w:t>
      </w:r>
    </w:p>
    <w:p>
      <w:pPr>
        <w:spacing w:line="360" w:lineRule="auto"/>
        <w:rPr>
          <w:rFonts w:ascii="宋体" w:hAnsi="宋体" w:cs="宋体"/>
          <w:szCs w:val="21"/>
        </w:rPr>
      </w:pPr>
      <w:r>
        <w:rPr>
          <w:rFonts w:hint="eastAsia" w:ascii="宋体" w:hAnsi="宋体" w:cs="宋体"/>
          <w:szCs w:val="21"/>
        </w:rPr>
        <w:t>(1) 在支付工程进度款时逐次预留的质量保证金的比例：</w:t>
      </w:r>
      <w:r>
        <w:rPr>
          <w:rFonts w:hint="eastAsia" w:ascii="宋体" w:hAnsi="宋体" w:cs="宋体"/>
          <w:szCs w:val="21"/>
          <w:u w:val="single"/>
        </w:rPr>
        <w:t xml:space="preserve">            </w:t>
      </w:r>
      <w:r>
        <w:rPr>
          <w:rFonts w:hint="eastAsia" w:ascii="宋体" w:hAnsi="宋体" w:cs="宋体"/>
          <w:szCs w:val="21"/>
        </w:rPr>
        <w:t>，在此情形下，质量保证金的计算基数不包括预付款的支付、扣回以及价格调整的金额；</w:t>
      </w:r>
    </w:p>
    <w:p>
      <w:pPr>
        <w:spacing w:line="360" w:lineRule="auto"/>
        <w:rPr>
          <w:rFonts w:ascii="宋体" w:hAnsi="宋体" w:cs="宋体"/>
          <w:szCs w:val="21"/>
        </w:rPr>
      </w:pPr>
      <w:r>
        <w:rPr>
          <w:rFonts w:hint="eastAsia" w:ascii="宋体" w:hAnsi="宋体" w:cs="宋体"/>
          <w:szCs w:val="21"/>
        </w:rPr>
        <w:t>(2) 工程竣工结算时一次性预留专用合同条件第14.6.1项第(2)目约定的工程款预留比例的质量保证金；</w:t>
      </w:r>
    </w:p>
    <w:p>
      <w:pPr>
        <w:spacing w:line="360" w:lineRule="auto"/>
        <w:rPr>
          <w:rFonts w:ascii="宋体" w:hAnsi="宋体" w:cs="宋体"/>
          <w:szCs w:val="21"/>
        </w:rPr>
      </w:pPr>
      <w:r>
        <w:rPr>
          <w:rFonts w:hint="eastAsia" w:ascii="宋体" w:hAnsi="宋体" w:cs="宋体"/>
          <w:szCs w:val="21"/>
        </w:rPr>
        <w:t xml:space="preserve">(3) 其他预留方式: </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关于质量保证金的补充约定：</w:t>
      </w:r>
      <w:r>
        <w:rPr>
          <w:rFonts w:hint="eastAsia" w:ascii="宋体" w:hAnsi="宋体" w:cs="宋体"/>
          <w:szCs w:val="21"/>
          <w:u w:val="single"/>
        </w:rPr>
        <w:t xml:space="preserve"> </w:t>
      </w:r>
      <w:r>
        <w:rPr>
          <w:rFonts w:hint="eastAsia" w:ascii="宋体" w:hAnsi="宋体" w:eastAsia="宋体" w:cs="宋体"/>
          <w:szCs w:val="21"/>
          <w:highlight w:val="none"/>
          <w:u w:val="single"/>
        </w:rPr>
        <w:t>质保期</w:t>
      </w:r>
      <w:r>
        <w:rPr>
          <w:rFonts w:hint="eastAsia" w:ascii="宋体" w:hAnsi="宋体" w:eastAsia="宋体" w:cs="宋体"/>
          <w:szCs w:val="21"/>
          <w:highlight w:val="none"/>
          <w:u w:val="single"/>
          <w:lang w:val="en-US" w:eastAsia="zh-CN"/>
        </w:rPr>
        <w:t>24个月</w:t>
      </w:r>
      <w:r>
        <w:rPr>
          <w:rFonts w:hint="eastAsia" w:ascii="宋体" w:hAnsi="宋体" w:eastAsia="宋体" w:cs="宋体"/>
          <w:szCs w:val="21"/>
          <w:highlight w:val="none"/>
          <w:u w:val="single"/>
          <w:lang w:eastAsia="zh-CN"/>
        </w:rPr>
        <w:t>。</w:t>
      </w:r>
      <w:r>
        <w:rPr>
          <w:rFonts w:hint="eastAsia" w:ascii="宋体" w:hAnsi="宋体" w:eastAsia="宋体" w:cs="宋体"/>
          <w:szCs w:val="21"/>
          <w:highlight w:val="none"/>
          <w:u w:val="single"/>
        </w:rPr>
        <w:t>质保金的退还：质保期满后3个月内无息退还</w:t>
      </w:r>
      <w:r>
        <w:rPr>
          <w:rFonts w:hint="eastAsia" w:ascii="宋体" w:hAnsi="宋体" w:cs="宋体"/>
          <w:szCs w:val="21"/>
          <w:highlight w:val="none"/>
          <w:u w:val="single"/>
          <w:lang w:eastAsia="zh-CN"/>
        </w:rPr>
        <w:t>或解冻</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14.7 最终结清</w:t>
      </w:r>
    </w:p>
    <w:p>
      <w:pPr>
        <w:spacing w:line="360" w:lineRule="auto"/>
        <w:rPr>
          <w:rFonts w:ascii="宋体" w:hAnsi="宋体" w:cs="宋体"/>
          <w:szCs w:val="21"/>
        </w:rPr>
      </w:pPr>
      <w:r>
        <w:rPr>
          <w:rFonts w:hint="eastAsia" w:ascii="宋体" w:hAnsi="宋体" w:cs="宋体"/>
          <w:szCs w:val="21"/>
        </w:rPr>
        <w:t>14.7.1 最终结清申请单</w:t>
      </w:r>
    </w:p>
    <w:p>
      <w:pPr>
        <w:spacing w:line="360" w:lineRule="auto"/>
        <w:rPr>
          <w:rFonts w:ascii="宋体" w:hAnsi="宋体" w:cs="宋体"/>
          <w:szCs w:val="21"/>
        </w:rPr>
      </w:pPr>
      <w:r>
        <w:rPr>
          <w:rFonts w:hint="eastAsia" w:ascii="宋体" w:hAnsi="宋体" w:cs="宋体"/>
          <w:szCs w:val="21"/>
        </w:rPr>
        <w:t>当事人双方关于最终结清申请的其他约定：</w:t>
      </w:r>
      <w:r>
        <w:rPr>
          <w:rFonts w:hint="eastAsia" w:ascii="宋体" w:hAnsi="宋体" w:cs="宋体"/>
          <w:szCs w:val="21"/>
          <w:u w:val="single"/>
        </w:rPr>
        <w:t xml:space="preserve"> </w:t>
      </w:r>
      <w:r>
        <w:rPr>
          <w:rFonts w:hint="eastAsia" w:ascii="宋体" w:hAnsi="宋体" w:cs="宋体"/>
          <w:szCs w:val="21"/>
          <w:highlight w:val="none"/>
          <w:u w:val="single"/>
        </w:rPr>
        <w:t>按实际情况约定</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14.7.2 最终结清证书和支付</w:t>
      </w:r>
    </w:p>
    <w:p>
      <w:pPr>
        <w:spacing w:line="360" w:lineRule="auto"/>
        <w:rPr>
          <w:rFonts w:ascii="宋体" w:hAnsi="宋体" w:cs="宋体"/>
          <w:szCs w:val="21"/>
        </w:rPr>
      </w:pPr>
      <w:r>
        <w:rPr>
          <w:rFonts w:hint="eastAsia" w:ascii="宋体" w:hAnsi="宋体" w:cs="宋体"/>
          <w:szCs w:val="21"/>
        </w:rPr>
        <w:t>当事人双方关于最终结清支付的其他约定：</w:t>
      </w:r>
      <w:r>
        <w:rPr>
          <w:rFonts w:hint="eastAsia" w:ascii="宋体" w:hAnsi="宋体" w:cs="宋体"/>
          <w:szCs w:val="21"/>
          <w:highlight w:val="none"/>
          <w:u w:val="single"/>
        </w:rPr>
        <w:t>按实际情况约定</w:t>
      </w:r>
      <w:r>
        <w:rPr>
          <w:rFonts w:hint="eastAsia" w:ascii="宋体" w:hAnsi="宋体" w:cs="宋体"/>
          <w:szCs w:val="21"/>
          <w:u w:val="single"/>
        </w:rPr>
        <w:t xml:space="preserve"> </w:t>
      </w:r>
      <w:r>
        <w:rPr>
          <w:rFonts w:hint="eastAsia" w:ascii="宋体" w:hAnsi="宋体" w:cs="宋体"/>
          <w:szCs w:val="21"/>
        </w:rPr>
        <w:t>。</w:t>
      </w:r>
    </w:p>
    <w:p>
      <w:pPr>
        <w:pStyle w:val="55"/>
        <w:rPr>
          <w:rFonts w:cs="宋体"/>
          <w:b w:val="0"/>
          <w:sz w:val="21"/>
          <w:szCs w:val="21"/>
        </w:rPr>
      </w:pPr>
      <w:bookmarkStart w:id="1192" w:name="_Toc54862346"/>
      <w:r>
        <w:rPr>
          <w:rFonts w:hint="eastAsia" w:cs="宋体"/>
          <w:b w:val="0"/>
          <w:sz w:val="21"/>
          <w:szCs w:val="21"/>
        </w:rPr>
        <w:t>第15条 违约</w:t>
      </w:r>
      <w:bookmarkEnd w:id="1192"/>
    </w:p>
    <w:p>
      <w:pPr>
        <w:spacing w:line="360" w:lineRule="auto"/>
        <w:rPr>
          <w:rFonts w:ascii="宋体" w:hAnsi="宋体" w:cs="宋体"/>
          <w:szCs w:val="21"/>
        </w:rPr>
      </w:pPr>
      <w:r>
        <w:rPr>
          <w:rFonts w:hint="eastAsia" w:ascii="宋体" w:hAnsi="宋体" w:cs="宋体"/>
          <w:szCs w:val="21"/>
        </w:rPr>
        <w:t>15.1 发包人违约</w:t>
      </w:r>
    </w:p>
    <w:p>
      <w:pPr>
        <w:spacing w:line="360" w:lineRule="auto"/>
        <w:rPr>
          <w:rFonts w:ascii="宋体" w:hAnsi="宋体" w:cs="宋体"/>
          <w:szCs w:val="21"/>
        </w:rPr>
      </w:pPr>
      <w:r>
        <w:rPr>
          <w:rFonts w:hint="eastAsia" w:ascii="宋体" w:hAnsi="宋体" w:cs="宋体"/>
          <w:szCs w:val="21"/>
        </w:rPr>
        <w:t>15.1.1 发包人违约的情形</w:t>
      </w:r>
    </w:p>
    <w:p>
      <w:pPr>
        <w:spacing w:line="360" w:lineRule="auto"/>
        <w:rPr>
          <w:rFonts w:hint="eastAsia"/>
          <w:u w:val="single"/>
        </w:rPr>
      </w:pPr>
      <w:r>
        <w:rPr>
          <w:rFonts w:hint="eastAsia" w:ascii="宋体" w:hAnsi="宋体" w:cs="宋体"/>
          <w:szCs w:val="21"/>
        </w:rPr>
        <w:t>发包人违约的其他情形</w:t>
      </w:r>
      <w:r>
        <w:rPr>
          <w:rFonts w:hint="eastAsia" w:ascii="宋体" w:hAnsi="宋体" w:cs="宋体"/>
          <w:szCs w:val="21"/>
          <w:u w:val="single"/>
        </w:rPr>
        <w:t xml:space="preserve">  </w:t>
      </w:r>
      <w:r>
        <w:rPr>
          <w:rFonts w:hint="eastAsia" w:ascii="宋体" w:hAnsi="宋体" w:eastAsia="宋体" w:cs="宋体"/>
          <w:u w:val="single"/>
        </w:rPr>
        <w:t>工程进度款支付逾期时，逾期部分按</w:t>
      </w:r>
      <w:r>
        <w:rPr>
          <w:rFonts w:hint="eastAsia" w:ascii="宋体" w:hAnsi="宋体" w:eastAsia="宋体" w:cs="宋体"/>
          <w:highlight w:val="none"/>
          <w:u w:val="single"/>
          <w:lang w:eastAsia="zh-CN"/>
        </w:rPr>
        <w:t>中国</w:t>
      </w:r>
      <w:r>
        <w:rPr>
          <w:rFonts w:hint="eastAsia" w:ascii="宋体" w:hAnsi="宋体" w:eastAsia="宋体" w:cs="宋体"/>
          <w:highlight w:val="none"/>
          <w:u w:val="single"/>
          <w:lang w:val="en-US" w:eastAsia="zh-CN"/>
        </w:rPr>
        <w:t>人民</w:t>
      </w:r>
      <w:r>
        <w:rPr>
          <w:rFonts w:hint="eastAsia" w:ascii="宋体" w:hAnsi="宋体" w:eastAsia="宋体" w:cs="宋体"/>
          <w:u w:val="single"/>
        </w:rPr>
        <w:t>银行公布的同期</w:t>
      </w:r>
      <w:r>
        <w:rPr>
          <w:rFonts w:hint="eastAsia" w:ascii="宋体" w:hAnsi="宋体" w:eastAsia="宋体" w:cs="宋体"/>
          <w:u w:val="single"/>
          <w:lang w:eastAsia="zh-CN"/>
        </w:rPr>
        <w:t>贷款</w:t>
      </w:r>
      <w:r>
        <w:rPr>
          <w:rFonts w:hint="eastAsia" w:ascii="宋体" w:hAnsi="宋体" w:eastAsia="宋体" w:cs="宋体"/>
          <w:highlight w:val="none"/>
          <w:u w:val="single"/>
          <w:lang w:eastAsia="zh-CN"/>
        </w:rPr>
        <w:t>基准</w:t>
      </w:r>
      <w:r>
        <w:rPr>
          <w:rFonts w:hint="eastAsia" w:ascii="宋体" w:hAnsi="宋体" w:eastAsia="宋体" w:cs="宋体"/>
          <w:highlight w:val="none"/>
          <w:u w:val="single"/>
        </w:rPr>
        <w:t>利率上浮</w:t>
      </w:r>
      <w:r>
        <w:rPr>
          <w:rFonts w:hint="eastAsia" w:ascii="宋体" w:hAnsi="宋体" w:eastAsia="宋体" w:cs="宋体"/>
          <w:highlight w:val="none"/>
          <w:u w:val="single"/>
          <w:lang w:val="en-US" w:eastAsia="zh-CN"/>
        </w:rPr>
        <w:t>40</w:t>
      </w:r>
      <w:r>
        <w:rPr>
          <w:rFonts w:hint="eastAsia" w:ascii="宋体" w:hAnsi="宋体" w:eastAsia="宋体" w:cs="宋体"/>
          <w:highlight w:val="none"/>
          <w:u w:val="single"/>
        </w:rPr>
        <w:t>%</w:t>
      </w:r>
      <w:r>
        <w:rPr>
          <w:rFonts w:hint="eastAsia" w:ascii="宋体" w:hAnsi="宋体" w:eastAsia="宋体" w:cs="宋体"/>
          <w:u w:val="single"/>
        </w:rPr>
        <w:t>计算资金占用费，资金占用天数按实际占用天数计算</w:t>
      </w:r>
      <w:r>
        <w:rPr>
          <w:rFonts w:hint="eastAsia"/>
          <w:u w:val="single"/>
        </w:rPr>
        <w:t>。</w:t>
      </w:r>
    </w:p>
    <w:p>
      <w:pPr>
        <w:spacing w:line="360" w:lineRule="auto"/>
        <w:rPr>
          <w:rFonts w:ascii="宋体" w:hAnsi="宋体" w:cs="宋体"/>
          <w:szCs w:val="21"/>
        </w:rPr>
      </w:pPr>
      <w:r>
        <w:rPr>
          <w:rFonts w:hint="eastAsia"/>
          <w:u w:val="single"/>
          <w:lang w:val="en-US" w:eastAsia="zh-CN"/>
        </w:rPr>
        <w:t>若因发包人原因，承包人无法办理竣工验收，则按五方责任主体验收作为结算和付款前置条件</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15.1.3 发包人违约的责任</w:t>
      </w:r>
    </w:p>
    <w:p>
      <w:pPr>
        <w:spacing w:line="360" w:lineRule="auto"/>
        <w:rPr>
          <w:rFonts w:ascii="宋体" w:hAnsi="宋体" w:cs="宋体"/>
          <w:szCs w:val="21"/>
        </w:rPr>
      </w:pPr>
      <w:r>
        <w:rPr>
          <w:rFonts w:hint="eastAsia" w:ascii="宋体" w:hAnsi="宋体" w:cs="宋体"/>
          <w:szCs w:val="21"/>
        </w:rPr>
        <w:t>发包人违约责任的承担方式和计算方法：</w:t>
      </w:r>
      <w:r>
        <w:rPr>
          <w:rFonts w:hint="eastAsia" w:ascii="宋体" w:hAnsi="宋体" w:cs="宋体"/>
          <w:szCs w:val="21"/>
          <w:u w:val="single"/>
        </w:rPr>
        <w:t xml:space="preserve">  </w:t>
      </w:r>
      <w:r>
        <w:rPr>
          <w:rFonts w:hint="eastAsia" w:ascii="宋体" w:hAnsi="宋体" w:cs="宋体"/>
          <w:color w:val="000000"/>
          <w:szCs w:val="21"/>
          <w:highlight w:val="none"/>
          <w:u w:val="single"/>
        </w:rPr>
        <w:t>按《专用合同条件》及《通用合同条件》执行</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15.2 承包人违约</w:t>
      </w:r>
    </w:p>
    <w:p>
      <w:pPr>
        <w:spacing w:line="360" w:lineRule="auto"/>
        <w:rPr>
          <w:rFonts w:ascii="宋体" w:hAnsi="宋体" w:cs="宋体"/>
          <w:szCs w:val="21"/>
        </w:rPr>
      </w:pPr>
      <w:r>
        <w:rPr>
          <w:rFonts w:hint="eastAsia" w:ascii="宋体" w:hAnsi="宋体" w:cs="宋体"/>
          <w:szCs w:val="21"/>
        </w:rPr>
        <w:t>15.2.1 承包人违约的情形</w:t>
      </w:r>
    </w:p>
    <w:p>
      <w:pPr>
        <w:spacing w:line="360" w:lineRule="auto"/>
        <w:rPr>
          <w:rFonts w:ascii="宋体" w:hAnsi="宋体" w:cs="宋体"/>
          <w:color w:val="000000"/>
          <w:szCs w:val="21"/>
          <w:u w:val="single"/>
        </w:rPr>
      </w:pPr>
      <w:r>
        <w:rPr>
          <w:rFonts w:hint="eastAsia" w:ascii="宋体" w:hAnsi="宋体" w:cs="宋体"/>
          <w:szCs w:val="21"/>
        </w:rPr>
        <w:t>承包人违约的其他情形：</w:t>
      </w:r>
      <w:r>
        <w:rPr>
          <w:rFonts w:hint="eastAsia" w:ascii="宋体" w:hAnsi="宋体" w:cs="宋体"/>
          <w:szCs w:val="21"/>
          <w:u w:val="single"/>
        </w:rPr>
        <w:t xml:space="preserve">  </w:t>
      </w:r>
      <w:r>
        <w:rPr>
          <w:rFonts w:hint="eastAsia" w:ascii="宋体" w:hAnsi="宋体" w:cs="宋体"/>
          <w:color w:val="000000"/>
          <w:szCs w:val="21"/>
          <w:u w:val="single"/>
        </w:rPr>
        <w:t>（1）按业主要求编制施工组织计划，以每周、每月进行编制，如每周进度未达到进度要求，可扣除</w:t>
      </w:r>
      <w:r>
        <w:rPr>
          <w:rFonts w:hint="eastAsia" w:ascii="宋体" w:hAnsi="宋体" w:cs="宋体"/>
          <w:color w:val="000000"/>
          <w:szCs w:val="21"/>
          <w:u w:val="single"/>
          <w:lang w:val="en-US" w:eastAsia="zh-CN"/>
        </w:rPr>
        <w:t>5000.00</w:t>
      </w:r>
      <w:r>
        <w:rPr>
          <w:rFonts w:hint="eastAsia" w:ascii="宋体" w:hAnsi="宋体" w:cs="宋体"/>
          <w:color w:val="000000"/>
          <w:szCs w:val="21"/>
          <w:u w:val="single"/>
        </w:rPr>
        <w:t>元，如两周仍未达到进度要求，可扣除</w:t>
      </w:r>
      <w:r>
        <w:rPr>
          <w:rFonts w:hint="eastAsia" w:ascii="宋体" w:hAnsi="宋体" w:cs="宋体"/>
          <w:color w:val="000000"/>
          <w:szCs w:val="21"/>
          <w:u w:val="single"/>
          <w:lang w:val="en-US" w:eastAsia="zh-CN"/>
        </w:rPr>
        <w:t>1</w:t>
      </w:r>
      <w:r>
        <w:rPr>
          <w:rFonts w:hint="eastAsia" w:ascii="宋体" w:hAnsi="宋体" w:cs="宋体"/>
          <w:color w:val="000000"/>
          <w:szCs w:val="21"/>
          <w:u w:val="single"/>
        </w:rPr>
        <w:t>万元。</w:t>
      </w:r>
    </w:p>
    <w:p>
      <w:pPr>
        <w:spacing w:line="360" w:lineRule="auto"/>
        <w:rPr>
          <w:rFonts w:ascii="宋体" w:hAnsi="宋体" w:cs="宋体"/>
          <w:szCs w:val="21"/>
        </w:rPr>
      </w:pPr>
      <w:r>
        <w:rPr>
          <w:rFonts w:hint="eastAsia" w:ascii="宋体" w:hAnsi="宋体" w:cs="宋体"/>
          <w:color w:val="000000"/>
          <w:szCs w:val="21"/>
          <w:u w:val="single"/>
        </w:rPr>
        <w:t>（2）安全文明措施，未按照施工方案实施，或不执行发包人要求的，每次可扣</w:t>
      </w:r>
      <w:r>
        <w:rPr>
          <w:rFonts w:hint="eastAsia" w:ascii="宋体" w:hAnsi="宋体" w:cs="宋体"/>
          <w:color w:val="000000"/>
          <w:szCs w:val="21"/>
          <w:u w:val="single"/>
          <w:lang w:val="en-US" w:eastAsia="zh-CN"/>
        </w:rPr>
        <w:t>5000.00</w:t>
      </w:r>
      <w:r>
        <w:rPr>
          <w:rFonts w:hint="eastAsia" w:ascii="宋体" w:hAnsi="宋体" w:cs="宋体"/>
          <w:color w:val="000000"/>
          <w:szCs w:val="21"/>
          <w:u w:val="single"/>
        </w:rPr>
        <w:t>元进度款</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15.2.2 通知改正</w:t>
      </w:r>
    </w:p>
    <w:p>
      <w:pPr>
        <w:spacing w:line="360" w:lineRule="auto"/>
        <w:rPr>
          <w:rFonts w:ascii="宋体" w:hAnsi="宋体" w:cs="宋体"/>
          <w:szCs w:val="21"/>
        </w:rPr>
      </w:pPr>
      <w:r>
        <w:rPr>
          <w:rFonts w:hint="eastAsia" w:ascii="宋体" w:hAnsi="宋体" w:cs="宋体"/>
          <w:szCs w:val="21"/>
        </w:rPr>
        <w:t>工程师通知承包人改正的合理期限是：</w:t>
      </w:r>
      <w:r>
        <w:rPr>
          <w:rFonts w:hint="eastAsia" w:ascii="宋体" w:hAnsi="宋体" w:cs="宋体"/>
          <w:szCs w:val="21"/>
          <w:u w:val="single"/>
        </w:rPr>
        <w:t xml:space="preserve">  </w:t>
      </w:r>
      <w:r>
        <w:rPr>
          <w:rFonts w:hint="eastAsia" w:ascii="宋体" w:hAnsi="宋体" w:cs="宋体"/>
          <w:color w:val="000000"/>
          <w:szCs w:val="21"/>
          <w:highlight w:val="none"/>
          <w:u w:val="single"/>
        </w:rPr>
        <w:t>3日内</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15.2.3 承包人违约的责任</w:t>
      </w:r>
    </w:p>
    <w:p>
      <w:pPr>
        <w:spacing w:line="360" w:lineRule="auto"/>
        <w:rPr>
          <w:rFonts w:ascii="宋体" w:hAnsi="宋体" w:cs="宋体"/>
          <w:szCs w:val="21"/>
        </w:rPr>
      </w:pPr>
      <w:r>
        <w:rPr>
          <w:rFonts w:hint="eastAsia" w:ascii="宋体" w:hAnsi="宋体" w:cs="宋体"/>
          <w:szCs w:val="21"/>
        </w:rPr>
        <w:t>承包人违约责任的承担方式和计算方法：</w:t>
      </w:r>
      <w:r>
        <w:rPr>
          <w:rFonts w:hint="eastAsia" w:ascii="宋体" w:hAnsi="宋体" w:cs="宋体"/>
          <w:szCs w:val="21"/>
          <w:u w:val="single"/>
        </w:rPr>
        <w:t xml:space="preserve"> </w:t>
      </w:r>
      <w:r>
        <w:rPr>
          <w:rFonts w:hint="eastAsia" w:ascii="宋体" w:hAnsi="宋体" w:cs="宋体"/>
          <w:color w:val="000000"/>
          <w:szCs w:val="21"/>
          <w:u w:val="single"/>
        </w:rPr>
        <w:t>按合同相应条款从工程款中扣除</w:t>
      </w:r>
      <w:r>
        <w:rPr>
          <w:rFonts w:hint="eastAsia" w:ascii="宋体" w:hAnsi="宋体" w:cs="宋体"/>
          <w:szCs w:val="21"/>
          <w:u w:val="single"/>
        </w:rPr>
        <w:t xml:space="preserve">  </w:t>
      </w:r>
      <w:r>
        <w:rPr>
          <w:rFonts w:hint="eastAsia" w:ascii="宋体" w:hAnsi="宋体" w:cs="宋体"/>
          <w:szCs w:val="21"/>
        </w:rPr>
        <w:t>。</w:t>
      </w:r>
    </w:p>
    <w:p>
      <w:pPr>
        <w:pStyle w:val="55"/>
        <w:rPr>
          <w:rFonts w:cs="宋体"/>
          <w:b w:val="0"/>
          <w:sz w:val="21"/>
          <w:szCs w:val="21"/>
        </w:rPr>
      </w:pPr>
      <w:bookmarkStart w:id="1193" w:name="_Toc54862347"/>
      <w:r>
        <w:rPr>
          <w:rFonts w:hint="eastAsia" w:cs="宋体"/>
          <w:b w:val="0"/>
          <w:sz w:val="21"/>
          <w:szCs w:val="21"/>
        </w:rPr>
        <w:t>第16条 合同解除</w:t>
      </w:r>
      <w:bookmarkEnd w:id="1193"/>
    </w:p>
    <w:p>
      <w:pPr>
        <w:spacing w:line="360" w:lineRule="auto"/>
        <w:rPr>
          <w:rFonts w:ascii="宋体" w:hAnsi="宋体" w:cs="宋体"/>
          <w:szCs w:val="21"/>
        </w:rPr>
      </w:pPr>
      <w:r>
        <w:rPr>
          <w:rFonts w:hint="eastAsia" w:ascii="宋体" w:hAnsi="宋体" w:cs="宋体"/>
          <w:szCs w:val="21"/>
        </w:rPr>
        <w:t>16.1 由发包人解除合同</w:t>
      </w:r>
    </w:p>
    <w:p>
      <w:pPr>
        <w:spacing w:line="360" w:lineRule="auto"/>
        <w:rPr>
          <w:rFonts w:ascii="宋体" w:hAnsi="宋体" w:cs="宋体"/>
          <w:szCs w:val="21"/>
        </w:rPr>
      </w:pPr>
      <w:r>
        <w:rPr>
          <w:rFonts w:hint="eastAsia" w:ascii="宋体" w:hAnsi="宋体" w:cs="宋体"/>
          <w:szCs w:val="21"/>
        </w:rPr>
        <w:t>16.1.1 因承包人违约解除合同</w:t>
      </w:r>
    </w:p>
    <w:p>
      <w:pPr>
        <w:spacing w:line="360" w:lineRule="auto"/>
        <w:rPr>
          <w:rFonts w:ascii="宋体" w:hAnsi="宋体" w:cs="宋体"/>
          <w:szCs w:val="21"/>
        </w:rPr>
      </w:pPr>
      <w:r>
        <w:rPr>
          <w:rFonts w:hint="eastAsia" w:ascii="宋体" w:hAnsi="宋体" w:cs="宋体"/>
          <w:szCs w:val="21"/>
        </w:rPr>
        <w:t>双方约定可由发包人解除合同的其他事由：</w:t>
      </w:r>
      <w:r>
        <w:rPr>
          <w:rFonts w:hint="eastAsia" w:ascii="宋体" w:hAnsi="宋体" w:cs="宋体"/>
          <w:szCs w:val="21"/>
          <w:u w:val="single"/>
        </w:rPr>
        <w:t xml:space="preserve"> </w:t>
      </w:r>
      <w:r>
        <w:rPr>
          <w:rFonts w:hint="eastAsia" w:ascii="宋体" w:hAnsi="宋体" w:cs="宋体"/>
          <w:color w:val="000000"/>
          <w:szCs w:val="21"/>
          <w:u w:val="single"/>
        </w:rPr>
        <w:t>（1）承包人违法转包的，发包人有权解除合同并清退承包人，承包人应承担签约合同价5%的违约金。若违约金不足以弥补发包人损失的，承包人应予以全额补足。（2）因承包人原因造成阶段工期延误累计达15天以上，视为承包人实质性违约，发包人有权解除合同并清退承包人，承包人应承担延误工期的违约责任，向发包人支付违约金，若违约金不足以弥补发包人损失的，承包人应予以全额补足。不能继续履行合同包括但不限于承包人收到发包人复工通知函5日内未全面复工的情形。（3）除合同约定外的承包人其他违约导致本合同解除的，未完工程由发包人组织修建完成，所产生的费用在承包人总承包费用中扣除，待工程竣工验收合格后，发包人双方结算按承包人实际完成工程量结算；同时，承包人应赔偿由此给发包人造成的实际损失</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16.2 由承包人解除合同</w:t>
      </w:r>
    </w:p>
    <w:p>
      <w:pPr>
        <w:spacing w:line="360" w:lineRule="auto"/>
        <w:rPr>
          <w:rFonts w:ascii="宋体" w:hAnsi="宋体" w:cs="宋体"/>
          <w:szCs w:val="21"/>
        </w:rPr>
      </w:pPr>
      <w:r>
        <w:rPr>
          <w:rFonts w:hint="eastAsia" w:ascii="宋体" w:hAnsi="宋体" w:cs="宋体"/>
          <w:szCs w:val="21"/>
        </w:rPr>
        <w:t>16.2.1 因发包人违约解除合同</w:t>
      </w:r>
    </w:p>
    <w:p>
      <w:pPr>
        <w:spacing w:line="360" w:lineRule="auto"/>
        <w:rPr>
          <w:rFonts w:ascii="宋体" w:hAnsi="宋体" w:cs="宋体"/>
          <w:szCs w:val="21"/>
        </w:rPr>
      </w:pPr>
      <w:r>
        <w:rPr>
          <w:rFonts w:hint="eastAsia" w:ascii="宋体" w:hAnsi="宋体" w:cs="宋体"/>
          <w:szCs w:val="21"/>
        </w:rPr>
        <w:t>双方约定可由承包人解除合同的其他事由：</w:t>
      </w:r>
      <w:r>
        <w:rPr>
          <w:rFonts w:hint="eastAsia" w:ascii="宋体" w:hAnsi="宋体" w:cs="宋体"/>
          <w:szCs w:val="21"/>
          <w:u w:val="single"/>
        </w:rPr>
        <w:t xml:space="preserve">             </w:t>
      </w:r>
      <w:r>
        <w:rPr>
          <w:rFonts w:hint="eastAsia" w:ascii="宋体" w:hAnsi="宋体" w:cs="宋体"/>
          <w:szCs w:val="21"/>
        </w:rPr>
        <w:t>。</w:t>
      </w:r>
    </w:p>
    <w:p>
      <w:pPr>
        <w:pStyle w:val="55"/>
        <w:rPr>
          <w:rFonts w:cs="宋体"/>
          <w:b w:val="0"/>
          <w:sz w:val="21"/>
          <w:szCs w:val="21"/>
        </w:rPr>
      </w:pPr>
      <w:bookmarkStart w:id="1194" w:name="_Toc54862348"/>
      <w:r>
        <w:rPr>
          <w:rFonts w:hint="eastAsia" w:cs="宋体"/>
          <w:b w:val="0"/>
          <w:sz w:val="21"/>
          <w:szCs w:val="21"/>
        </w:rPr>
        <w:t>第17条 不可抗力</w:t>
      </w:r>
      <w:bookmarkEnd w:id="1194"/>
    </w:p>
    <w:p>
      <w:pPr>
        <w:spacing w:line="360" w:lineRule="auto"/>
        <w:rPr>
          <w:rFonts w:ascii="宋体" w:hAnsi="宋体" w:cs="宋体"/>
          <w:szCs w:val="21"/>
        </w:rPr>
      </w:pPr>
      <w:r>
        <w:rPr>
          <w:rFonts w:hint="eastAsia" w:ascii="宋体" w:hAnsi="宋体" w:cs="宋体"/>
          <w:szCs w:val="21"/>
        </w:rPr>
        <w:t>17.1 不可抗力的定义</w:t>
      </w:r>
    </w:p>
    <w:p>
      <w:pPr>
        <w:spacing w:line="360" w:lineRule="auto"/>
        <w:rPr>
          <w:rFonts w:ascii="宋体" w:hAnsi="宋体" w:cs="宋体"/>
          <w:szCs w:val="21"/>
        </w:rPr>
      </w:pPr>
      <w:r>
        <w:rPr>
          <w:rFonts w:hint="eastAsia" w:ascii="宋体" w:hAnsi="宋体" w:cs="宋体"/>
          <w:szCs w:val="21"/>
        </w:rPr>
        <w:t>除通用合同条件约定的不可抗力事件之外，视为不可抗力的其他情形：</w:t>
      </w:r>
      <w:r>
        <w:rPr>
          <w:rFonts w:hint="eastAsia" w:ascii="宋体" w:hAnsi="宋体" w:cs="宋体"/>
          <w:color w:val="000000"/>
          <w:szCs w:val="21"/>
          <w:highlight w:val="none"/>
          <w:u w:val="single"/>
        </w:rPr>
        <w:t>因国家和地方政府行为、法律或政府禁令、政策规划调整的</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17.6 因不可抗力解除合同</w:t>
      </w:r>
    </w:p>
    <w:p>
      <w:pPr>
        <w:spacing w:line="360" w:lineRule="auto"/>
        <w:rPr>
          <w:rFonts w:ascii="宋体" w:hAnsi="宋体" w:cs="宋体"/>
          <w:szCs w:val="21"/>
        </w:rPr>
      </w:pPr>
      <w:r>
        <w:rPr>
          <w:rFonts w:hint="eastAsia" w:ascii="宋体" w:hAnsi="宋体" w:cs="宋体"/>
          <w:szCs w:val="21"/>
        </w:rPr>
        <w:t>合同解除后，发包人应当在商定或确定发包人应支付款项后的</w:t>
      </w:r>
      <w:r>
        <w:rPr>
          <w:rFonts w:hint="eastAsia" w:ascii="宋体" w:hAnsi="宋体" w:cs="宋体"/>
          <w:szCs w:val="21"/>
          <w:u w:val="single"/>
        </w:rPr>
        <w:t xml:space="preserve">  </w:t>
      </w:r>
      <w:r>
        <w:rPr>
          <w:rFonts w:hint="eastAsia" w:ascii="宋体" w:hAnsi="宋体" w:cs="宋体"/>
          <w:szCs w:val="21"/>
          <w:u w:val="single"/>
          <w:lang w:val="en-US" w:eastAsia="zh-CN"/>
        </w:rPr>
        <w:t>30</w:t>
      </w:r>
      <w:r>
        <w:rPr>
          <w:rFonts w:hint="eastAsia" w:ascii="宋体" w:hAnsi="宋体" w:cs="宋体"/>
          <w:szCs w:val="21"/>
          <w:u w:val="single"/>
        </w:rPr>
        <w:t xml:space="preserve">  </w:t>
      </w:r>
      <w:r>
        <w:rPr>
          <w:rFonts w:hint="eastAsia" w:ascii="宋体" w:hAnsi="宋体" w:cs="宋体"/>
          <w:szCs w:val="21"/>
        </w:rPr>
        <w:t>天内完成款项的支付。</w:t>
      </w:r>
    </w:p>
    <w:p>
      <w:pPr>
        <w:pStyle w:val="55"/>
        <w:rPr>
          <w:rFonts w:cs="宋体"/>
          <w:b w:val="0"/>
          <w:sz w:val="21"/>
          <w:szCs w:val="21"/>
        </w:rPr>
      </w:pPr>
      <w:bookmarkStart w:id="1195" w:name="_Toc4784276"/>
      <w:bookmarkEnd w:id="1195"/>
      <w:bookmarkStart w:id="1196" w:name="_Toc4784277"/>
      <w:bookmarkEnd w:id="1196"/>
      <w:bookmarkStart w:id="1197" w:name="_Toc54862349"/>
      <w:r>
        <w:rPr>
          <w:rFonts w:hint="eastAsia" w:cs="宋体"/>
          <w:b w:val="0"/>
          <w:sz w:val="21"/>
          <w:szCs w:val="21"/>
        </w:rPr>
        <w:t>第18条 保险</w:t>
      </w:r>
      <w:bookmarkEnd w:id="1197"/>
    </w:p>
    <w:p>
      <w:pPr>
        <w:spacing w:line="360" w:lineRule="auto"/>
        <w:rPr>
          <w:rFonts w:ascii="宋体" w:hAnsi="宋体" w:cs="宋体"/>
          <w:szCs w:val="21"/>
        </w:rPr>
      </w:pPr>
      <w:r>
        <w:rPr>
          <w:rFonts w:hint="eastAsia" w:ascii="宋体" w:hAnsi="宋体" w:cs="宋体"/>
          <w:szCs w:val="21"/>
        </w:rPr>
        <w:t>18.1 设计和工程保险</w:t>
      </w:r>
    </w:p>
    <w:p>
      <w:pPr>
        <w:spacing w:line="360" w:lineRule="auto"/>
        <w:rPr>
          <w:rFonts w:ascii="宋体" w:hAnsi="宋体" w:cs="宋体"/>
          <w:szCs w:val="21"/>
        </w:rPr>
      </w:pPr>
      <w:r>
        <w:rPr>
          <w:rFonts w:hint="eastAsia" w:ascii="宋体" w:hAnsi="宋体" w:cs="宋体"/>
          <w:szCs w:val="21"/>
        </w:rPr>
        <w:t>18.1.1 双方当事人关于设计和工程保险的特别约定：</w:t>
      </w:r>
      <w:r>
        <w:rPr>
          <w:rFonts w:hint="eastAsia" w:ascii="宋体" w:hAnsi="宋体" w:cs="宋体"/>
          <w:color w:val="000000"/>
          <w:szCs w:val="21"/>
          <w:highlight w:val="none"/>
          <w:u w:val="single"/>
        </w:rPr>
        <w:t>承包人购买本工程的建筑工程一切险、第三者责任险、工伤保险及其他保险。具体购买险种由承包人自行决定，承包人因未购买工程相关保险、工伤保险而遭受损失的，由承包人自行承担</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18.1.2 双方当事人关于第三方责任险的特别约定：</w:t>
      </w:r>
      <w:r>
        <w:rPr>
          <w:rFonts w:hint="eastAsia" w:ascii="宋体" w:hAnsi="宋体" w:cs="宋体"/>
          <w:color w:val="000000"/>
          <w:szCs w:val="21"/>
          <w:highlight w:val="none"/>
          <w:u w:val="single"/>
        </w:rPr>
        <w:t>符合国家法律法规要求</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18.2 工伤和意外伤害保险</w:t>
      </w:r>
    </w:p>
    <w:p>
      <w:pPr>
        <w:spacing w:line="360" w:lineRule="auto"/>
        <w:rPr>
          <w:rFonts w:ascii="宋体" w:hAnsi="宋体" w:cs="宋体"/>
          <w:szCs w:val="21"/>
        </w:rPr>
      </w:pPr>
      <w:r>
        <w:rPr>
          <w:rFonts w:hint="eastAsia" w:ascii="宋体" w:hAnsi="宋体" w:cs="宋体"/>
          <w:szCs w:val="21"/>
        </w:rPr>
        <w:t>18.2.3 关于工伤保险和意外伤害保险的特别约定：</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18.3 货物保险</w:t>
      </w:r>
    </w:p>
    <w:p>
      <w:pPr>
        <w:spacing w:line="360" w:lineRule="auto"/>
        <w:rPr>
          <w:rFonts w:ascii="宋体" w:hAnsi="宋体" w:cs="宋体"/>
          <w:szCs w:val="21"/>
        </w:rPr>
      </w:pPr>
      <w:r>
        <w:rPr>
          <w:rFonts w:hint="eastAsia" w:ascii="宋体" w:hAnsi="宋体" w:cs="宋体"/>
          <w:szCs w:val="21"/>
        </w:rPr>
        <w:t>关于承包人应为其施工设备、材料、工程设备和临时工程等办理财产保险的特别约定：</w:t>
      </w:r>
      <w:r>
        <w:rPr>
          <w:rFonts w:hint="eastAsia" w:ascii="宋体" w:hAnsi="宋体" w:cs="宋体"/>
          <w:color w:val="000000"/>
          <w:szCs w:val="21"/>
          <w:highlight w:val="none"/>
          <w:u w:val="single"/>
        </w:rPr>
        <w:t>承包人是否应为其施工设备等办理财产保险，承包人自行决定，承包人因未购买施工设备保险，致使发生财产损失，由承包人自行承担</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18.4 其他保险</w:t>
      </w:r>
    </w:p>
    <w:p>
      <w:pPr>
        <w:spacing w:line="360" w:lineRule="auto"/>
        <w:rPr>
          <w:rFonts w:ascii="宋体" w:hAnsi="宋体" w:cs="宋体"/>
          <w:szCs w:val="21"/>
        </w:rPr>
      </w:pPr>
      <w:r>
        <w:rPr>
          <w:rFonts w:hint="eastAsia" w:ascii="宋体" w:hAnsi="宋体" w:cs="宋体"/>
          <w:szCs w:val="21"/>
        </w:rPr>
        <w:t>关于其他保险的约定：</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18.5 对各项保险的一般要求</w:t>
      </w:r>
    </w:p>
    <w:p>
      <w:pPr>
        <w:spacing w:line="360" w:lineRule="auto"/>
        <w:rPr>
          <w:rFonts w:ascii="宋体" w:hAnsi="宋体" w:cs="宋体"/>
          <w:szCs w:val="21"/>
        </w:rPr>
      </w:pPr>
      <w:r>
        <w:rPr>
          <w:rFonts w:hint="eastAsia" w:ascii="宋体" w:hAnsi="宋体" w:cs="宋体"/>
          <w:szCs w:val="21"/>
        </w:rPr>
        <w:t>18.5.2 保险凭证</w:t>
      </w:r>
    </w:p>
    <w:p>
      <w:pPr>
        <w:spacing w:line="360" w:lineRule="auto"/>
        <w:rPr>
          <w:rFonts w:ascii="宋体" w:hAnsi="宋体" w:cs="宋体"/>
          <w:szCs w:val="21"/>
        </w:rPr>
      </w:pPr>
      <w:r>
        <w:rPr>
          <w:rFonts w:hint="eastAsia" w:ascii="宋体" w:hAnsi="宋体" w:cs="宋体"/>
          <w:szCs w:val="21"/>
        </w:rPr>
        <w:t>保险单的条件：</w:t>
      </w:r>
      <w:r>
        <w:rPr>
          <w:rFonts w:hint="eastAsia" w:ascii="宋体" w:hAnsi="宋体" w:cs="宋体"/>
          <w:szCs w:val="21"/>
          <w:u w:val="single"/>
        </w:rPr>
        <w:t xml:space="preserve">  </w:t>
      </w:r>
      <w:r>
        <w:rPr>
          <w:rFonts w:hint="eastAsia" w:ascii="宋体" w:hAnsi="宋体" w:cs="宋体"/>
          <w:color w:val="000000"/>
          <w:szCs w:val="21"/>
          <w:highlight w:val="none"/>
          <w:u w:val="single"/>
        </w:rPr>
        <w:t>承包人是否应为其施工设备等办理财产保险，承包人自行决定，承包人因未购买施工设备保险，致使发生财产损失，由承包人自行承担</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18.5.4 通知义务</w:t>
      </w:r>
    </w:p>
    <w:p>
      <w:pPr>
        <w:spacing w:line="360" w:lineRule="auto"/>
        <w:rPr>
          <w:rFonts w:ascii="宋体" w:hAnsi="宋体" w:cs="宋体"/>
          <w:szCs w:val="21"/>
        </w:rPr>
      </w:pPr>
      <w:r>
        <w:rPr>
          <w:rFonts w:hint="eastAsia" w:ascii="宋体" w:hAnsi="宋体" w:cs="宋体"/>
          <w:szCs w:val="21"/>
        </w:rPr>
        <w:t>关于变更保险合同时的通知义务的约定：</w:t>
      </w:r>
      <w:r>
        <w:rPr>
          <w:rFonts w:hint="eastAsia" w:ascii="宋体" w:hAnsi="宋体" w:cs="宋体"/>
          <w:szCs w:val="21"/>
          <w:u w:val="single"/>
        </w:rPr>
        <w:t xml:space="preserve">               </w:t>
      </w:r>
      <w:r>
        <w:rPr>
          <w:rFonts w:hint="eastAsia" w:ascii="宋体" w:hAnsi="宋体" w:cs="宋体"/>
          <w:szCs w:val="21"/>
        </w:rPr>
        <w:t>。</w:t>
      </w:r>
    </w:p>
    <w:p>
      <w:pPr>
        <w:pStyle w:val="55"/>
        <w:rPr>
          <w:rFonts w:cs="宋体"/>
          <w:b w:val="0"/>
          <w:sz w:val="21"/>
          <w:szCs w:val="21"/>
        </w:rPr>
      </w:pPr>
      <w:bookmarkStart w:id="1198" w:name="_Toc54862350"/>
      <w:r>
        <w:rPr>
          <w:rFonts w:hint="eastAsia" w:cs="宋体"/>
          <w:b w:val="0"/>
          <w:sz w:val="21"/>
          <w:szCs w:val="21"/>
        </w:rPr>
        <w:t>第20条 争议解决</w:t>
      </w:r>
      <w:bookmarkEnd w:id="1198"/>
    </w:p>
    <w:p>
      <w:pPr>
        <w:spacing w:line="360" w:lineRule="auto"/>
        <w:rPr>
          <w:rFonts w:ascii="宋体" w:hAnsi="宋体" w:cs="宋体"/>
          <w:szCs w:val="21"/>
        </w:rPr>
      </w:pPr>
      <w:r>
        <w:rPr>
          <w:rFonts w:hint="eastAsia" w:ascii="宋体" w:hAnsi="宋体" w:cs="宋体"/>
          <w:szCs w:val="21"/>
        </w:rPr>
        <w:t>20.3 争议评审</w:t>
      </w:r>
    </w:p>
    <w:p>
      <w:pPr>
        <w:spacing w:line="360" w:lineRule="auto"/>
        <w:rPr>
          <w:rFonts w:ascii="宋体" w:hAnsi="宋体" w:cs="宋体"/>
          <w:szCs w:val="21"/>
        </w:rPr>
      </w:pPr>
      <w:r>
        <w:rPr>
          <w:rFonts w:hint="eastAsia" w:ascii="宋体" w:hAnsi="宋体" w:cs="宋体"/>
          <w:szCs w:val="21"/>
        </w:rPr>
        <w:t xml:space="preserve">合同当事人是否同意将工程争议提交争议评审小组决定： </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20.3.1 争议评审小组的确定</w:t>
      </w:r>
    </w:p>
    <w:p>
      <w:pPr>
        <w:spacing w:line="360" w:lineRule="auto"/>
        <w:rPr>
          <w:rFonts w:ascii="宋体" w:hAnsi="宋体" w:cs="宋体"/>
          <w:szCs w:val="21"/>
        </w:rPr>
      </w:pPr>
      <w:r>
        <w:rPr>
          <w:rFonts w:hint="eastAsia" w:ascii="宋体" w:hAnsi="宋体" w:cs="宋体"/>
          <w:szCs w:val="21"/>
        </w:rPr>
        <w:t>争议评审小组成员的人数：</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争议评审小组成员的确定：</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选定争议避免/评审组的期限：</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评审机构：</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其他事项的约定：</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争议评审员报酬的承担人：</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20.3.2 争议的避免</w:t>
      </w:r>
    </w:p>
    <w:p>
      <w:pPr>
        <w:spacing w:line="360" w:lineRule="auto"/>
        <w:rPr>
          <w:rFonts w:ascii="宋体" w:hAnsi="宋体" w:cs="宋体"/>
          <w:szCs w:val="21"/>
        </w:rPr>
      </w:pPr>
      <w:r>
        <w:rPr>
          <w:rFonts w:hint="eastAsia" w:ascii="宋体" w:hAnsi="宋体" w:cs="宋体"/>
          <w:szCs w:val="21"/>
        </w:rPr>
        <w:t>发包人和承包人是否均出席争议避免的非正式讨论：</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20.3.3 争议评审小组的决定</w:t>
      </w:r>
    </w:p>
    <w:p>
      <w:pPr>
        <w:spacing w:line="360" w:lineRule="auto"/>
        <w:rPr>
          <w:rFonts w:ascii="宋体" w:hAnsi="宋体" w:cs="宋体"/>
          <w:szCs w:val="21"/>
        </w:rPr>
      </w:pPr>
      <w:r>
        <w:rPr>
          <w:rFonts w:hint="eastAsia" w:ascii="宋体" w:hAnsi="宋体" w:cs="宋体"/>
          <w:szCs w:val="21"/>
        </w:rPr>
        <w:t>关于争议评审小组的决定的特别约定：</w:t>
      </w:r>
      <w:r>
        <w:rPr>
          <w:rFonts w:hint="eastAsia" w:ascii="宋体" w:hAnsi="宋体" w:cs="宋体"/>
          <w:szCs w:val="21"/>
          <w:u w:val="single"/>
        </w:rPr>
        <w:t xml:space="preserve">                </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20.4 仲裁或诉讼</w:t>
      </w:r>
    </w:p>
    <w:p>
      <w:pPr>
        <w:spacing w:line="360" w:lineRule="auto"/>
        <w:rPr>
          <w:rFonts w:ascii="宋体" w:hAnsi="宋体" w:cs="宋体"/>
          <w:szCs w:val="21"/>
        </w:rPr>
      </w:pPr>
      <w:r>
        <w:rPr>
          <w:rFonts w:hint="eastAsia" w:ascii="宋体" w:hAnsi="宋体" w:cs="宋体"/>
          <w:szCs w:val="21"/>
        </w:rPr>
        <w:t>因合同及合同有关事项发生的争议，按下列第</w:t>
      </w:r>
      <w:r>
        <w:rPr>
          <w:rFonts w:hint="eastAsia" w:ascii="宋体" w:hAnsi="宋体" w:cs="宋体"/>
          <w:szCs w:val="21"/>
          <w:u w:val="single"/>
        </w:rPr>
        <w:t xml:space="preserve">  </w:t>
      </w:r>
      <w:r>
        <w:rPr>
          <w:rFonts w:hint="eastAsia" w:ascii="宋体" w:hAnsi="宋体" w:cs="宋体"/>
          <w:szCs w:val="21"/>
          <w:u w:val="single"/>
          <w:lang w:eastAsia="zh-CN"/>
        </w:rPr>
        <w:t>（</w:t>
      </w:r>
      <w:r>
        <w:rPr>
          <w:rFonts w:hint="eastAsia" w:ascii="宋体" w:hAnsi="宋体" w:cs="宋体"/>
          <w:szCs w:val="21"/>
          <w:u w:val="single"/>
          <w:lang w:val="en-US" w:eastAsia="zh-CN"/>
        </w:rPr>
        <w:t>2</w:t>
      </w:r>
      <w:r>
        <w:rPr>
          <w:rFonts w:hint="eastAsia" w:ascii="宋体" w:hAnsi="宋体" w:cs="宋体"/>
          <w:szCs w:val="21"/>
          <w:u w:val="single"/>
          <w:lang w:eastAsia="zh-CN"/>
        </w:rPr>
        <w:t>）</w:t>
      </w:r>
      <w:r>
        <w:rPr>
          <w:rFonts w:hint="eastAsia" w:ascii="宋体" w:hAnsi="宋体" w:cs="宋体"/>
          <w:szCs w:val="21"/>
          <w:u w:val="single"/>
        </w:rPr>
        <w:t xml:space="preserve">  </w:t>
      </w:r>
      <w:r>
        <w:rPr>
          <w:rFonts w:hint="eastAsia" w:ascii="宋体" w:hAnsi="宋体" w:cs="宋体"/>
          <w:szCs w:val="21"/>
        </w:rPr>
        <w:t>种方式解决：</w:t>
      </w:r>
    </w:p>
    <w:p>
      <w:pPr>
        <w:spacing w:line="360" w:lineRule="auto"/>
        <w:rPr>
          <w:rFonts w:ascii="宋体" w:hAnsi="宋体" w:cs="宋体"/>
          <w:szCs w:val="21"/>
        </w:rPr>
      </w:pPr>
      <w:r>
        <w:rPr>
          <w:rFonts w:hint="eastAsia" w:ascii="宋体" w:hAnsi="宋体" w:cs="宋体"/>
          <w:szCs w:val="21"/>
        </w:rPr>
        <w:t>（1）向</w:t>
      </w:r>
      <w:r>
        <w:rPr>
          <w:rFonts w:hint="eastAsia" w:ascii="宋体" w:hAnsi="宋体" w:cs="宋体"/>
          <w:szCs w:val="21"/>
          <w:u w:val="single"/>
        </w:rPr>
        <w:t xml:space="preserve">                         </w:t>
      </w:r>
      <w:r>
        <w:rPr>
          <w:rFonts w:hint="eastAsia" w:ascii="宋体" w:hAnsi="宋体" w:cs="宋体"/>
          <w:szCs w:val="21"/>
        </w:rPr>
        <w:t>仲裁委员会申请仲裁；</w:t>
      </w:r>
    </w:p>
    <w:p>
      <w:pPr>
        <w:spacing w:line="360" w:lineRule="auto"/>
        <w:rPr>
          <w:rFonts w:ascii="宋体" w:hAnsi="宋体" w:cs="宋体"/>
          <w:szCs w:val="21"/>
        </w:rPr>
      </w:pPr>
      <w:r>
        <w:rPr>
          <w:rFonts w:hint="eastAsia" w:ascii="宋体" w:hAnsi="宋体" w:cs="宋体"/>
          <w:szCs w:val="21"/>
        </w:rPr>
        <w:t>（2）向</w:t>
      </w:r>
      <w:r>
        <w:rPr>
          <w:rFonts w:hint="eastAsia" w:ascii="宋体" w:hAnsi="宋体" w:cs="宋体"/>
          <w:szCs w:val="21"/>
          <w:u w:val="single"/>
        </w:rPr>
        <w:t xml:space="preserve">  </w:t>
      </w:r>
      <w:r>
        <w:rPr>
          <w:rFonts w:hint="eastAsia" w:ascii="宋体" w:hAnsi="宋体" w:cs="宋体"/>
          <w:color w:val="000000"/>
          <w:szCs w:val="21"/>
          <w:highlight w:val="none"/>
          <w:u w:val="single"/>
        </w:rPr>
        <w:t>工程所在地</w:t>
      </w:r>
      <w:r>
        <w:rPr>
          <w:rFonts w:hint="eastAsia" w:ascii="宋体" w:hAnsi="宋体" w:cs="宋体"/>
          <w:szCs w:val="21"/>
          <w:u w:val="single"/>
        </w:rPr>
        <w:t xml:space="preserve"> </w:t>
      </w:r>
      <w:r>
        <w:rPr>
          <w:rFonts w:hint="eastAsia" w:ascii="宋体" w:hAnsi="宋体" w:cs="宋体"/>
          <w:szCs w:val="21"/>
        </w:rPr>
        <w:t>人民法院起诉。</w:t>
      </w:r>
    </w:p>
    <w:p>
      <w:pPr>
        <w:spacing w:line="360" w:lineRule="auto"/>
        <w:rPr>
          <w:rFonts w:ascii="宋体" w:hAnsi="宋体" w:cs="宋体"/>
          <w:szCs w:val="21"/>
        </w:rPr>
        <w:sectPr>
          <w:headerReference r:id="rId8" w:type="default"/>
          <w:pgSz w:w="11906" w:h="16838"/>
          <w:pgMar w:top="1440" w:right="1800" w:bottom="1440" w:left="1800" w:header="720" w:footer="998" w:gutter="0"/>
          <w:cols w:space="720" w:num="1"/>
          <w:docGrid w:linePitch="326" w:charSpace="0"/>
        </w:sectPr>
      </w:pPr>
    </w:p>
    <w:p>
      <w:pPr>
        <w:pStyle w:val="60"/>
        <w:keepNext w:val="0"/>
        <w:keepLines w:val="0"/>
        <w:widowControl/>
        <w:adjustRightInd w:val="0"/>
        <w:snapToGrid w:val="0"/>
        <w:spacing w:before="0" w:after="50" w:line="360" w:lineRule="auto"/>
        <w:rPr>
          <w:rFonts w:cs="宋体"/>
          <w:sz w:val="28"/>
          <w:szCs w:val="28"/>
        </w:rPr>
      </w:pPr>
      <w:bookmarkStart w:id="1199" w:name="_Toc54862351"/>
      <w:r>
        <w:rPr>
          <w:rFonts w:hint="eastAsia" w:cs="宋体"/>
          <w:sz w:val="28"/>
          <w:szCs w:val="28"/>
        </w:rPr>
        <w:t>专用合同条件附件</w:t>
      </w:r>
      <w:bookmarkEnd w:id="1199"/>
    </w:p>
    <w:p>
      <w:pPr>
        <w:spacing w:line="360" w:lineRule="auto"/>
      </w:pPr>
    </w:p>
    <w:p>
      <w:pPr>
        <w:spacing w:line="360" w:lineRule="auto"/>
        <w:ind w:firstLine="600"/>
        <w:rPr>
          <w:rFonts w:ascii="宋体" w:hAnsi="宋体" w:cs="宋体"/>
          <w:szCs w:val="21"/>
        </w:rPr>
      </w:pPr>
      <w:r>
        <w:rPr>
          <w:rFonts w:hint="eastAsia" w:ascii="宋体" w:hAnsi="宋体" w:cs="宋体"/>
          <w:szCs w:val="21"/>
        </w:rPr>
        <w:t>附件1：发包人要求</w:t>
      </w:r>
    </w:p>
    <w:p>
      <w:pPr>
        <w:spacing w:line="360" w:lineRule="auto"/>
        <w:ind w:firstLine="600"/>
        <w:rPr>
          <w:rFonts w:ascii="宋体" w:hAnsi="宋体" w:cs="宋体"/>
          <w:szCs w:val="21"/>
        </w:rPr>
      </w:pPr>
      <w:r>
        <w:rPr>
          <w:rFonts w:hint="eastAsia" w:ascii="宋体" w:hAnsi="宋体" w:cs="宋体"/>
          <w:szCs w:val="21"/>
        </w:rPr>
        <w:t>附件2：发包人供应材料设备一览表</w:t>
      </w:r>
    </w:p>
    <w:p>
      <w:pPr>
        <w:spacing w:line="360" w:lineRule="auto"/>
        <w:ind w:firstLine="600"/>
        <w:rPr>
          <w:rFonts w:ascii="宋体" w:hAnsi="宋体" w:cs="宋体"/>
          <w:szCs w:val="21"/>
        </w:rPr>
      </w:pPr>
      <w:r>
        <w:rPr>
          <w:rFonts w:hint="eastAsia" w:ascii="宋体" w:hAnsi="宋体" w:cs="宋体"/>
          <w:szCs w:val="21"/>
        </w:rPr>
        <w:t>附件3：工程质量保修书</w:t>
      </w:r>
    </w:p>
    <w:p>
      <w:pPr>
        <w:spacing w:line="360" w:lineRule="auto"/>
        <w:ind w:firstLine="600"/>
        <w:rPr>
          <w:rFonts w:ascii="宋体" w:hAnsi="宋体" w:cs="宋体"/>
          <w:szCs w:val="21"/>
        </w:rPr>
      </w:pPr>
      <w:r>
        <w:rPr>
          <w:rFonts w:hint="eastAsia" w:ascii="宋体" w:hAnsi="宋体" w:cs="宋体"/>
          <w:szCs w:val="21"/>
        </w:rPr>
        <w:t>附件4：主要建设工程文件目录</w:t>
      </w:r>
    </w:p>
    <w:p>
      <w:pPr>
        <w:spacing w:line="360" w:lineRule="auto"/>
        <w:ind w:firstLine="600"/>
        <w:rPr>
          <w:rFonts w:ascii="宋体" w:hAnsi="宋体" w:cs="宋体"/>
          <w:szCs w:val="21"/>
        </w:rPr>
      </w:pPr>
      <w:r>
        <w:rPr>
          <w:rFonts w:hint="eastAsia" w:ascii="宋体" w:hAnsi="宋体" w:cs="宋体"/>
          <w:szCs w:val="21"/>
        </w:rPr>
        <w:t>附件5：承包人主要管理人员表</w:t>
      </w:r>
    </w:p>
    <w:p>
      <w:pPr>
        <w:spacing w:line="360" w:lineRule="auto"/>
        <w:ind w:firstLine="600"/>
        <w:rPr>
          <w:rFonts w:ascii="宋体" w:hAnsi="宋体" w:cs="宋体"/>
          <w:szCs w:val="21"/>
        </w:rPr>
      </w:pPr>
      <w:r>
        <w:rPr>
          <w:rFonts w:hint="eastAsia" w:ascii="宋体" w:hAnsi="宋体" w:cs="宋体"/>
          <w:szCs w:val="21"/>
        </w:rPr>
        <w:t>附件6：价格指数权重表</w:t>
      </w:r>
    </w:p>
    <w:p>
      <w:pPr>
        <w:spacing w:line="360" w:lineRule="auto"/>
      </w:pPr>
    </w:p>
    <w:p>
      <w:pPr>
        <w:spacing w:line="360" w:lineRule="auto"/>
      </w:pPr>
    </w:p>
    <w:p>
      <w:pPr>
        <w:spacing w:line="360" w:lineRule="auto"/>
      </w:pPr>
    </w:p>
    <w:p>
      <w:pPr>
        <w:spacing w:line="360" w:lineRule="auto"/>
        <w:jc w:val="left"/>
      </w:pPr>
      <w:r>
        <w:br w:type="page"/>
      </w:r>
    </w:p>
    <w:p>
      <w:pPr>
        <w:pStyle w:val="64"/>
        <w:numPr>
          <w:ilvl w:val="0"/>
          <w:numId w:val="0"/>
        </w:numPr>
        <w:rPr>
          <w:sz w:val="28"/>
          <w:szCs w:val="28"/>
        </w:rPr>
      </w:pPr>
      <w:bookmarkStart w:id="1200" w:name="_Toc54862352"/>
      <w:bookmarkStart w:id="1201" w:name="_Hlk38571789"/>
      <w:r>
        <w:rPr>
          <w:rFonts w:hint="eastAsia"/>
          <w:sz w:val="28"/>
          <w:szCs w:val="28"/>
        </w:rPr>
        <w:t>附件1</w:t>
      </w:r>
      <w:r>
        <w:rPr>
          <w:sz w:val="28"/>
          <w:szCs w:val="28"/>
        </w:rPr>
        <w:t xml:space="preserve"> </w:t>
      </w:r>
      <w:r>
        <w:rPr>
          <w:rFonts w:hint="eastAsia"/>
          <w:sz w:val="28"/>
          <w:szCs w:val="28"/>
        </w:rPr>
        <w:t>《发包人要求》</w:t>
      </w:r>
      <w:bookmarkEnd w:id="1200"/>
    </w:p>
    <w:bookmarkEnd w:id="1201"/>
    <w:p>
      <w:pPr>
        <w:spacing w:line="360" w:lineRule="auto"/>
        <w:ind w:firstLine="600"/>
        <w:rPr>
          <w:rFonts w:ascii="宋体" w:hAnsi="宋体" w:cs="宋体"/>
          <w:szCs w:val="21"/>
        </w:rPr>
      </w:pPr>
      <w:r>
        <w:rPr>
          <w:rFonts w:hint="eastAsia" w:ascii="宋体" w:hAnsi="宋体" w:cs="宋体"/>
          <w:szCs w:val="21"/>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pPr>
        <w:spacing w:line="360" w:lineRule="auto"/>
        <w:ind w:firstLine="600"/>
        <w:rPr>
          <w:rFonts w:ascii="宋体" w:hAnsi="宋体" w:cs="宋体"/>
          <w:szCs w:val="21"/>
        </w:rPr>
      </w:pPr>
      <w:r>
        <w:rPr>
          <w:rFonts w:hint="eastAsia" w:ascii="宋体" w:hAnsi="宋体" w:cs="宋体"/>
          <w:szCs w:val="21"/>
        </w:rPr>
        <w:t>《发包人要求》通常包括但不限于以下内容：</w:t>
      </w:r>
    </w:p>
    <w:p>
      <w:pPr>
        <w:spacing w:line="360" w:lineRule="auto"/>
        <w:ind w:firstLine="600"/>
        <w:rPr>
          <w:rFonts w:ascii="宋体" w:hAnsi="宋体" w:cs="宋体"/>
          <w:szCs w:val="21"/>
        </w:rPr>
      </w:pPr>
      <w:r>
        <w:rPr>
          <w:rFonts w:hint="eastAsia" w:ascii="宋体" w:hAnsi="宋体" w:cs="宋体"/>
          <w:szCs w:val="21"/>
        </w:rPr>
        <w:t>一、功能要求</w:t>
      </w:r>
    </w:p>
    <w:p>
      <w:pPr>
        <w:spacing w:line="360" w:lineRule="auto"/>
        <w:ind w:firstLine="600"/>
        <w:rPr>
          <w:rFonts w:ascii="宋体" w:hAnsi="宋体" w:cs="宋体"/>
          <w:szCs w:val="21"/>
        </w:rPr>
      </w:pPr>
      <w:r>
        <w:rPr>
          <w:rFonts w:hint="eastAsia" w:ascii="宋体" w:hAnsi="宋体" w:cs="宋体"/>
          <w:szCs w:val="21"/>
        </w:rPr>
        <w:t>（一）工程目的。</w:t>
      </w:r>
    </w:p>
    <w:p>
      <w:pPr>
        <w:spacing w:line="360" w:lineRule="auto"/>
        <w:ind w:firstLine="600"/>
        <w:rPr>
          <w:rFonts w:ascii="宋体" w:hAnsi="宋体" w:cs="宋体"/>
          <w:szCs w:val="21"/>
        </w:rPr>
      </w:pPr>
      <w:r>
        <w:rPr>
          <w:rFonts w:hint="eastAsia" w:ascii="宋体" w:hAnsi="宋体" w:cs="宋体"/>
          <w:szCs w:val="21"/>
        </w:rPr>
        <w:t>（二）工程规模。</w:t>
      </w:r>
    </w:p>
    <w:p>
      <w:pPr>
        <w:spacing w:line="360" w:lineRule="auto"/>
        <w:ind w:firstLine="600"/>
        <w:rPr>
          <w:rFonts w:ascii="宋体" w:hAnsi="宋体" w:cs="宋体"/>
          <w:szCs w:val="21"/>
        </w:rPr>
      </w:pPr>
      <w:r>
        <w:rPr>
          <w:rFonts w:hint="eastAsia" w:ascii="宋体" w:hAnsi="宋体" w:cs="宋体"/>
          <w:szCs w:val="21"/>
        </w:rPr>
        <w:t>（三）性能保证指标（性能保证表）。</w:t>
      </w:r>
    </w:p>
    <w:p>
      <w:pPr>
        <w:spacing w:line="360" w:lineRule="auto"/>
        <w:ind w:firstLine="600"/>
        <w:rPr>
          <w:rFonts w:ascii="宋体" w:hAnsi="宋体" w:cs="宋体"/>
          <w:szCs w:val="21"/>
        </w:rPr>
      </w:pPr>
      <w:r>
        <w:rPr>
          <w:rFonts w:hint="eastAsia" w:ascii="宋体" w:hAnsi="宋体" w:cs="宋体"/>
          <w:szCs w:val="21"/>
        </w:rPr>
        <w:t>（四）产能保证指标。</w:t>
      </w:r>
    </w:p>
    <w:p>
      <w:pPr>
        <w:spacing w:line="360" w:lineRule="auto"/>
        <w:ind w:firstLine="600"/>
        <w:rPr>
          <w:rFonts w:ascii="宋体" w:hAnsi="宋体" w:cs="宋体"/>
          <w:szCs w:val="21"/>
        </w:rPr>
      </w:pPr>
      <w:r>
        <w:rPr>
          <w:rFonts w:hint="eastAsia" w:ascii="宋体" w:hAnsi="宋体" w:cs="宋体"/>
          <w:szCs w:val="21"/>
        </w:rPr>
        <w:t>二、工程范围</w:t>
      </w:r>
    </w:p>
    <w:p>
      <w:pPr>
        <w:spacing w:line="360" w:lineRule="auto"/>
        <w:ind w:firstLine="600"/>
        <w:rPr>
          <w:rFonts w:ascii="宋体" w:hAnsi="宋体" w:cs="宋体"/>
          <w:szCs w:val="21"/>
        </w:rPr>
      </w:pPr>
      <w:r>
        <w:rPr>
          <w:rFonts w:hint="eastAsia" w:ascii="宋体" w:hAnsi="宋体" w:cs="宋体"/>
          <w:szCs w:val="21"/>
        </w:rPr>
        <w:t>（一）概述</w:t>
      </w:r>
    </w:p>
    <w:p>
      <w:pPr>
        <w:spacing w:line="360" w:lineRule="auto"/>
        <w:ind w:firstLine="600"/>
        <w:rPr>
          <w:rFonts w:ascii="宋体" w:hAnsi="宋体" w:cs="宋体"/>
          <w:szCs w:val="21"/>
        </w:rPr>
      </w:pPr>
      <w:r>
        <w:rPr>
          <w:rFonts w:hint="eastAsia" w:ascii="宋体" w:hAnsi="宋体" w:cs="宋体"/>
          <w:szCs w:val="21"/>
        </w:rPr>
        <w:t>（二）包括的工作</w:t>
      </w:r>
    </w:p>
    <w:p>
      <w:pPr>
        <w:spacing w:line="360" w:lineRule="auto"/>
        <w:ind w:firstLine="600"/>
        <w:rPr>
          <w:rFonts w:ascii="宋体" w:hAnsi="宋体" w:cs="宋体"/>
          <w:szCs w:val="21"/>
        </w:rPr>
      </w:pPr>
      <w:r>
        <w:rPr>
          <w:rFonts w:hint="eastAsia" w:ascii="宋体" w:hAnsi="宋体" w:cs="宋体"/>
          <w:szCs w:val="21"/>
        </w:rPr>
        <w:t>1. 永久工程的设计、采购、施工范围。</w:t>
      </w:r>
    </w:p>
    <w:p>
      <w:pPr>
        <w:spacing w:line="360" w:lineRule="auto"/>
        <w:ind w:firstLine="600"/>
        <w:rPr>
          <w:rFonts w:ascii="宋体" w:hAnsi="宋体" w:cs="宋体"/>
          <w:szCs w:val="21"/>
        </w:rPr>
      </w:pPr>
      <w:r>
        <w:rPr>
          <w:rFonts w:hint="eastAsia" w:ascii="宋体" w:hAnsi="宋体" w:cs="宋体"/>
          <w:szCs w:val="21"/>
        </w:rPr>
        <w:t>2. 临时工程的设计与施工范围。</w:t>
      </w:r>
    </w:p>
    <w:p>
      <w:pPr>
        <w:spacing w:line="360" w:lineRule="auto"/>
        <w:ind w:firstLine="600"/>
        <w:rPr>
          <w:rFonts w:ascii="宋体" w:hAnsi="宋体" w:cs="宋体"/>
          <w:szCs w:val="21"/>
        </w:rPr>
      </w:pPr>
      <w:r>
        <w:rPr>
          <w:rFonts w:hint="eastAsia" w:ascii="宋体" w:hAnsi="宋体" w:cs="宋体"/>
          <w:szCs w:val="21"/>
        </w:rPr>
        <w:t>3. 竣工验收工作范围。</w:t>
      </w:r>
    </w:p>
    <w:p>
      <w:pPr>
        <w:spacing w:line="360" w:lineRule="auto"/>
        <w:ind w:firstLine="600"/>
        <w:rPr>
          <w:rFonts w:ascii="宋体" w:hAnsi="宋体" w:cs="宋体"/>
          <w:szCs w:val="21"/>
        </w:rPr>
      </w:pPr>
      <w:r>
        <w:rPr>
          <w:rFonts w:hint="eastAsia" w:ascii="宋体" w:hAnsi="宋体" w:cs="宋体"/>
          <w:szCs w:val="21"/>
        </w:rPr>
        <w:t>4. 技术服务工作范围。</w:t>
      </w:r>
    </w:p>
    <w:p>
      <w:pPr>
        <w:spacing w:line="360" w:lineRule="auto"/>
        <w:ind w:firstLine="600"/>
        <w:rPr>
          <w:rFonts w:ascii="宋体" w:hAnsi="宋体" w:cs="宋体"/>
          <w:szCs w:val="21"/>
        </w:rPr>
      </w:pPr>
      <w:r>
        <w:rPr>
          <w:rFonts w:hint="eastAsia" w:ascii="宋体" w:hAnsi="宋体" w:cs="宋体"/>
          <w:szCs w:val="21"/>
        </w:rPr>
        <w:t>5. 培训工作范围。</w:t>
      </w:r>
    </w:p>
    <w:p>
      <w:pPr>
        <w:spacing w:line="360" w:lineRule="auto"/>
        <w:ind w:firstLine="600"/>
        <w:rPr>
          <w:rFonts w:ascii="宋体" w:hAnsi="宋体" w:cs="宋体"/>
          <w:szCs w:val="21"/>
        </w:rPr>
      </w:pPr>
      <w:r>
        <w:rPr>
          <w:rFonts w:hint="eastAsia" w:ascii="宋体" w:hAnsi="宋体" w:cs="宋体"/>
          <w:szCs w:val="21"/>
        </w:rPr>
        <w:t>6. 保修工作范围。</w:t>
      </w:r>
    </w:p>
    <w:p>
      <w:pPr>
        <w:spacing w:line="360" w:lineRule="auto"/>
        <w:ind w:firstLine="600"/>
        <w:rPr>
          <w:rFonts w:ascii="宋体" w:hAnsi="宋体" w:cs="宋体"/>
          <w:szCs w:val="21"/>
        </w:rPr>
      </w:pPr>
      <w:r>
        <w:rPr>
          <w:rFonts w:hint="eastAsia" w:ascii="宋体" w:hAnsi="宋体" w:cs="宋体"/>
          <w:szCs w:val="21"/>
        </w:rPr>
        <w:t>（三）工作界区</w:t>
      </w:r>
    </w:p>
    <w:p>
      <w:pPr>
        <w:spacing w:line="360" w:lineRule="auto"/>
        <w:ind w:firstLine="600"/>
        <w:rPr>
          <w:rFonts w:ascii="宋体" w:hAnsi="宋体" w:cs="宋体"/>
          <w:szCs w:val="21"/>
        </w:rPr>
      </w:pPr>
      <w:r>
        <w:rPr>
          <w:rFonts w:hint="eastAsia" w:ascii="宋体" w:hAnsi="宋体" w:cs="宋体"/>
          <w:szCs w:val="21"/>
        </w:rPr>
        <w:t>（四）发包人提供的现场条件</w:t>
      </w:r>
    </w:p>
    <w:p>
      <w:pPr>
        <w:spacing w:line="360" w:lineRule="auto"/>
        <w:ind w:firstLine="600"/>
        <w:rPr>
          <w:rFonts w:ascii="宋体" w:hAnsi="宋体" w:cs="宋体"/>
          <w:szCs w:val="21"/>
        </w:rPr>
      </w:pPr>
      <w:r>
        <w:rPr>
          <w:rFonts w:hint="eastAsia" w:ascii="宋体" w:hAnsi="宋体" w:cs="宋体"/>
          <w:szCs w:val="21"/>
        </w:rPr>
        <w:t>1. 施工用电。</w:t>
      </w:r>
    </w:p>
    <w:p>
      <w:pPr>
        <w:spacing w:line="360" w:lineRule="auto"/>
        <w:ind w:firstLine="600"/>
        <w:rPr>
          <w:rFonts w:ascii="宋体" w:hAnsi="宋体" w:cs="宋体"/>
          <w:szCs w:val="21"/>
        </w:rPr>
      </w:pPr>
      <w:r>
        <w:rPr>
          <w:rFonts w:hint="eastAsia" w:ascii="宋体" w:hAnsi="宋体" w:cs="宋体"/>
          <w:szCs w:val="21"/>
        </w:rPr>
        <w:t>2. 施工用水。</w:t>
      </w:r>
    </w:p>
    <w:p>
      <w:pPr>
        <w:spacing w:line="360" w:lineRule="auto"/>
        <w:ind w:firstLine="600"/>
        <w:rPr>
          <w:rFonts w:ascii="宋体" w:hAnsi="宋体" w:cs="宋体"/>
          <w:szCs w:val="21"/>
        </w:rPr>
      </w:pPr>
      <w:r>
        <w:rPr>
          <w:rFonts w:hint="eastAsia" w:ascii="宋体" w:hAnsi="宋体" w:cs="宋体"/>
          <w:szCs w:val="21"/>
        </w:rPr>
        <w:t>3. 施工排水。</w:t>
      </w:r>
    </w:p>
    <w:p>
      <w:pPr>
        <w:spacing w:line="360" w:lineRule="auto"/>
        <w:ind w:firstLine="600"/>
        <w:rPr>
          <w:rFonts w:ascii="宋体" w:hAnsi="宋体" w:cs="宋体"/>
          <w:szCs w:val="21"/>
        </w:rPr>
      </w:pPr>
      <w:r>
        <w:rPr>
          <w:rFonts w:hint="eastAsia" w:ascii="宋体" w:hAnsi="宋体" w:cs="宋体"/>
          <w:szCs w:val="21"/>
        </w:rPr>
        <w:t>4. 施工道路。</w:t>
      </w:r>
    </w:p>
    <w:p>
      <w:pPr>
        <w:spacing w:line="360" w:lineRule="auto"/>
        <w:ind w:firstLine="600"/>
        <w:rPr>
          <w:rFonts w:ascii="宋体" w:hAnsi="宋体" w:cs="宋体"/>
          <w:szCs w:val="21"/>
        </w:rPr>
      </w:pPr>
      <w:r>
        <w:rPr>
          <w:rFonts w:hint="eastAsia" w:ascii="宋体" w:hAnsi="宋体" w:cs="宋体"/>
          <w:szCs w:val="21"/>
        </w:rPr>
        <w:t>（五）发包人提供的技术文件</w:t>
      </w:r>
    </w:p>
    <w:p>
      <w:pPr>
        <w:spacing w:line="360" w:lineRule="auto"/>
        <w:ind w:firstLine="600"/>
        <w:rPr>
          <w:rFonts w:ascii="宋体" w:hAnsi="宋体" w:cs="宋体"/>
          <w:szCs w:val="21"/>
        </w:rPr>
      </w:pPr>
      <w:r>
        <w:rPr>
          <w:rFonts w:hint="eastAsia" w:ascii="宋体" w:hAnsi="宋体" w:cs="宋体"/>
          <w:szCs w:val="21"/>
        </w:rPr>
        <w:t>除另有批准外，承包人的工作需要遵照发包人的下列技术文件:</w:t>
      </w:r>
    </w:p>
    <w:p>
      <w:pPr>
        <w:spacing w:line="360" w:lineRule="auto"/>
        <w:ind w:firstLine="600"/>
        <w:rPr>
          <w:rFonts w:ascii="宋体" w:hAnsi="宋体" w:cs="宋体"/>
          <w:szCs w:val="21"/>
        </w:rPr>
      </w:pPr>
      <w:r>
        <w:rPr>
          <w:rFonts w:hint="eastAsia" w:ascii="宋体" w:hAnsi="宋体" w:cs="宋体"/>
          <w:szCs w:val="21"/>
        </w:rPr>
        <w:t>1. 发包人需求任务书。</w:t>
      </w:r>
    </w:p>
    <w:p>
      <w:pPr>
        <w:spacing w:line="360" w:lineRule="auto"/>
        <w:ind w:firstLine="600"/>
        <w:rPr>
          <w:rFonts w:ascii="宋体" w:hAnsi="宋体" w:cs="宋体"/>
          <w:szCs w:val="21"/>
        </w:rPr>
      </w:pPr>
      <w:r>
        <w:rPr>
          <w:rFonts w:hint="eastAsia" w:ascii="宋体" w:hAnsi="宋体" w:cs="宋体"/>
          <w:szCs w:val="21"/>
        </w:rPr>
        <w:t>2. 发包人已完成的设计文件。</w:t>
      </w:r>
    </w:p>
    <w:p>
      <w:pPr>
        <w:spacing w:line="360" w:lineRule="auto"/>
        <w:ind w:firstLine="600"/>
        <w:rPr>
          <w:rFonts w:ascii="宋体" w:hAnsi="宋体" w:cs="宋体"/>
          <w:szCs w:val="21"/>
        </w:rPr>
      </w:pPr>
      <w:r>
        <w:rPr>
          <w:rFonts w:hint="eastAsia" w:ascii="宋体" w:hAnsi="宋体" w:cs="宋体"/>
          <w:szCs w:val="21"/>
        </w:rPr>
        <w:t>三、工艺安排或要求（如有）</w:t>
      </w:r>
    </w:p>
    <w:p>
      <w:pPr>
        <w:spacing w:line="360" w:lineRule="auto"/>
        <w:ind w:firstLine="600"/>
        <w:rPr>
          <w:rFonts w:ascii="宋体" w:hAnsi="宋体" w:cs="宋体"/>
          <w:szCs w:val="21"/>
        </w:rPr>
      </w:pPr>
      <w:r>
        <w:rPr>
          <w:rFonts w:hint="eastAsia" w:ascii="宋体" w:hAnsi="宋体" w:cs="宋体"/>
          <w:szCs w:val="21"/>
        </w:rPr>
        <w:t>四、时间要求</w:t>
      </w:r>
    </w:p>
    <w:p>
      <w:pPr>
        <w:spacing w:line="360" w:lineRule="auto"/>
        <w:ind w:firstLine="600"/>
        <w:rPr>
          <w:rFonts w:ascii="宋体" w:hAnsi="宋体" w:cs="宋体"/>
          <w:szCs w:val="21"/>
        </w:rPr>
      </w:pPr>
      <w:r>
        <w:rPr>
          <w:rFonts w:hint="eastAsia" w:ascii="宋体" w:hAnsi="宋体" w:cs="宋体"/>
          <w:szCs w:val="21"/>
        </w:rPr>
        <w:t>（一）开始工作时间。</w:t>
      </w:r>
    </w:p>
    <w:p>
      <w:pPr>
        <w:spacing w:line="360" w:lineRule="auto"/>
        <w:ind w:firstLine="600"/>
        <w:rPr>
          <w:rFonts w:ascii="宋体" w:hAnsi="宋体" w:cs="宋体"/>
          <w:szCs w:val="21"/>
        </w:rPr>
      </w:pPr>
      <w:r>
        <w:rPr>
          <w:rFonts w:hint="eastAsia" w:ascii="宋体" w:hAnsi="宋体" w:cs="宋体"/>
          <w:szCs w:val="21"/>
        </w:rPr>
        <w:t>（二）设计完成时间。</w:t>
      </w:r>
    </w:p>
    <w:p>
      <w:pPr>
        <w:spacing w:line="360" w:lineRule="auto"/>
        <w:ind w:firstLine="600"/>
        <w:rPr>
          <w:rFonts w:ascii="宋体" w:hAnsi="宋体" w:cs="宋体"/>
          <w:szCs w:val="21"/>
        </w:rPr>
      </w:pPr>
      <w:r>
        <w:rPr>
          <w:rFonts w:hint="eastAsia" w:ascii="宋体" w:hAnsi="宋体" w:cs="宋体"/>
          <w:szCs w:val="21"/>
        </w:rPr>
        <w:t>（三）进度计划。</w:t>
      </w:r>
    </w:p>
    <w:p>
      <w:pPr>
        <w:spacing w:line="360" w:lineRule="auto"/>
        <w:ind w:firstLine="600"/>
        <w:rPr>
          <w:rFonts w:ascii="宋体" w:hAnsi="宋体" w:cs="宋体"/>
          <w:szCs w:val="21"/>
        </w:rPr>
      </w:pPr>
      <w:r>
        <w:rPr>
          <w:rFonts w:hint="eastAsia" w:ascii="宋体" w:hAnsi="宋体" w:cs="宋体"/>
          <w:szCs w:val="21"/>
        </w:rPr>
        <w:t>（四）竣工时间。</w:t>
      </w:r>
    </w:p>
    <w:p>
      <w:pPr>
        <w:spacing w:line="360" w:lineRule="auto"/>
        <w:ind w:firstLine="600"/>
        <w:rPr>
          <w:rFonts w:ascii="宋体" w:hAnsi="宋体" w:cs="宋体"/>
          <w:szCs w:val="21"/>
        </w:rPr>
      </w:pPr>
      <w:r>
        <w:rPr>
          <w:rFonts w:hint="eastAsia" w:ascii="宋体" w:hAnsi="宋体" w:cs="宋体"/>
          <w:szCs w:val="21"/>
        </w:rPr>
        <w:t>（五）缺陷责任期。</w:t>
      </w:r>
    </w:p>
    <w:p>
      <w:pPr>
        <w:spacing w:line="360" w:lineRule="auto"/>
        <w:ind w:firstLine="600"/>
        <w:rPr>
          <w:rFonts w:ascii="宋体" w:hAnsi="宋体" w:cs="宋体"/>
          <w:szCs w:val="21"/>
        </w:rPr>
      </w:pPr>
      <w:r>
        <w:rPr>
          <w:rFonts w:hint="eastAsia" w:ascii="宋体" w:hAnsi="宋体" w:cs="宋体"/>
          <w:szCs w:val="21"/>
        </w:rPr>
        <w:t>（六）其他时间要求。</w:t>
      </w:r>
    </w:p>
    <w:p>
      <w:pPr>
        <w:spacing w:line="360" w:lineRule="auto"/>
        <w:ind w:firstLine="600"/>
        <w:rPr>
          <w:rFonts w:ascii="宋体" w:hAnsi="宋体" w:cs="宋体"/>
          <w:szCs w:val="21"/>
        </w:rPr>
      </w:pPr>
      <w:r>
        <w:rPr>
          <w:rFonts w:hint="eastAsia" w:ascii="宋体" w:hAnsi="宋体" w:cs="宋体"/>
          <w:szCs w:val="21"/>
        </w:rPr>
        <w:t>五、技术要求</w:t>
      </w:r>
    </w:p>
    <w:p>
      <w:pPr>
        <w:spacing w:line="360" w:lineRule="auto"/>
        <w:ind w:firstLine="600"/>
        <w:rPr>
          <w:rFonts w:ascii="宋体" w:hAnsi="宋体" w:cs="宋体"/>
          <w:szCs w:val="21"/>
        </w:rPr>
      </w:pPr>
      <w:r>
        <w:rPr>
          <w:rFonts w:hint="eastAsia" w:ascii="宋体" w:hAnsi="宋体" w:cs="宋体"/>
          <w:szCs w:val="21"/>
        </w:rPr>
        <w:t>（一）设计阶段和设计任务。</w:t>
      </w:r>
    </w:p>
    <w:p>
      <w:pPr>
        <w:spacing w:line="360" w:lineRule="auto"/>
        <w:ind w:firstLine="600"/>
        <w:rPr>
          <w:rFonts w:ascii="宋体" w:hAnsi="宋体" w:cs="宋体"/>
          <w:szCs w:val="21"/>
        </w:rPr>
      </w:pPr>
      <w:r>
        <w:rPr>
          <w:rFonts w:hint="eastAsia" w:ascii="宋体" w:hAnsi="宋体" w:cs="宋体"/>
          <w:szCs w:val="21"/>
        </w:rPr>
        <w:t>（二）设计标准和规范。</w:t>
      </w:r>
    </w:p>
    <w:p>
      <w:pPr>
        <w:spacing w:line="360" w:lineRule="auto"/>
        <w:ind w:firstLine="600"/>
        <w:rPr>
          <w:rFonts w:ascii="宋体" w:hAnsi="宋体" w:cs="宋体"/>
          <w:szCs w:val="21"/>
        </w:rPr>
      </w:pPr>
      <w:r>
        <w:rPr>
          <w:rFonts w:hint="eastAsia" w:ascii="宋体" w:hAnsi="宋体" w:cs="宋体"/>
          <w:szCs w:val="21"/>
        </w:rPr>
        <w:t>（三）技术标准和要求。</w:t>
      </w:r>
    </w:p>
    <w:p>
      <w:pPr>
        <w:spacing w:line="360" w:lineRule="auto"/>
        <w:ind w:firstLine="600"/>
        <w:rPr>
          <w:rFonts w:ascii="宋体" w:hAnsi="宋体" w:cs="宋体"/>
          <w:szCs w:val="21"/>
        </w:rPr>
      </w:pPr>
      <w:r>
        <w:rPr>
          <w:rFonts w:hint="eastAsia" w:ascii="宋体" w:hAnsi="宋体" w:cs="宋体"/>
          <w:szCs w:val="21"/>
        </w:rPr>
        <w:t>（四）质量标准。</w:t>
      </w:r>
    </w:p>
    <w:p>
      <w:pPr>
        <w:spacing w:line="360" w:lineRule="auto"/>
        <w:ind w:firstLine="600"/>
        <w:rPr>
          <w:rFonts w:ascii="宋体" w:hAnsi="宋体" w:cs="宋体"/>
          <w:szCs w:val="21"/>
        </w:rPr>
      </w:pPr>
      <w:r>
        <w:rPr>
          <w:rFonts w:hint="eastAsia" w:ascii="宋体" w:hAnsi="宋体" w:cs="宋体"/>
          <w:szCs w:val="21"/>
        </w:rPr>
        <w:t>（五）设计、施工和设备监造、试验（如有）。</w:t>
      </w:r>
    </w:p>
    <w:p>
      <w:pPr>
        <w:spacing w:line="360" w:lineRule="auto"/>
        <w:ind w:firstLine="600"/>
        <w:rPr>
          <w:rFonts w:ascii="宋体" w:hAnsi="宋体" w:cs="宋体"/>
          <w:szCs w:val="21"/>
        </w:rPr>
      </w:pPr>
      <w:r>
        <w:rPr>
          <w:rFonts w:hint="eastAsia" w:ascii="宋体" w:hAnsi="宋体" w:cs="宋体"/>
          <w:szCs w:val="21"/>
        </w:rPr>
        <w:t>（六）样品。</w:t>
      </w:r>
    </w:p>
    <w:p>
      <w:pPr>
        <w:spacing w:line="360" w:lineRule="auto"/>
        <w:ind w:firstLine="600"/>
        <w:rPr>
          <w:rFonts w:ascii="宋体" w:hAnsi="宋体" w:cs="宋体"/>
          <w:szCs w:val="21"/>
        </w:rPr>
      </w:pPr>
      <w:r>
        <w:rPr>
          <w:rFonts w:hint="eastAsia" w:ascii="宋体" w:hAnsi="宋体" w:cs="宋体"/>
          <w:szCs w:val="21"/>
        </w:rPr>
        <w:t>（七）发包人提供的其他条件，如发包人或其委托的第三人提供的设计、工艺包、用于试验检验的工器具等，以及据此对承包人提出的予以配套的要求。</w:t>
      </w:r>
    </w:p>
    <w:p>
      <w:pPr>
        <w:spacing w:line="360" w:lineRule="auto"/>
        <w:ind w:firstLine="600"/>
        <w:rPr>
          <w:rFonts w:ascii="宋体" w:hAnsi="宋体" w:cs="宋体"/>
          <w:szCs w:val="21"/>
        </w:rPr>
      </w:pPr>
      <w:r>
        <w:rPr>
          <w:rFonts w:hint="eastAsia" w:ascii="宋体" w:hAnsi="宋体" w:cs="宋体"/>
          <w:szCs w:val="21"/>
        </w:rPr>
        <w:t>六、竣工试验</w:t>
      </w:r>
    </w:p>
    <w:p>
      <w:pPr>
        <w:spacing w:line="360" w:lineRule="auto"/>
        <w:ind w:firstLine="600"/>
        <w:rPr>
          <w:rFonts w:ascii="宋体" w:hAnsi="宋体" w:cs="宋体"/>
          <w:szCs w:val="21"/>
        </w:rPr>
      </w:pPr>
      <w:r>
        <w:rPr>
          <w:rFonts w:hint="eastAsia" w:ascii="宋体" w:hAnsi="宋体" w:cs="宋体"/>
          <w:szCs w:val="21"/>
        </w:rPr>
        <w:t>（一）第一阶段，如对单车试验等的要求，包括试验前准备。</w:t>
      </w:r>
    </w:p>
    <w:p>
      <w:pPr>
        <w:spacing w:line="360" w:lineRule="auto"/>
        <w:ind w:firstLine="600"/>
        <w:rPr>
          <w:rFonts w:ascii="宋体" w:hAnsi="宋体" w:cs="宋体"/>
          <w:szCs w:val="21"/>
        </w:rPr>
      </w:pPr>
      <w:r>
        <w:rPr>
          <w:rFonts w:hint="eastAsia" w:ascii="宋体" w:hAnsi="宋体" w:cs="宋体"/>
          <w:szCs w:val="21"/>
        </w:rPr>
        <w:t>（二）第二阶段，如对联动试车、投料试车等的要求，包括人员、设备、材料、燃料、电力、消耗品、工具等必要条件。</w:t>
      </w:r>
    </w:p>
    <w:p>
      <w:pPr>
        <w:spacing w:line="360" w:lineRule="auto"/>
        <w:ind w:firstLine="600"/>
        <w:rPr>
          <w:rFonts w:ascii="宋体" w:hAnsi="宋体" w:cs="宋体"/>
          <w:szCs w:val="21"/>
        </w:rPr>
      </w:pPr>
      <w:r>
        <w:rPr>
          <w:rFonts w:hint="eastAsia" w:ascii="宋体" w:hAnsi="宋体" w:cs="宋体"/>
          <w:szCs w:val="21"/>
        </w:rPr>
        <w:t>（三）第三阶段，如对性能测试及其他竣工试验的要求，包括产能指标、产品质量标准、运营指标、环保指标等。</w:t>
      </w:r>
    </w:p>
    <w:p>
      <w:pPr>
        <w:spacing w:line="360" w:lineRule="auto"/>
        <w:ind w:firstLine="600"/>
        <w:rPr>
          <w:rFonts w:ascii="宋体" w:hAnsi="宋体" w:cs="宋体"/>
          <w:szCs w:val="21"/>
        </w:rPr>
      </w:pPr>
      <w:r>
        <w:rPr>
          <w:rFonts w:hint="eastAsia" w:ascii="宋体" w:hAnsi="宋体" w:cs="宋体"/>
          <w:szCs w:val="21"/>
        </w:rPr>
        <w:t>七、竣工验收</w:t>
      </w:r>
    </w:p>
    <w:p>
      <w:pPr>
        <w:spacing w:line="360" w:lineRule="auto"/>
        <w:ind w:firstLine="600"/>
        <w:rPr>
          <w:rFonts w:ascii="宋体" w:hAnsi="宋体" w:cs="宋体"/>
          <w:szCs w:val="21"/>
        </w:rPr>
      </w:pPr>
      <w:r>
        <w:rPr>
          <w:rFonts w:hint="eastAsia" w:ascii="宋体" w:hAnsi="宋体" w:cs="宋体"/>
          <w:szCs w:val="21"/>
        </w:rPr>
        <w:t>八、竣工后试验（如有）</w:t>
      </w:r>
    </w:p>
    <w:p>
      <w:pPr>
        <w:spacing w:line="360" w:lineRule="auto"/>
        <w:ind w:firstLine="600"/>
        <w:rPr>
          <w:rFonts w:ascii="宋体" w:hAnsi="宋体" w:cs="宋体"/>
          <w:szCs w:val="21"/>
        </w:rPr>
      </w:pPr>
      <w:r>
        <w:rPr>
          <w:rFonts w:hint="eastAsia" w:ascii="宋体" w:hAnsi="宋体" w:cs="宋体"/>
          <w:szCs w:val="21"/>
        </w:rPr>
        <w:t>九、文件要求</w:t>
      </w:r>
    </w:p>
    <w:p>
      <w:pPr>
        <w:spacing w:line="360" w:lineRule="auto"/>
        <w:ind w:firstLine="600"/>
        <w:rPr>
          <w:rFonts w:ascii="宋体" w:hAnsi="宋体" w:cs="宋体"/>
          <w:szCs w:val="21"/>
        </w:rPr>
      </w:pPr>
      <w:r>
        <w:rPr>
          <w:rFonts w:hint="eastAsia" w:ascii="宋体" w:hAnsi="宋体" w:cs="宋体"/>
          <w:szCs w:val="21"/>
        </w:rPr>
        <w:t>（一）设计文件，及其相关审批、核准、备案要求。</w:t>
      </w:r>
    </w:p>
    <w:p>
      <w:pPr>
        <w:spacing w:line="360" w:lineRule="auto"/>
        <w:ind w:firstLine="600"/>
        <w:rPr>
          <w:rFonts w:ascii="宋体" w:hAnsi="宋体" w:cs="宋体"/>
          <w:szCs w:val="21"/>
        </w:rPr>
      </w:pPr>
      <w:r>
        <w:rPr>
          <w:rFonts w:hint="eastAsia" w:ascii="宋体" w:hAnsi="宋体" w:cs="宋体"/>
          <w:szCs w:val="21"/>
        </w:rPr>
        <w:t>（二）沟通计划。</w:t>
      </w:r>
    </w:p>
    <w:p>
      <w:pPr>
        <w:spacing w:line="360" w:lineRule="auto"/>
        <w:ind w:firstLine="600"/>
        <w:rPr>
          <w:rFonts w:ascii="宋体" w:hAnsi="宋体" w:cs="宋体"/>
          <w:szCs w:val="21"/>
        </w:rPr>
      </w:pPr>
      <w:r>
        <w:rPr>
          <w:rFonts w:hint="eastAsia" w:ascii="宋体" w:hAnsi="宋体" w:cs="宋体"/>
          <w:szCs w:val="21"/>
        </w:rPr>
        <w:t>（三）风险管理计划。</w:t>
      </w:r>
    </w:p>
    <w:p>
      <w:pPr>
        <w:spacing w:line="360" w:lineRule="auto"/>
        <w:ind w:firstLine="600"/>
        <w:rPr>
          <w:rFonts w:ascii="宋体" w:hAnsi="宋体" w:cs="宋体"/>
          <w:szCs w:val="21"/>
        </w:rPr>
      </w:pPr>
      <w:r>
        <w:rPr>
          <w:rFonts w:hint="eastAsia" w:ascii="宋体" w:hAnsi="宋体" w:cs="宋体"/>
          <w:szCs w:val="21"/>
        </w:rPr>
        <w:t>（四）竣工文件和工程的其他记录。</w:t>
      </w:r>
    </w:p>
    <w:p>
      <w:pPr>
        <w:spacing w:line="360" w:lineRule="auto"/>
        <w:ind w:firstLine="600"/>
        <w:rPr>
          <w:rFonts w:ascii="宋体" w:hAnsi="宋体" w:cs="宋体"/>
          <w:szCs w:val="21"/>
        </w:rPr>
      </w:pPr>
      <w:r>
        <w:rPr>
          <w:rFonts w:hint="eastAsia" w:ascii="宋体" w:hAnsi="宋体" w:cs="宋体"/>
          <w:szCs w:val="21"/>
        </w:rPr>
        <w:t>（五）操作和维修手册。</w:t>
      </w:r>
    </w:p>
    <w:p>
      <w:pPr>
        <w:spacing w:line="360" w:lineRule="auto"/>
        <w:ind w:firstLine="600"/>
        <w:rPr>
          <w:rFonts w:ascii="宋体" w:hAnsi="宋体" w:cs="宋体"/>
          <w:szCs w:val="21"/>
        </w:rPr>
      </w:pPr>
      <w:r>
        <w:rPr>
          <w:rFonts w:hint="eastAsia" w:ascii="宋体" w:hAnsi="宋体" w:cs="宋体"/>
          <w:szCs w:val="21"/>
        </w:rPr>
        <w:t>（六）其他承包人文件。</w:t>
      </w:r>
    </w:p>
    <w:p>
      <w:pPr>
        <w:spacing w:line="360" w:lineRule="auto"/>
        <w:ind w:firstLine="600"/>
        <w:rPr>
          <w:rFonts w:ascii="宋体" w:hAnsi="宋体" w:cs="宋体"/>
          <w:szCs w:val="21"/>
        </w:rPr>
      </w:pPr>
      <w:r>
        <w:rPr>
          <w:rFonts w:hint="eastAsia" w:ascii="宋体" w:hAnsi="宋体" w:cs="宋体"/>
          <w:szCs w:val="21"/>
        </w:rPr>
        <w:t>十、工程项目管理规定</w:t>
      </w:r>
    </w:p>
    <w:p>
      <w:pPr>
        <w:spacing w:line="360" w:lineRule="auto"/>
        <w:ind w:firstLine="600"/>
        <w:rPr>
          <w:rFonts w:ascii="宋体" w:hAnsi="宋体" w:cs="宋体"/>
          <w:szCs w:val="21"/>
        </w:rPr>
      </w:pPr>
      <w:r>
        <w:rPr>
          <w:rFonts w:hint="eastAsia" w:ascii="宋体" w:hAnsi="宋体" w:cs="宋体"/>
          <w:szCs w:val="21"/>
        </w:rPr>
        <w:t>（一）质量。</w:t>
      </w:r>
    </w:p>
    <w:p>
      <w:pPr>
        <w:spacing w:line="360" w:lineRule="auto"/>
        <w:ind w:firstLine="600"/>
        <w:rPr>
          <w:rFonts w:ascii="宋体" w:hAnsi="宋体" w:cs="宋体"/>
          <w:szCs w:val="21"/>
        </w:rPr>
      </w:pPr>
      <w:r>
        <w:rPr>
          <w:rFonts w:hint="eastAsia" w:ascii="宋体" w:hAnsi="宋体" w:cs="宋体"/>
          <w:szCs w:val="21"/>
        </w:rPr>
        <w:t>（二）进度，包括里程碑进度计划（如果有）。</w:t>
      </w:r>
    </w:p>
    <w:p>
      <w:pPr>
        <w:spacing w:line="360" w:lineRule="auto"/>
        <w:ind w:firstLine="600"/>
        <w:rPr>
          <w:rFonts w:ascii="宋体" w:hAnsi="宋体" w:cs="宋体"/>
          <w:szCs w:val="21"/>
        </w:rPr>
      </w:pPr>
      <w:r>
        <w:rPr>
          <w:rFonts w:hint="eastAsia" w:ascii="宋体" w:hAnsi="宋体" w:cs="宋体"/>
          <w:szCs w:val="21"/>
        </w:rPr>
        <w:t>（三）支付。</w:t>
      </w:r>
    </w:p>
    <w:p>
      <w:pPr>
        <w:spacing w:line="360" w:lineRule="auto"/>
        <w:ind w:firstLine="600"/>
        <w:rPr>
          <w:rFonts w:ascii="宋体" w:hAnsi="宋体" w:cs="宋体"/>
          <w:szCs w:val="21"/>
        </w:rPr>
      </w:pPr>
      <w:r>
        <w:rPr>
          <w:rFonts w:hint="eastAsia" w:ascii="宋体" w:hAnsi="宋体" w:cs="宋体"/>
          <w:szCs w:val="21"/>
        </w:rPr>
        <w:t>（四）HSE（健康、安全与环境管理体系）。</w:t>
      </w:r>
    </w:p>
    <w:p>
      <w:pPr>
        <w:spacing w:line="360" w:lineRule="auto"/>
        <w:ind w:firstLine="600"/>
        <w:rPr>
          <w:rFonts w:ascii="宋体" w:hAnsi="宋体" w:cs="宋体"/>
          <w:szCs w:val="21"/>
        </w:rPr>
      </w:pPr>
      <w:r>
        <w:rPr>
          <w:rFonts w:hint="eastAsia" w:ascii="宋体" w:hAnsi="宋体" w:cs="宋体"/>
          <w:szCs w:val="21"/>
        </w:rPr>
        <w:t>（五）沟通。</w:t>
      </w:r>
    </w:p>
    <w:p>
      <w:pPr>
        <w:spacing w:line="360" w:lineRule="auto"/>
        <w:ind w:firstLine="600"/>
        <w:rPr>
          <w:rFonts w:ascii="宋体" w:hAnsi="宋体" w:cs="宋体"/>
          <w:szCs w:val="21"/>
        </w:rPr>
      </w:pPr>
      <w:r>
        <w:rPr>
          <w:rFonts w:hint="eastAsia" w:ascii="宋体" w:hAnsi="宋体" w:cs="宋体"/>
          <w:szCs w:val="21"/>
        </w:rPr>
        <w:t>（六）变更。</w:t>
      </w:r>
    </w:p>
    <w:p>
      <w:pPr>
        <w:spacing w:line="360" w:lineRule="auto"/>
        <w:ind w:firstLine="600"/>
        <w:rPr>
          <w:rFonts w:ascii="宋体" w:hAnsi="宋体" w:cs="宋体"/>
          <w:szCs w:val="21"/>
        </w:rPr>
      </w:pPr>
      <w:r>
        <w:rPr>
          <w:rFonts w:hint="eastAsia" w:ascii="宋体" w:hAnsi="宋体" w:cs="宋体"/>
          <w:szCs w:val="21"/>
        </w:rPr>
        <w:t>十一、其他要求</w:t>
      </w:r>
    </w:p>
    <w:p>
      <w:pPr>
        <w:spacing w:line="360" w:lineRule="auto"/>
        <w:ind w:firstLine="600"/>
        <w:rPr>
          <w:rFonts w:ascii="宋体" w:hAnsi="宋体" w:cs="宋体"/>
          <w:szCs w:val="21"/>
        </w:rPr>
      </w:pPr>
      <w:r>
        <w:rPr>
          <w:rFonts w:hint="eastAsia" w:ascii="宋体" w:hAnsi="宋体" w:cs="宋体"/>
          <w:szCs w:val="21"/>
        </w:rPr>
        <w:t>（一）对承包人的主要人员资格要求。</w:t>
      </w:r>
    </w:p>
    <w:p>
      <w:pPr>
        <w:spacing w:line="360" w:lineRule="auto"/>
        <w:ind w:firstLine="600"/>
        <w:rPr>
          <w:rFonts w:ascii="宋体" w:hAnsi="宋体" w:cs="宋体"/>
          <w:szCs w:val="21"/>
        </w:rPr>
      </w:pPr>
      <w:r>
        <w:rPr>
          <w:rFonts w:hint="eastAsia" w:ascii="宋体" w:hAnsi="宋体" w:cs="宋体"/>
          <w:szCs w:val="21"/>
        </w:rPr>
        <w:t>（二）相关审批、核准和备案手续的办理。</w:t>
      </w:r>
    </w:p>
    <w:p>
      <w:pPr>
        <w:spacing w:line="360" w:lineRule="auto"/>
        <w:ind w:firstLine="600"/>
        <w:rPr>
          <w:rFonts w:ascii="宋体" w:hAnsi="宋体" w:cs="宋体"/>
          <w:szCs w:val="21"/>
        </w:rPr>
      </w:pPr>
      <w:r>
        <w:rPr>
          <w:rFonts w:hint="eastAsia" w:ascii="宋体" w:hAnsi="宋体" w:cs="宋体"/>
          <w:szCs w:val="21"/>
        </w:rPr>
        <w:t>（三）对项目业主人员的操作培训。</w:t>
      </w:r>
    </w:p>
    <w:p>
      <w:pPr>
        <w:spacing w:line="360" w:lineRule="auto"/>
        <w:ind w:firstLine="600"/>
        <w:rPr>
          <w:rFonts w:ascii="宋体" w:hAnsi="宋体" w:cs="宋体"/>
          <w:szCs w:val="21"/>
        </w:rPr>
      </w:pPr>
      <w:r>
        <w:rPr>
          <w:rFonts w:hint="eastAsia" w:ascii="宋体" w:hAnsi="宋体" w:cs="宋体"/>
          <w:szCs w:val="21"/>
        </w:rPr>
        <w:t>（四）分包。</w:t>
      </w:r>
    </w:p>
    <w:p>
      <w:pPr>
        <w:spacing w:line="360" w:lineRule="auto"/>
        <w:ind w:firstLine="600"/>
        <w:rPr>
          <w:rFonts w:ascii="宋体" w:hAnsi="宋体" w:cs="宋体"/>
          <w:szCs w:val="21"/>
        </w:rPr>
      </w:pPr>
      <w:r>
        <w:rPr>
          <w:rFonts w:hint="eastAsia" w:ascii="宋体" w:hAnsi="宋体" w:cs="宋体"/>
          <w:szCs w:val="21"/>
        </w:rPr>
        <w:t>（五）设备供应商。</w:t>
      </w:r>
    </w:p>
    <w:p>
      <w:pPr>
        <w:spacing w:line="360" w:lineRule="auto"/>
        <w:ind w:left="600"/>
        <w:rPr>
          <w:rFonts w:ascii="宋体" w:hAnsi="宋体" w:cs="宋体"/>
          <w:szCs w:val="21"/>
        </w:rPr>
      </w:pPr>
      <w:r>
        <w:rPr>
          <w:rFonts w:hint="eastAsia" w:ascii="宋体" w:hAnsi="宋体" w:cs="宋体"/>
          <w:szCs w:val="21"/>
        </w:rPr>
        <w:t>（六）缺陷责任期的服务要求。</w:t>
      </w:r>
    </w:p>
    <w:p>
      <w:pPr>
        <w:spacing w:line="360" w:lineRule="auto"/>
        <w:jc w:val="left"/>
      </w:pPr>
    </w:p>
    <w:p>
      <w:pPr>
        <w:spacing w:line="360" w:lineRule="auto"/>
        <w:jc w:val="left"/>
      </w:pPr>
    </w:p>
    <w:p>
      <w:pPr>
        <w:spacing w:line="360" w:lineRule="auto"/>
        <w:jc w:val="left"/>
      </w:pPr>
    </w:p>
    <w:p>
      <w:pPr>
        <w:pStyle w:val="64"/>
        <w:numPr>
          <w:ilvl w:val="0"/>
          <w:numId w:val="0"/>
        </w:numPr>
        <w:rPr>
          <w:rFonts w:ascii="宋体" w:hAnsi="宋体" w:eastAsia="宋体" w:cs="宋体"/>
          <w:sz w:val="28"/>
          <w:szCs w:val="28"/>
        </w:rPr>
      </w:pPr>
      <w:bookmarkStart w:id="1202" w:name="_Toc54862353"/>
      <w:bookmarkStart w:id="1203" w:name="_Toc20171894"/>
      <w:r>
        <w:rPr>
          <w:rFonts w:hint="eastAsia" w:ascii="宋体" w:hAnsi="宋体" w:eastAsia="宋体" w:cs="宋体"/>
          <w:sz w:val="28"/>
          <w:szCs w:val="28"/>
        </w:rPr>
        <w:br w:type="page"/>
      </w:r>
      <w:r>
        <w:rPr>
          <w:rFonts w:hint="eastAsia" w:ascii="宋体" w:hAnsi="宋体" w:eastAsia="宋体" w:cs="宋体"/>
          <w:sz w:val="28"/>
          <w:szCs w:val="28"/>
        </w:rPr>
        <w:t>附件2 发包人供应材料设备一览表</w:t>
      </w:r>
      <w:bookmarkEnd w:id="1202"/>
      <w:bookmarkEnd w:id="1203"/>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52"/>
        <w:gridCol w:w="1165"/>
        <w:gridCol w:w="1126"/>
        <w:gridCol w:w="567"/>
        <w:gridCol w:w="686"/>
        <w:gridCol w:w="992"/>
        <w:gridCol w:w="1134"/>
        <w:gridCol w:w="1134"/>
        <w:gridCol w:w="1134"/>
        <w:gridCol w:w="7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52" w:type="dxa"/>
            <w:tcBorders>
              <w:top w:val="single" w:color="auto" w:sz="12" w:space="0"/>
              <w:bottom w:val="double" w:color="auto" w:sz="6" w:space="0"/>
            </w:tcBorders>
            <w:vAlign w:val="center"/>
          </w:tcPr>
          <w:p>
            <w:pPr>
              <w:pStyle w:val="12"/>
              <w:spacing w:after="0" w:line="360" w:lineRule="auto"/>
              <w:jc w:val="center"/>
              <w:rPr>
                <w:rFonts w:ascii="仿宋_GB2312" w:eastAsia="仿宋_GB2312"/>
              </w:rPr>
            </w:pPr>
            <w:r>
              <w:rPr>
                <w:rFonts w:hint="eastAsia" w:ascii="仿宋_GB2312" w:eastAsia="仿宋_GB2312"/>
              </w:rPr>
              <w:t>序号</w:t>
            </w:r>
          </w:p>
        </w:tc>
        <w:tc>
          <w:tcPr>
            <w:tcW w:w="1165" w:type="dxa"/>
            <w:tcBorders>
              <w:top w:val="single" w:color="auto" w:sz="12" w:space="0"/>
              <w:bottom w:val="double" w:color="auto" w:sz="6" w:space="0"/>
            </w:tcBorders>
            <w:vAlign w:val="center"/>
          </w:tcPr>
          <w:p>
            <w:pPr>
              <w:pStyle w:val="12"/>
              <w:spacing w:after="0" w:line="360" w:lineRule="auto"/>
              <w:jc w:val="center"/>
              <w:rPr>
                <w:rFonts w:ascii="仿宋_GB2312" w:eastAsia="仿宋_GB2312"/>
              </w:rPr>
            </w:pPr>
            <w:r>
              <w:rPr>
                <w:rFonts w:hint="eastAsia" w:ascii="仿宋_GB2312" w:eastAsia="仿宋_GB2312"/>
              </w:rPr>
              <w:t>材料、设备品种</w:t>
            </w:r>
          </w:p>
        </w:tc>
        <w:tc>
          <w:tcPr>
            <w:tcW w:w="1126" w:type="dxa"/>
            <w:tcBorders>
              <w:top w:val="single" w:color="auto" w:sz="12" w:space="0"/>
              <w:bottom w:val="double" w:color="auto" w:sz="6" w:space="0"/>
            </w:tcBorders>
            <w:vAlign w:val="center"/>
          </w:tcPr>
          <w:p>
            <w:pPr>
              <w:pStyle w:val="12"/>
              <w:spacing w:after="0" w:line="360" w:lineRule="auto"/>
              <w:jc w:val="center"/>
              <w:rPr>
                <w:rFonts w:ascii="仿宋_GB2312" w:eastAsia="仿宋_GB2312"/>
              </w:rPr>
            </w:pPr>
            <w:r>
              <w:rPr>
                <w:rFonts w:hint="eastAsia" w:ascii="仿宋_GB2312" w:eastAsia="仿宋_GB2312"/>
              </w:rPr>
              <w:t>规格型号</w:t>
            </w:r>
          </w:p>
        </w:tc>
        <w:tc>
          <w:tcPr>
            <w:tcW w:w="567" w:type="dxa"/>
            <w:tcBorders>
              <w:top w:val="single" w:color="auto" w:sz="12" w:space="0"/>
              <w:bottom w:val="double" w:color="auto" w:sz="6" w:space="0"/>
            </w:tcBorders>
            <w:vAlign w:val="center"/>
          </w:tcPr>
          <w:p>
            <w:pPr>
              <w:pStyle w:val="12"/>
              <w:spacing w:after="0" w:line="360" w:lineRule="auto"/>
              <w:jc w:val="center"/>
              <w:rPr>
                <w:rFonts w:ascii="仿宋_GB2312" w:eastAsia="仿宋_GB2312"/>
              </w:rPr>
            </w:pPr>
            <w:r>
              <w:rPr>
                <w:rFonts w:hint="eastAsia" w:ascii="仿宋_GB2312" w:eastAsia="仿宋_GB2312"/>
              </w:rPr>
              <w:t>单位</w:t>
            </w:r>
          </w:p>
        </w:tc>
        <w:tc>
          <w:tcPr>
            <w:tcW w:w="686" w:type="dxa"/>
            <w:tcBorders>
              <w:top w:val="single" w:color="auto" w:sz="12" w:space="0"/>
              <w:bottom w:val="double" w:color="auto" w:sz="6" w:space="0"/>
            </w:tcBorders>
            <w:vAlign w:val="center"/>
          </w:tcPr>
          <w:p>
            <w:pPr>
              <w:pStyle w:val="12"/>
              <w:spacing w:after="0" w:line="360" w:lineRule="auto"/>
              <w:jc w:val="center"/>
              <w:rPr>
                <w:rFonts w:ascii="仿宋_GB2312" w:eastAsia="仿宋_GB2312"/>
              </w:rPr>
            </w:pPr>
            <w:r>
              <w:rPr>
                <w:rFonts w:hint="eastAsia" w:ascii="仿宋_GB2312" w:eastAsia="仿宋_GB2312"/>
              </w:rPr>
              <w:t>数量</w:t>
            </w:r>
          </w:p>
        </w:tc>
        <w:tc>
          <w:tcPr>
            <w:tcW w:w="992" w:type="dxa"/>
            <w:tcBorders>
              <w:top w:val="single" w:color="auto" w:sz="12" w:space="0"/>
              <w:bottom w:val="double" w:color="auto" w:sz="6" w:space="0"/>
            </w:tcBorders>
            <w:vAlign w:val="center"/>
          </w:tcPr>
          <w:p>
            <w:pPr>
              <w:pStyle w:val="12"/>
              <w:spacing w:after="0" w:line="360" w:lineRule="auto"/>
              <w:jc w:val="center"/>
              <w:rPr>
                <w:rFonts w:ascii="仿宋_GB2312" w:eastAsia="仿宋_GB2312"/>
              </w:rPr>
            </w:pPr>
            <w:r>
              <w:rPr>
                <w:rFonts w:hint="eastAsia" w:ascii="仿宋_GB2312" w:eastAsia="仿宋_GB2312"/>
              </w:rPr>
              <w:t>单价（元）</w:t>
            </w:r>
          </w:p>
        </w:tc>
        <w:tc>
          <w:tcPr>
            <w:tcW w:w="1134" w:type="dxa"/>
            <w:tcBorders>
              <w:top w:val="single" w:color="auto" w:sz="12" w:space="0"/>
              <w:bottom w:val="double" w:color="auto" w:sz="6" w:space="0"/>
            </w:tcBorders>
            <w:vAlign w:val="center"/>
          </w:tcPr>
          <w:p>
            <w:pPr>
              <w:pStyle w:val="12"/>
              <w:spacing w:after="0" w:line="360" w:lineRule="auto"/>
              <w:jc w:val="center"/>
              <w:rPr>
                <w:rFonts w:ascii="仿宋_GB2312" w:eastAsia="仿宋_GB2312"/>
              </w:rPr>
            </w:pPr>
            <w:r>
              <w:rPr>
                <w:rFonts w:hint="eastAsia" w:ascii="仿宋_GB2312" w:eastAsia="仿宋_GB2312"/>
              </w:rPr>
              <w:t>质量等级</w:t>
            </w:r>
          </w:p>
        </w:tc>
        <w:tc>
          <w:tcPr>
            <w:tcW w:w="1134" w:type="dxa"/>
            <w:tcBorders>
              <w:top w:val="single" w:color="auto" w:sz="12" w:space="0"/>
              <w:bottom w:val="double" w:color="auto" w:sz="6" w:space="0"/>
            </w:tcBorders>
            <w:vAlign w:val="center"/>
          </w:tcPr>
          <w:p>
            <w:pPr>
              <w:pStyle w:val="12"/>
              <w:spacing w:after="0" w:line="360" w:lineRule="auto"/>
              <w:jc w:val="center"/>
              <w:rPr>
                <w:rFonts w:ascii="仿宋_GB2312" w:eastAsia="仿宋_GB2312"/>
              </w:rPr>
            </w:pPr>
            <w:r>
              <w:rPr>
                <w:rFonts w:hint="eastAsia" w:ascii="仿宋_GB2312" w:eastAsia="仿宋_GB2312"/>
              </w:rPr>
              <w:t>供应时间</w:t>
            </w:r>
          </w:p>
        </w:tc>
        <w:tc>
          <w:tcPr>
            <w:tcW w:w="1134" w:type="dxa"/>
            <w:tcBorders>
              <w:top w:val="single" w:color="auto" w:sz="12" w:space="0"/>
              <w:bottom w:val="double" w:color="auto" w:sz="6" w:space="0"/>
            </w:tcBorders>
            <w:vAlign w:val="center"/>
          </w:tcPr>
          <w:p>
            <w:pPr>
              <w:pStyle w:val="12"/>
              <w:spacing w:after="0" w:line="360" w:lineRule="auto"/>
              <w:jc w:val="center"/>
              <w:rPr>
                <w:rFonts w:ascii="仿宋_GB2312" w:eastAsia="仿宋_GB2312"/>
              </w:rPr>
            </w:pPr>
            <w:r>
              <w:rPr>
                <w:rFonts w:hint="eastAsia" w:ascii="仿宋_GB2312" w:eastAsia="仿宋_GB2312"/>
              </w:rPr>
              <w:t>送达地点</w:t>
            </w:r>
          </w:p>
        </w:tc>
        <w:tc>
          <w:tcPr>
            <w:tcW w:w="709" w:type="dxa"/>
            <w:tcBorders>
              <w:top w:val="single" w:color="auto" w:sz="12" w:space="0"/>
              <w:bottom w:val="double" w:color="auto" w:sz="6" w:space="0"/>
            </w:tcBorders>
            <w:vAlign w:val="center"/>
          </w:tcPr>
          <w:p>
            <w:pPr>
              <w:pStyle w:val="12"/>
              <w:spacing w:after="0" w:line="360" w:lineRule="auto"/>
              <w:jc w:val="center"/>
              <w:rPr>
                <w:rFonts w:ascii="仿宋_GB2312" w:eastAsia="仿宋_GB2312"/>
              </w:rPr>
            </w:pPr>
            <w:r>
              <w:rPr>
                <w:rFonts w:hint="eastAsia" w:ascii="仿宋_GB2312" w:eastAsia="仿宋_GB231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552" w:type="dxa"/>
            <w:tcBorders>
              <w:top w:val="double" w:color="auto" w:sz="6" w:space="0"/>
              <w:bottom w:val="single" w:color="auto" w:sz="6" w:space="0"/>
            </w:tcBorders>
            <w:vAlign w:val="center"/>
          </w:tcPr>
          <w:p>
            <w:pPr>
              <w:pStyle w:val="12"/>
              <w:spacing w:line="360" w:lineRule="auto"/>
              <w:rPr>
                <w:rFonts w:ascii="仿宋_GB2312" w:eastAsia="仿宋_GB2312"/>
              </w:rPr>
            </w:pPr>
          </w:p>
        </w:tc>
        <w:tc>
          <w:tcPr>
            <w:tcW w:w="1165" w:type="dxa"/>
            <w:tcBorders>
              <w:top w:val="double" w:color="auto" w:sz="6" w:space="0"/>
              <w:bottom w:val="single" w:color="auto" w:sz="6" w:space="0"/>
            </w:tcBorders>
            <w:vAlign w:val="center"/>
          </w:tcPr>
          <w:p>
            <w:pPr>
              <w:pStyle w:val="12"/>
              <w:spacing w:line="360" w:lineRule="auto"/>
              <w:rPr>
                <w:rFonts w:ascii="仿宋_GB2312" w:eastAsia="仿宋_GB2312"/>
              </w:rPr>
            </w:pPr>
          </w:p>
        </w:tc>
        <w:tc>
          <w:tcPr>
            <w:tcW w:w="1126" w:type="dxa"/>
            <w:tcBorders>
              <w:top w:val="double" w:color="auto" w:sz="6" w:space="0"/>
              <w:bottom w:val="single" w:color="auto" w:sz="6" w:space="0"/>
            </w:tcBorders>
            <w:vAlign w:val="center"/>
          </w:tcPr>
          <w:p>
            <w:pPr>
              <w:pStyle w:val="12"/>
              <w:spacing w:line="360" w:lineRule="auto"/>
              <w:rPr>
                <w:rFonts w:ascii="仿宋_GB2312" w:eastAsia="仿宋_GB2312"/>
              </w:rPr>
            </w:pPr>
          </w:p>
        </w:tc>
        <w:tc>
          <w:tcPr>
            <w:tcW w:w="567" w:type="dxa"/>
            <w:tcBorders>
              <w:top w:val="double" w:color="auto" w:sz="6" w:space="0"/>
              <w:bottom w:val="single" w:color="auto" w:sz="6" w:space="0"/>
            </w:tcBorders>
            <w:vAlign w:val="center"/>
          </w:tcPr>
          <w:p>
            <w:pPr>
              <w:pStyle w:val="12"/>
              <w:spacing w:line="360" w:lineRule="auto"/>
              <w:rPr>
                <w:rFonts w:ascii="仿宋_GB2312" w:eastAsia="仿宋_GB2312"/>
              </w:rPr>
            </w:pPr>
          </w:p>
        </w:tc>
        <w:tc>
          <w:tcPr>
            <w:tcW w:w="686" w:type="dxa"/>
            <w:tcBorders>
              <w:top w:val="double" w:color="auto" w:sz="6" w:space="0"/>
              <w:bottom w:val="single" w:color="auto" w:sz="6" w:space="0"/>
            </w:tcBorders>
            <w:vAlign w:val="center"/>
          </w:tcPr>
          <w:p>
            <w:pPr>
              <w:pStyle w:val="12"/>
              <w:spacing w:line="360" w:lineRule="auto"/>
              <w:rPr>
                <w:rFonts w:ascii="仿宋_GB2312" w:eastAsia="仿宋_GB2312"/>
              </w:rPr>
            </w:pPr>
          </w:p>
        </w:tc>
        <w:tc>
          <w:tcPr>
            <w:tcW w:w="992" w:type="dxa"/>
            <w:tcBorders>
              <w:top w:val="double" w:color="auto" w:sz="6" w:space="0"/>
              <w:bottom w:val="single" w:color="auto" w:sz="6" w:space="0"/>
            </w:tcBorders>
          </w:tcPr>
          <w:p>
            <w:pPr>
              <w:pStyle w:val="12"/>
              <w:spacing w:line="360" w:lineRule="auto"/>
              <w:rPr>
                <w:rFonts w:ascii="仿宋_GB2312" w:eastAsia="仿宋_GB2312"/>
              </w:rPr>
            </w:pPr>
          </w:p>
        </w:tc>
        <w:tc>
          <w:tcPr>
            <w:tcW w:w="1134" w:type="dxa"/>
            <w:tcBorders>
              <w:top w:val="double" w:color="auto" w:sz="6" w:space="0"/>
              <w:bottom w:val="single" w:color="auto" w:sz="6" w:space="0"/>
            </w:tcBorders>
            <w:vAlign w:val="center"/>
          </w:tcPr>
          <w:p>
            <w:pPr>
              <w:pStyle w:val="12"/>
              <w:spacing w:line="360" w:lineRule="auto"/>
              <w:rPr>
                <w:rFonts w:ascii="仿宋_GB2312" w:eastAsia="仿宋_GB2312"/>
              </w:rPr>
            </w:pPr>
          </w:p>
        </w:tc>
        <w:tc>
          <w:tcPr>
            <w:tcW w:w="1134" w:type="dxa"/>
            <w:tcBorders>
              <w:top w:val="double" w:color="auto" w:sz="6" w:space="0"/>
              <w:bottom w:val="single" w:color="auto" w:sz="6" w:space="0"/>
            </w:tcBorders>
            <w:vAlign w:val="center"/>
          </w:tcPr>
          <w:p>
            <w:pPr>
              <w:pStyle w:val="12"/>
              <w:spacing w:line="360" w:lineRule="auto"/>
              <w:rPr>
                <w:rFonts w:ascii="仿宋_GB2312" w:eastAsia="仿宋_GB2312"/>
              </w:rPr>
            </w:pPr>
          </w:p>
        </w:tc>
        <w:tc>
          <w:tcPr>
            <w:tcW w:w="1134" w:type="dxa"/>
            <w:tcBorders>
              <w:top w:val="double" w:color="auto" w:sz="6" w:space="0"/>
              <w:bottom w:val="single" w:color="auto" w:sz="6" w:space="0"/>
            </w:tcBorders>
            <w:vAlign w:val="center"/>
          </w:tcPr>
          <w:p>
            <w:pPr>
              <w:pStyle w:val="12"/>
              <w:spacing w:line="360" w:lineRule="auto"/>
              <w:rPr>
                <w:rFonts w:ascii="仿宋_GB2312" w:eastAsia="仿宋_GB2312"/>
              </w:rPr>
            </w:pPr>
          </w:p>
        </w:tc>
        <w:tc>
          <w:tcPr>
            <w:tcW w:w="709" w:type="dxa"/>
            <w:tcBorders>
              <w:top w:val="double" w:color="auto" w:sz="6" w:space="0"/>
              <w:bottom w:val="single" w:color="auto" w:sz="6" w:space="0"/>
            </w:tcBorders>
            <w:vAlign w:val="center"/>
          </w:tcPr>
          <w:p>
            <w:pPr>
              <w:pStyle w:val="12"/>
              <w:spacing w:line="360" w:lineRule="auto"/>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nil"/>
            </w:tcBorders>
            <w:vAlign w:val="center"/>
          </w:tcPr>
          <w:p>
            <w:pPr>
              <w:pStyle w:val="12"/>
              <w:spacing w:line="360" w:lineRule="auto"/>
              <w:rPr>
                <w:rFonts w:ascii="仿宋_GB2312" w:eastAsia="仿宋_GB2312"/>
              </w:rPr>
            </w:pPr>
          </w:p>
        </w:tc>
        <w:tc>
          <w:tcPr>
            <w:tcW w:w="1165" w:type="dxa"/>
            <w:tcBorders>
              <w:top w:val="nil"/>
            </w:tcBorders>
            <w:vAlign w:val="center"/>
          </w:tcPr>
          <w:p>
            <w:pPr>
              <w:pStyle w:val="12"/>
              <w:spacing w:line="360" w:lineRule="auto"/>
              <w:rPr>
                <w:rFonts w:ascii="仿宋_GB2312" w:eastAsia="仿宋_GB2312"/>
              </w:rPr>
            </w:pPr>
          </w:p>
        </w:tc>
        <w:tc>
          <w:tcPr>
            <w:tcW w:w="1126" w:type="dxa"/>
            <w:tcBorders>
              <w:top w:val="nil"/>
            </w:tcBorders>
            <w:vAlign w:val="center"/>
          </w:tcPr>
          <w:p>
            <w:pPr>
              <w:pStyle w:val="12"/>
              <w:spacing w:line="360" w:lineRule="auto"/>
              <w:rPr>
                <w:rFonts w:ascii="仿宋_GB2312" w:eastAsia="仿宋_GB2312"/>
              </w:rPr>
            </w:pPr>
          </w:p>
        </w:tc>
        <w:tc>
          <w:tcPr>
            <w:tcW w:w="567" w:type="dxa"/>
            <w:tcBorders>
              <w:top w:val="nil"/>
            </w:tcBorders>
            <w:vAlign w:val="center"/>
          </w:tcPr>
          <w:p>
            <w:pPr>
              <w:pStyle w:val="12"/>
              <w:spacing w:line="360" w:lineRule="auto"/>
              <w:rPr>
                <w:rFonts w:ascii="仿宋_GB2312" w:eastAsia="仿宋_GB2312"/>
              </w:rPr>
            </w:pPr>
          </w:p>
        </w:tc>
        <w:tc>
          <w:tcPr>
            <w:tcW w:w="686" w:type="dxa"/>
            <w:tcBorders>
              <w:top w:val="nil"/>
            </w:tcBorders>
            <w:vAlign w:val="center"/>
          </w:tcPr>
          <w:p>
            <w:pPr>
              <w:pStyle w:val="12"/>
              <w:spacing w:line="360" w:lineRule="auto"/>
              <w:rPr>
                <w:rFonts w:ascii="仿宋_GB2312" w:eastAsia="仿宋_GB2312"/>
              </w:rPr>
            </w:pPr>
          </w:p>
        </w:tc>
        <w:tc>
          <w:tcPr>
            <w:tcW w:w="992" w:type="dxa"/>
            <w:tcBorders>
              <w:top w:val="nil"/>
            </w:tcBorders>
          </w:tcPr>
          <w:p>
            <w:pPr>
              <w:pStyle w:val="12"/>
              <w:spacing w:line="360" w:lineRule="auto"/>
              <w:rPr>
                <w:rFonts w:ascii="仿宋_GB2312" w:eastAsia="仿宋_GB2312"/>
              </w:rPr>
            </w:pPr>
          </w:p>
        </w:tc>
        <w:tc>
          <w:tcPr>
            <w:tcW w:w="1134" w:type="dxa"/>
            <w:tcBorders>
              <w:top w:val="nil"/>
            </w:tcBorders>
            <w:vAlign w:val="center"/>
          </w:tcPr>
          <w:p>
            <w:pPr>
              <w:pStyle w:val="12"/>
              <w:spacing w:line="360" w:lineRule="auto"/>
              <w:rPr>
                <w:rFonts w:ascii="仿宋_GB2312" w:eastAsia="仿宋_GB2312"/>
              </w:rPr>
            </w:pPr>
          </w:p>
        </w:tc>
        <w:tc>
          <w:tcPr>
            <w:tcW w:w="1134" w:type="dxa"/>
            <w:tcBorders>
              <w:top w:val="nil"/>
            </w:tcBorders>
            <w:vAlign w:val="center"/>
          </w:tcPr>
          <w:p>
            <w:pPr>
              <w:pStyle w:val="12"/>
              <w:spacing w:line="360" w:lineRule="auto"/>
              <w:rPr>
                <w:rFonts w:ascii="仿宋_GB2312" w:eastAsia="仿宋_GB2312"/>
              </w:rPr>
            </w:pPr>
          </w:p>
        </w:tc>
        <w:tc>
          <w:tcPr>
            <w:tcW w:w="1134" w:type="dxa"/>
            <w:tcBorders>
              <w:top w:val="nil"/>
            </w:tcBorders>
            <w:vAlign w:val="center"/>
          </w:tcPr>
          <w:p>
            <w:pPr>
              <w:pStyle w:val="12"/>
              <w:spacing w:line="360" w:lineRule="auto"/>
              <w:rPr>
                <w:rFonts w:ascii="仿宋_GB2312" w:eastAsia="仿宋_GB2312"/>
              </w:rPr>
            </w:pPr>
          </w:p>
        </w:tc>
        <w:tc>
          <w:tcPr>
            <w:tcW w:w="709" w:type="dxa"/>
            <w:tcBorders>
              <w:top w:val="nil"/>
            </w:tcBorders>
            <w:vAlign w:val="center"/>
          </w:tcPr>
          <w:p>
            <w:pPr>
              <w:pStyle w:val="12"/>
              <w:spacing w:line="360" w:lineRule="auto"/>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pStyle w:val="12"/>
              <w:spacing w:line="360" w:lineRule="auto"/>
              <w:rPr>
                <w:rFonts w:ascii="仿宋_GB2312" w:eastAsia="仿宋_GB2312"/>
              </w:rPr>
            </w:pPr>
          </w:p>
        </w:tc>
        <w:tc>
          <w:tcPr>
            <w:tcW w:w="1165" w:type="dxa"/>
            <w:vAlign w:val="center"/>
          </w:tcPr>
          <w:p>
            <w:pPr>
              <w:pStyle w:val="12"/>
              <w:spacing w:line="360" w:lineRule="auto"/>
              <w:rPr>
                <w:rFonts w:ascii="仿宋_GB2312" w:eastAsia="仿宋_GB2312"/>
              </w:rPr>
            </w:pPr>
          </w:p>
        </w:tc>
        <w:tc>
          <w:tcPr>
            <w:tcW w:w="1126" w:type="dxa"/>
            <w:vAlign w:val="center"/>
          </w:tcPr>
          <w:p>
            <w:pPr>
              <w:pStyle w:val="12"/>
              <w:spacing w:line="360" w:lineRule="auto"/>
              <w:rPr>
                <w:rFonts w:ascii="仿宋_GB2312" w:eastAsia="仿宋_GB2312"/>
              </w:rPr>
            </w:pPr>
          </w:p>
        </w:tc>
        <w:tc>
          <w:tcPr>
            <w:tcW w:w="567" w:type="dxa"/>
            <w:vAlign w:val="center"/>
          </w:tcPr>
          <w:p>
            <w:pPr>
              <w:pStyle w:val="12"/>
              <w:spacing w:line="360" w:lineRule="auto"/>
              <w:rPr>
                <w:rFonts w:ascii="仿宋_GB2312" w:eastAsia="仿宋_GB2312"/>
              </w:rPr>
            </w:pPr>
          </w:p>
        </w:tc>
        <w:tc>
          <w:tcPr>
            <w:tcW w:w="686" w:type="dxa"/>
            <w:vAlign w:val="center"/>
          </w:tcPr>
          <w:p>
            <w:pPr>
              <w:pStyle w:val="12"/>
              <w:spacing w:line="360" w:lineRule="auto"/>
              <w:rPr>
                <w:rFonts w:ascii="仿宋_GB2312" w:eastAsia="仿宋_GB2312"/>
              </w:rPr>
            </w:pPr>
          </w:p>
        </w:tc>
        <w:tc>
          <w:tcPr>
            <w:tcW w:w="992" w:type="dxa"/>
          </w:tcPr>
          <w:p>
            <w:pPr>
              <w:pStyle w:val="12"/>
              <w:spacing w:line="360" w:lineRule="auto"/>
              <w:rPr>
                <w:rFonts w:ascii="仿宋_GB2312" w:eastAsia="仿宋_GB2312"/>
              </w:rPr>
            </w:pPr>
          </w:p>
        </w:tc>
        <w:tc>
          <w:tcPr>
            <w:tcW w:w="1134" w:type="dxa"/>
            <w:vAlign w:val="center"/>
          </w:tcPr>
          <w:p>
            <w:pPr>
              <w:pStyle w:val="12"/>
              <w:spacing w:line="360" w:lineRule="auto"/>
              <w:rPr>
                <w:rFonts w:ascii="仿宋_GB2312" w:eastAsia="仿宋_GB2312"/>
              </w:rPr>
            </w:pPr>
          </w:p>
        </w:tc>
        <w:tc>
          <w:tcPr>
            <w:tcW w:w="1134" w:type="dxa"/>
            <w:vAlign w:val="center"/>
          </w:tcPr>
          <w:p>
            <w:pPr>
              <w:pStyle w:val="12"/>
              <w:spacing w:line="360" w:lineRule="auto"/>
              <w:rPr>
                <w:rFonts w:ascii="仿宋_GB2312" w:eastAsia="仿宋_GB2312"/>
              </w:rPr>
            </w:pPr>
          </w:p>
        </w:tc>
        <w:tc>
          <w:tcPr>
            <w:tcW w:w="1134" w:type="dxa"/>
            <w:vAlign w:val="center"/>
          </w:tcPr>
          <w:p>
            <w:pPr>
              <w:pStyle w:val="12"/>
              <w:spacing w:line="360" w:lineRule="auto"/>
              <w:rPr>
                <w:rFonts w:ascii="仿宋_GB2312" w:eastAsia="仿宋_GB2312"/>
              </w:rPr>
            </w:pPr>
          </w:p>
        </w:tc>
        <w:tc>
          <w:tcPr>
            <w:tcW w:w="709" w:type="dxa"/>
            <w:vAlign w:val="center"/>
          </w:tcPr>
          <w:p>
            <w:pPr>
              <w:pStyle w:val="12"/>
              <w:spacing w:line="360" w:lineRule="auto"/>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pStyle w:val="12"/>
              <w:spacing w:line="360" w:lineRule="auto"/>
              <w:rPr>
                <w:rFonts w:ascii="仿宋_GB2312" w:eastAsia="仿宋_GB2312"/>
              </w:rPr>
            </w:pPr>
          </w:p>
        </w:tc>
        <w:tc>
          <w:tcPr>
            <w:tcW w:w="1165" w:type="dxa"/>
            <w:vAlign w:val="center"/>
          </w:tcPr>
          <w:p>
            <w:pPr>
              <w:pStyle w:val="12"/>
              <w:spacing w:line="360" w:lineRule="auto"/>
              <w:rPr>
                <w:rFonts w:ascii="仿宋_GB2312" w:eastAsia="仿宋_GB2312"/>
              </w:rPr>
            </w:pPr>
          </w:p>
        </w:tc>
        <w:tc>
          <w:tcPr>
            <w:tcW w:w="1126" w:type="dxa"/>
            <w:vAlign w:val="center"/>
          </w:tcPr>
          <w:p>
            <w:pPr>
              <w:pStyle w:val="12"/>
              <w:spacing w:line="360" w:lineRule="auto"/>
              <w:rPr>
                <w:rFonts w:ascii="仿宋_GB2312" w:eastAsia="仿宋_GB2312"/>
              </w:rPr>
            </w:pPr>
          </w:p>
        </w:tc>
        <w:tc>
          <w:tcPr>
            <w:tcW w:w="567" w:type="dxa"/>
            <w:vAlign w:val="center"/>
          </w:tcPr>
          <w:p>
            <w:pPr>
              <w:pStyle w:val="12"/>
              <w:spacing w:line="360" w:lineRule="auto"/>
              <w:rPr>
                <w:rFonts w:ascii="仿宋_GB2312" w:eastAsia="仿宋_GB2312"/>
              </w:rPr>
            </w:pPr>
          </w:p>
        </w:tc>
        <w:tc>
          <w:tcPr>
            <w:tcW w:w="686" w:type="dxa"/>
            <w:vAlign w:val="center"/>
          </w:tcPr>
          <w:p>
            <w:pPr>
              <w:pStyle w:val="12"/>
              <w:spacing w:line="360" w:lineRule="auto"/>
              <w:rPr>
                <w:rFonts w:ascii="仿宋_GB2312" w:eastAsia="仿宋_GB2312"/>
              </w:rPr>
            </w:pPr>
          </w:p>
        </w:tc>
        <w:tc>
          <w:tcPr>
            <w:tcW w:w="992" w:type="dxa"/>
          </w:tcPr>
          <w:p>
            <w:pPr>
              <w:pStyle w:val="12"/>
              <w:spacing w:line="360" w:lineRule="auto"/>
              <w:rPr>
                <w:rFonts w:ascii="仿宋_GB2312" w:eastAsia="仿宋_GB2312"/>
              </w:rPr>
            </w:pPr>
          </w:p>
        </w:tc>
        <w:tc>
          <w:tcPr>
            <w:tcW w:w="1134" w:type="dxa"/>
            <w:vAlign w:val="center"/>
          </w:tcPr>
          <w:p>
            <w:pPr>
              <w:pStyle w:val="12"/>
              <w:spacing w:line="360" w:lineRule="auto"/>
              <w:rPr>
                <w:rFonts w:ascii="仿宋_GB2312" w:eastAsia="仿宋_GB2312"/>
              </w:rPr>
            </w:pPr>
          </w:p>
        </w:tc>
        <w:tc>
          <w:tcPr>
            <w:tcW w:w="1134" w:type="dxa"/>
            <w:vAlign w:val="center"/>
          </w:tcPr>
          <w:p>
            <w:pPr>
              <w:pStyle w:val="12"/>
              <w:spacing w:line="360" w:lineRule="auto"/>
              <w:rPr>
                <w:rFonts w:ascii="仿宋_GB2312" w:eastAsia="仿宋_GB2312"/>
              </w:rPr>
            </w:pPr>
          </w:p>
        </w:tc>
        <w:tc>
          <w:tcPr>
            <w:tcW w:w="1134" w:type="dxa"/>
            <w:vAlign w:val="center"/>
          </w:tcPr>
          <w:p>
            <w:pPr>
              <w:pStyle w:val="12"/>
              <w:spacing w:line="360" w:lineRule="auto"/>
              <w:rPr>
                <w:rFonts w:ascii="仿宋_GB2312" w:eastAsia="仿宋_GB2312"/>
              </w:rPr>
            </w:pPr>
          </w:p>
        </w:tc>
        <w:tc>
          <w:tcPr>
            <w:tcW w:w="709" w:type="dxa"/>
            <w:vAlign w:val="center"/>
          </w:tcPr>
          <w:p>
            <w:pPr>
              <w:pStyle w:val="12"/>
              <w:spacing w:line="360" w:lineRule="auto"/>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pStyle w:val="12"/>
              <w:spacing w:line="360" w:lineRule="auto"/>
              <w:rPr>
                <w:rFonts w:ascii="仿宋_GB2312" w:eastAsia="仿宋_GB2312"/>
              </w:rPr>
            </w:pPr>
          </w:p>
        </w:tc>
        <w:tc>
          <w:tcPr>
            <w:tcW w:w="1165" w:type="dxa"/>
            <w:vAlign w:val="center"/>
          </w:tcPr>
          <w:p>
            <w:pPr>
              <w:pStyle w:val="12"/>
              <w:spacing w:line="360" w:lineRule="auto"/>
              <w:rPr>
                <w:rFonts w:ascii="仿宋_GB2312" w:eastAsia="仿宋_GB2312"/>
              </w:rPr>
            </w:pPr>
          </w:p>
        </w:tc>
        <w:tc>
          <w:tcPr>
            <w:tcW w:w="1126" w:type="dxa"/>
            <w:vAlign w:val="center"/>
          </w:tcPr>
          <w:p>
            <w:pPr>
              <w:pStyle w:val="12"/>
              <w:spacing w:line="360" w:lineRule="auto"/>
              <w:rPr>
                <w:rFonts w:ascii="仿宋_GB2312" w:eastAsia="仿宋_GB2312"/>
              </w:rPr>
            </w:pPr>
          </w:p>
        </w:tc>
        <w:tc>
          <w:tcPr>
            <w:tcW w:w="567" w:type="dxa"/>
            <w:vAlign w:val="center"/>
          </w:tcPr>
          <w:p>
            <w:pPr>
              <w:pStyle w:val="12"/>
              <w:spacing w:line="360" w:lineRule="auto"/>
              <w:rPr>
                <w:rFonts w:ascii="仿宋_GB2312" w:eastAsia="仿宋_GB2312"/>
              </w:rPr>
            </w:pPr>
          </w:p>
        </w:tc>
        <w:tc>
          <w:tcPr>
            <w:tcW w:w="686" w:type="dxa"/>
            <w:vAlign w:val="center"/>
          </w:tcPr>
          <w:p>
            <w:pPr>
              <w:pStyle w:val="12"/>
              <w:spacing w:line="360" w:lineRule="auto"/>
              <w:rPr>
                <w:rFonts w:ascii="仿宋_GB2312" w:eastAsia="仿宋_GB2312"/>
              </w:rPr>
            </w:pPr>
          </w:p>
        </w:tc>
        <w:tc>
          <w:tcPr>
            <w:tcW w:w="992" w:type="dxa"/>
          </w:tcPr>
          <w:p>
            <w:pPr>
              <w:pStyle w:val="12"/>
              <w:spacing w:line="360" w:lineRule="auto"/>
              <w:rPr>
                <w:rFonts w:ascii="仿宋_GB2312" w:eastAsia="仿宋_GB2312"/>
              </w:rPr>
            </w:pPr>
          </w:p>
        </w:tc>
        <w:tc>
          <w:tcPr>
            <w:tcW w:w="1134" w:type="dxa"/>
            <w:vAlign w:val="center"/>
          </w:tcPr>
          <w:p>
            <w:pPr>
              <w:pStyle w:val="12"/>
              <w:spacing w:line="360" w:lineRule="auto"/>
              <w:rPr>
                <w:rFonts w:ascii="仿宋_GB2312" w:eastAsia="仿宋_GB2312"/>
              </w:rPr>
            </w:pPr>
          </w:p>
        </w:tc>
        <w:tc>
          <w:tcPr>
            <w:tcW w:w="1134" w:type="dxa"/>
            <w:vAlign w:val="center"/>
          </w:tcPr>
          <w:p>
            <w:pPr>
              <w:pStyle w:val="12"/>
              <w:spacing w:line="360" w:lineRule="auto"/>
              <w:rPr>
                <w:rFonts w:ascii="仿宋_GB2312" w:eastAsia="仿宋_GB2312"/>
              </w:rPr>
            </w:pPr>
          </w:p>
        </w:tc>
        <w:tc>
          <w:tcPr>
            <w:tcW w:w="1134" w:type="dxa"/>
            <w:vAlign w:val="center"/>
          </w:tcPr>
          <w:p>
            <w:pPr>
              <w:pStyle w:val="12"/>
              <w:spacing w:line="360" w:lineRule="auto"/>
              <w:rPr>
                <w:rFonts w:ascii="仿宋_GB2312" w:eastAsia="仿宋_GB2312"/>
              </w:rPr>
            </w:pPr>
          </w:p>
        </w:tc>
        <w:tc>
          <w:tcPr>
            <w:tcW w:w="709" w:type="dxa"/>
            <w:vAlign w:val="center"/>
          </w:tcPr>
          <w:p>
            <w:pPr>
              <w:pStyle w:val="12"/>
              <w:spacing w:line="360" w:lineRule="auto"/>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pStyle w:val="12"/>
              <w:spacing w:line="360" w:lineRule="auto"/>
              <w:rPr>
                <w:rFonts w:ascii="仿宋_GB2312" w:eastAsia="仿宋_GB2312"/>
              </w:rPr>
            </w:pPr>
          </w:p>
        </w:tc>
        <w:tc>
          <w:tcPr>
            <w:tcW w:w="1165" w:type="dxa"/>
            <w:vAlign w:val="center"/>
          </w:tcPr>
          <w:p>
            <w:pPr>
              <w:pStyle w:val="12"/>
              <w:spacing w:line="360" w:lineRule="auto"/>
              <w:rPr>
                <w:rFonts w:ascii="仿宋_GB2312" w:eastAsia="仿宋_GB2312"/>
              </w:rPr>
            </w:pPr>
          </w:p>
        </w:tc>
        <w:tc>
          <w:tcPr>
            <w:tcW w:w="1126" w:type="dxa"/>
            <w:vAlign w:val="center"/>
          </w:tcPr>
          <w:p>
            <w:pPr>
              <w:pStyle w:val="12"/>
              <w:spacing w:line="360" w:lineRule="auto"/>
              <w:rPr>
                <w:rFonts w:ascii="仿宋_GB2312" w:eastAsia="仿宋_GB2312"/>
              </w:rPr>
            </w:pPr>
          </w:p>
        </w:tc>
        <w:tc>
          <w:tcPr>
            <w:tcW w:w="567" w:type="dxa"/>
            <w:vAlign w:val="center"/>
          </w:tcPr>
          <w:p>
            <w:pPr>
              <w:pStyle w:val="12"/>
              <w:spacing w:line="360" w:lineRule="auto"/>
              <w:rPr>
                <w:rFonts w:ascii="仿宋_GB2312" w:eastAsia="仿宋_GB2312"/>
              </w:rPr>
            </w:pPr>
          </w:p>
        </w:tc>
        <w:tc>
          <w:tcPr>
            <w:tcW w:w="686" w:type="dxa"/>
            <w:vAlign w:val="center"/>
          </w:tcPr>
          <w:p>
            <w:pPr>
              <w:pStyle w:val="12"/>
              <w:spacing w:line="360" w:lineRule="auto"/>
              <w:rPr>
                <w:rFonts w:ascii="仿宋_GB2312" w:eastAsia="仿宋_GB2312"/>
              </w:rPr>
            </w:pPr>
          </w:p>
        </w:tc>
        <w:tc>
          <w:tcPr>
            <w:tcW w:w="992" w:type="dxa"/>
          </w:tcPr>
          <w:p>
            <w:pPr>
              <w:pStyle w:val="12"/>
              <w:spacing w:line="360" w:lineRule="auto"/>
              <w:rPr>
                <w:rFonts w:ascii="仿宋_GB2312" w:eastAsia="仿宋_GB2312"/>
              </w:rPr>
            </w:pPr>
          </w:p>
        </w:tc>
        <w:tc>
          <w:tcPr>
            <w:tcW w:w="1134" w:type="dxa"/>
            <w:vAlign w:val="center"/>
          </w:tcPr>
          <w:p>
            <w:pPr>
              <w:pStyle w:val="12"/>
              <w:spacing w:line="360" w:lineRule="auto"/>
              <w:rPr>
                <w:rFonts w:ascii="仿宋_GB2312" w:eastAsia="仿宋_GB2312"/>
              </w:rPr>
            </w:pPr>
          </w:p>
        </w:tc>
        <w:tc>
          <w:tcPr>
            <w:tcW w:w="1134" w:type="dxa"/>
            <w:vAlign w:val="center"/>
          </w:tcPr>
          <w:p>
            <w:pPr>
              <w:pStyle w:val="12"/>
              <w:spacing w:line="360" w:lineRule="auto"/>
              <w:rPr>
                <w:rFonts w:ascii="仿宋_GB2312" w:eastAsia="仿宋_GB2312"/>
              </w:rPr>
            </w:pPr>
          </w:p>
        </w:tc>
        <w:tc>
          <w:tcPr>
            <w:tcW w:w="1134" w:type="dxa"/>
            <w:vAlign w:val="center"/>
          </w:tcPr>
          <w:p>
            <w:pPr>
              <w:pStyle w:val="12"/>
              <w:spacing w:line="360" w:lineRule="auto"/>
              <w:rPr>
                <w:rFonts w:ascii="仿宋_GB2312" w:eastAsia="仿宋_GB2312"/>
              </w:rPr>
            </w:pPr>
          </w:p>
        </w:tc>
        <w:tc>
          <w:tcPr>
            <w:tcW w:w="709" w:type="dxa"/>
            <w:vAlign w:val="center"/>
          </w:tcPr>
          <w:p>
            <w:pPr>
              <w:pStyle w:val="12"/>
              <w:spacing w:line="360" w:lineRule="auto"/>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pStyle w:val="12"/>
              <w:spacing w:line="360" w:lineRule="auto"/>
              <w:rPr>
                <w:rFonts w:ascii="仿宋_GB2312" w:eastAsia="仿宋_GB2312"/>
              </w:rPr>
            </w:pPr>
          </w:p>
        </w:tc>
        <w:tc>
          <w:tcPr>
            <w:tcW w:w="1165" w:type="dxa"/>
            <w:vAlign w:val="center"/>
          </w:tcPr>
          <w:p>
            <w:pPr>
              <w:pStyle w:val="12"/>
              <w:spacing w:line="360" w:lineRule="auto"/>
              <w:rPr>
                <w:rFonts w:ascii="仿宋_GB2312" w:eastAsia="仿宋_GB2312"/>
              </w:rPr>
            </w:pPr>
          </w:p>
        </w:tc>
        <w:tc>
          <w:tcPr>
            <w:tcW w:w="1126" w:type="dxa"/>
            <w:vAlign w:val="center"/>
          </w:tcPr>
          <w:p>
            <w:pPr>
              <w:pStyle w:val="12"/>
              <w:spacing w:line="360" w:lineRule="auto"/>
              <w:rPr>
                <w:rFonts w:ascii="仿宋_GB2312" w:eastAsia="仿宋_GB2312"/>
              </w:rPr>
            </w:pPr>
          </w:p>
        </w:tc>
        <w:tc>
          <w:tcPr>
            <w:tcW w:w="567" w:type="dxa"/>
            <w:vAlign w:val="center"/>
          </w:tcPr>
          <w:p>
            <w:pPr>
              <w:pStyle w:val="12"/>
              <w:spacing w:line="360" w:lineRule="auto"/>
              <w:rPr>
                <w:rFonts w:ascii="仿宋_GB2312" w:eastAsia="仿宋_GB2312"/>
              </w:rPr>
            </w:pPr>
          </w:p>
        </w:tc>
        <w:tc>
          <w:tcPr>
            <w:tcW w:w="686" w:type="dxa"/>
            <w:vAlign w:val="center"/>
          </w:tcPr>
          <w:p>
            <w:pPr>
              <w:pStyle w:val="12"/>
              <w:spacing w:line="360" w:lineRule="auto"/>
              <w:rPr>
                <w:rFonts w:ascii="仿宋_GB2312" w:eastAsia="仿宋_GB2312"/>
              </w:rPr>
            </w:pPr>
          </w:p>
        </w:tc>
        <w:tc>
          <w:tcPr>
            <w:tcW w:w="992" w:type="dxa"/>
          </w:tcPr>
          <w:p>
            <w:pPr>
              <w:pStyle w:val="12"/>
              <w:spacing w:line="360" w:lineRule="auto"/>
              <w:rPr>
                <w:rFonts w:ascii="仿宋_GB2312" w:eastAsia="仿宋_GB2312"/>
              </w:rPr>
            </w:pPr>
          </w:p>
        </w:tc>
        <w:tc>
          <w:tcPr>
            <w:tcW w:w="1134" w:type="dxa"/>
            <w:vAlign w:val="center"/>
          </w:tcPr>
          <w:p>
            <w:pPr>
              <w:pStyle w:val="12"/>
              <w:spacing w:line="360" w:lineRule="auto"/>
              <w:rPr>
                <w:rFonts w:ascii="仿宋_GB2312" w:eastAsia="仿宋_GB2312"/>
              </w:rPr>
            </w:pPr>
          </w:p>
        </w:tc>
        <w:tc>
          <w:tcPr>
            <w:tcW w:w="1134" w:type="dxa"/>
            <w:vAlign w:val="center"/>
          </w:tcPr>
          <w:p>
            <w:pPr>
              <w:pStyle w:val="12"/>
              <w:spacing w:line="360" w:lineRule="auto"/>
              <w:rPr>
                <w:rFonts w:ascii="仿宋_GB2312" w:eastAsia="仿宋_GB2312"/>
              </w:rPr>
            </w:pPr>
          </w:p>
        </w:tc>
        <w:tc>
          <w:tcPr>
            <w:tcW w:w="1134" w:type="dxa"/>
            <w:vAlign w:val="center"/>
          </w:tcPr>
          <w:p>
            <w:pPr>
              <w:pStyle w:val="12"/>
              <w:spacing w:line="360" w:lineRule="auto"/>
              <w:rPr>
                <w:rFonts w:ascii="仿宋_GB2312" w:eastAsia="仿宋_GB2312"/>
              </w:rPr>
            </w:pPr>
          </w:p>
        </w:tc>
        <w:tc>
          <w:tcPr>
            <w:tcW w:w="709" w:type="dxa"/>
            <w:vAlign w:val="center"/>
          </w:tcPr>
          <w:p>
            <w:pPr>
              <w:pStyle w:val="12"/>
              <w:spacing w:line="360" w:lineRule="auto"/>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pStyle w:val="12"/>
              <w:spacing w:line="360" w:lineRule="auto"/>
              <w:rPr>
                <w:rFonts w:ascii="仿宋_GB2312" w:eastAsia="仿宋_GB2312"/>
              </w:rPr>
            </w:pPr>
          </w:p>
        </w:tc>
        <w:tc>
          <w:tcPr>
            <w:tcW w:w="1165" w:type="dxa"/>
            <w:vAlign w:val="center"/>
          </w:tcPr>
          <w:p>
            <w:pPr>
              <w:pStyle w:val="12"/>
              <w:spacing w:line="360" w:lineRule="auto"/>
              <w:rPr>
                <w:rFonts w:ascii="仿宋_GB2312" w:eastAsia="仿宋_GB2312"/>
              </w:rPr>
            </w:pPr>
          </w:p>
        </w:tc>
        <w:tc>
          <w:tcPr>
            <w:tcW w:w="1126" w:type="dxa"/>
            <w:vAlign w:val="center"/>
          </w:tcPr>
          <w:p>
            <w:pPr>
              <w:pStyle w:val="12"/>
              <w:spacing w:line="360" w:lineRule="auto"/>
              <w:rPr>
                <w:rFonts w:ascii="仿宋_GB2312" w:eastAsia="仿宋_GB2312"/>
              </w:rPr>
            </w:pPr>
          </w:p>
        </w:tc>
        <w:tc>
          <w:tcPr>
            <w:tcW w:w="567" w:type="dxa"/>
            <w:vAlign w:val="center"/>
          </w:tcPr>
          <w:p>
            <w:pPr>
              <w:pStyle w:val="12"/>
              <w:spacing w:line="360" w:lineRule="auto"/>
              <w:rPr>
                <w:rFonts w:ascii="仿宋_GB2312" w:eastAsia="仿宋_GB2312"/>
              </w:rPr>
            </w:pPr>
          </w:p>
        </w:tc>
        <w:tc>
          <w:tcPr>
            <w:tcW w:w="686" w:type="dxa"/>
            <w:vAlign w:val="center"/>
          </w:tcPr>
          <w:p>
            <w:pPr>
              <w:pStyle w:val="12"/>
              <w:spacing w:line="360" w:lineRule="auto"/>
              <w:rPr>
                <w:rFonts w:ascii="仿宋_GB2312" w:eastAsia="仿宋_GB2312"/>
              </w:rPr>
            </w:pPr>
          </w:p>
        </w:tc>
        <w:tc>
          <w:tcPr>
            <w:tcW w:w="992" w:type="dxa"/>
          </w:tcPr>
          <w:p>
            <w:pPr>
              <w:pStyle w:val="12"/>
              <w:spacing w:line="360" w:lineRule="auto"/>
              <w:rPr>
                <w:rFonts w:ascii="仿宋_GB2312" w:eastAsia="仿宋_GB2312"/>
              </w:rPr>
            </w:pPr>
          </w:p>
        </w:tc>
        <w:tc>
          <w:tcPr>
            <w:tcW w:w="1134" w:type="dxa"/>
            <w:vAlign w:val="center"/>
          </w:tcPr>
          <w:p>
            <w:pPr>
              <w:pStyle w:val="12"/>
              <w:spacing w:line="360" w:lineRule="auto"/>
              <w:rPr>
                <w:rFonts w:ascii="仿宋_GB2312" w:eastAsia="仿宋_GB2312"/>
              </w:rPr>
            </w:pPr>
          </w:p>
        </w:tc>
        <w:tc>
          <w:tcPr>
            <w:tcW w:w="1134" w:type="dxa"/>
            <w:vAlign w:val="center"/>
          </w:tcPr>
          <w:p>
            <w:pPr>
              <w:pStyle w:val="12"/>
              <w:spacing w:line="360" w:lineRule="auto"/>
              <w:rPr>
                <w:rFonts w:ascii="仿宋_GB2312" w:eastAsia="仿宋_GB2312"/>
              </w:rPr>
            </w:pPr>
          </w:p>
        </w:tc>
        <w:tc>
          <w:tcPr>
            <w:tcW w:w="1134" w:type="dxa"/>
            <w:vAlign w:val="center"/>
          </w:tcPr>
          <w:p>
            <w:pPr>
              <w:pStyle w:val="12"/>
              <w:spacing w:line="360" w:lineRule="auto"/>
              <w:rPr>
                <w:rFonts w:ascii="仿宋_GB2312" w:eastAsia="仿宋_GB2312"/>
              </w:rPr>
            </w:pPr>
          </w:p>
        </w:tc>
        <w:tc>
          <w:tcPr>
            <w:tcW w:w="709" w:type="dxa"/>
            <w:vAlign w:val="center"/>
          </w:tcPr>
          <w:p>
            <w:pPr>
              <w:pStyle w:val="12"/>
              <w:spacing w:line="360" w:lineRule="auto"/>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spacing w:line="360" w:lineRule="auto"/>
              <w:rPr>
                <w:rFonts w:ascii="仿宋_GB2312" w:eastAsia="仿宋_GB2312"/>
              </w:rPr>
            </w:pPr>
          </w:p>
        </w:tc>
        <w:tc>
          <w:tcPr>
            <w:tcW w:w="1165" w:type="dxa"/>
            <w:vAlign w:val="center"/>
          </w:tcPr>
          <w:p>
            <w:pPr>
              <w:spacing w:line="360" w:lineRule="auto"/>
              <w:rPr>
                <w:rFonts w:ascii="仿宋_GB2312" w:eastAsia="仿宋_GB2312"/>
              </w:rPr>
            </w:pPr>
          </w:p>
        </w:tc>
        <w:tc>
          <w:tcPr>
            <w:tcW w:w="1126" w:type="dxa"/>
            <w:vAlign w:val="center"/>
          </w:tcPr>
          <w:p>
            <w:pPr>
              <w:spacing w:line="360" w:lineRule="auto"/>
              <w:rPr>
                <w:rFonts w:ascii="仿宋_GB2312" w:eastAsia="仿宋_GB2312"/>
              </w:rPr>
            </w:pPr>
          </w:p>
        </w:tc>
        <w:tc>
          <w:tcPr>
            <w:tcW w:w="567" w:type="dxa"/>
            <w:vAlign w:val="center"/>
          </w:tcPr>
          <w:p>
            <w:pPr>
              <w:spacing w:line="360" w:lineRule="auto"/>
              <w:rPr>
                <w:rFonts w:ascii="仿宋_GB2312" w:eastAsia="仿宋_GB2312"/>
              </w:rPr>
            </w:pPr>
          </w:p>
        </w:tc>
        <w:tc>
          <w:tcPr>
            <w:tcW w:w="686" w:type="dxa"/>
            <w:vAlign w:val="center"/>
          </w:tcPr>
          <w:p>
            <w:pPr>
              <w:spacing w:line="360" w:lineRule="auto"/>
              <w:rPr>
                <w:rFonts w:ascii="仿宋_GB2312" w:eastAsia="仿宋_GB2312"/>
              </w:rPr>
            </w:pPr>
          </w:p>
        </w:tc>
        <w:tc>
          <w:tcPr>
            <w:tcW w:w="992" w:type="dxa"/>
          </w:tcPr>
          <w:p>
            <w:pPr>
              <w:spacing w:line="360" w:lineRule="auto"/>
              <w:rPr>
                <w:rFonts w:ascii="仿宋_GB2312" w:eastAsia="仿宋_GB2312"/>
              </w:rPr>
            </w:pPr>
          </w:p>
        </w:tc>
        <w:tc>
          <w:tcPr>
            <w:tcW w:w="1134" w:type="dxa"/>
            <w:vAlign w:val="center"/>
          </w:tcPr>
          <w:p>
            <w:pPr>
              <w:spacing w:line="360" w:lineRule="auto"/>
              <w:rPr>
                <w:rFonts w:ascii="仿宋_GB2312" w:eastAsia="仿宋_GB2312"/>
              </w:rPr>
            </w:pPr>
          </w:p>
        </w:tc>
        <w:tc>
          <w:tcPr>
            <w:tcW w:w="1134" w:type="dxa"/>
            <w:vAlign w:val="center"/>
          </w:tcPr>
          <w:p>
            <w:pPr>
              <w:spacing w:line="360" w:lineRule="auto"/>
              <w:rPr>
                <w:rFonts w:ascii="仿宋_GB2312" w:eastAsia="仿宋_GB2312"/>
              </w:rPr>
            </w:pPr>
          </w:p>
        </w:tc>
        <w:tc>
          <w:tcPr>
            <w:tcW w:w="1134" w:type="dxa"/>
            <w:vAlign w:val="center"/>
          </w:tcPr>
          <w:p>
            <w:pPr>
              <w:spacing w:line="360" w:lineRule="auto"/>
              <w:rPr>
                <w:rFonts w:ascii="仿宋_GB2312" w:eastAsia="仿宋_GB2312"/>
              </w:rPr>
            </w:pPr>
          </w:p>
        </w:tc>
        <w:tc>
          <w:tcPr>
            <w:tcW w:w="709" w:type="dxa"/>
            <w:vAlign w:val="center"/>
          </w:tcPr>
          <w:p>
            <w:pPr>
              <w:spacing w:line="360" w:lineRule="auto"/>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pStyle w:val="12"/>
              <w:spacing w:line="360" w:lineRule="auto"/>
              <w:rPr>
                <w:rFonts w:ascii="仿宋_GB2312" w:eastAsia="仿宋_GB2312"/>
              </w:rPr>
            </w:pPr>
          </w:p>
        </w:tc>
        <w:tc>
          <w:tcPr>
            <w:tcW w:w="1165" w:type="dxa"/>
            <w:vAlign w:val="center"/>
          </w:tcPr>
          <w:p>
            <w:pPr>
              <w:pStyle w:val="12"/>
              <w:spacing w:line="360" w:lineRule="auto"/>
              <w:rPr>
                <w:rFonts w:ascii="仿宋_GB2312" w:eastAsia="仿宋_GB2312"/>
              </w:rPr>
            </w:pPr>
          </w:p>
        </w:tc>
        <w:tc>
          <w:tcPr>
            <w:tcW w:w="1126" w:type="dxa"/>
            <w:vAlign w:val="center"/>
          </w:tcPr>
          <w:p>
            <w:pPr>
              <w:pStyle w:val="12"/>
              <w:spacing w:line="360" w:lineRule="auto"/>
              <w:rPr>
                <w:rFonts w:ascii="仿宋_GB2312" w:eastAsia="仿宋_GB2312"/>
              </w:rPr>
            </w:pPr>
          </w:p>
        </w:tc>
        <w:tc>
          <w:tcPr>
            <w:tcW w:w="567" w:type="dxa"/>
            <w:vAlign w:val="center"/>
          </w:tcPr>
          <w:p>
            <w:pPr>
              <w:pStyle w:val="12"/>
              <w:spacing w:line="360" w:lineRule="auto"/>
              <w:rPr>
                <w:rFonts w:ascii="仿宋_GB2312" w:eastAsia="仿宋_GB2312"/>
              </w:rPr>
            </w:pPr>
          </w:p>
        </w:tc>
        <w:tc>
          <w:tcPr>
            <w:tcW w:w="686" w:type="dxa"/>
            <w:vAlign w:val="center"/>
          </w:tcPr>
          <w:p>
            <w:pPr>
              <w:pStyle w:val="12"/>
              <w:spacing w:line="360" w:lineRule="auto"/>
              <w:rPr>
                <w:rFonts w:ascii="仿宋_GB2312" w:eastAsia="仿宋_GB2312"/>
              </w:rPr>
            </w:pPr>
          </w:p>
        </w:tc>
        <w:tc>
          <w:tcPr>
            <w:tcW w:w="992" w:type="dxa"/>
          </w:tcPr>
          <w:p>
            <w:pPr>
              <w:pStyle w:val="12"/>
              <w:spacing w:line="360" w:lineRule="auto"/>
              <w:rPr>
                <w:rFonts w:ascii="仿宋_GB2312" w:eastAsia="仿宋_GB2312"/>
              </w:rPr>
            </w:pPr>
          </w:p>
        </w:tc>
        <w:tc>
          <w:tcPr>
            <w:tcW w:w="1134" w:type="dxa"/>
            <w:vAlign w:val="center"/>
          </w:tcPr>
          <w:p>
            <w:pPr>
              <w:pStyle w:val="12"/>
              <w:spacing w:line="360" w:lineRule="auto"/>
              <w:rPr>
                <w:rFonts w:ascii="仿宋_GB2312" w:eastAsia="仿宋_GB2312"/>
              </w:rPr>
            </w:pPr>
          </w:p>
        </w:tc>
        <w:tc>
          <w:tcPr>
            <w:tcW w:w="1134" w:type="dxa"/>
            <w:vAlign w:val="center"/>
          </w:tcPr>
          <w:p>
            <w:pPr>
              <w:pStyle w:val="12"/>
              <w:spacing w:line="360" w:lineRule="auto"/>
              <w:rPr>
                <w:rFonts w:ascii="仿宋_GB2312" w:eastAsia="仿宋_GB2312"/>
              </w:rPr>
            </w:pPr>
          </w:p>
        </w:tc>
        <w:tc>
          <w:tcPr>
            <w:tcW w:w="1134" w:type="dxa"/>
            <w:vAlign w:val="center"/>
          </w:tcPr>
          <w:p>
            <w:pPr>
              <w:pStyle w:val="12"/>
              <w:spacing w:line="360" w:lineRule="auto"/>
              <w:rPr>
                <w:rFonts w:ascii="仿宋_GB2312" w:eastAsia="仿宋_GB2312"/>
              </w:rPr>
            </w:pPr>
          </w:p>
        </w:tc>
        <w:tc>
          <w:tcPr>
            <w:tcW w:w="709" w:type="dxa"/>
            <w:vAlign w:val="center"/>
          </w:tcPr>
          <w:p>
            <w:pPr>
              <w:pStyle w:val="12"/>
              <w:spacing w:line="360" w:lineRule="auto"/>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spacing w:line="360" w:lineRule="auto"/>
              <w:rPr>
                <w:rFonts w:ascii="仿宋_GB2312" w:eastAsia="仿宋_GB2312"/>
              </w:rPr>
            </w:pPr>
          </w:p>
        </w:tc>
        <w:tc>
          <w:tcPr>
            <w:tcW w:w="1165" w:type="dxa"/>
            <w:vAlign w:val="center"/>
          </w:tcPr>
          <w:p>
            <w:pPr>
              <w:spacing w:line="360" w:lineRule="auto"/>
              <w:rPr>
                <w:rFonts w:ascii="仿宋_GB2312" w:eastAsia="仿宋_GB2312"/>
              </w:rPr>
            </w:pPr>
          </w:p>
        </w:tc>
        <w:tc>
          <w:tcPr>
            <w:tcW w:w="1126" w:type="dxa"/>
            <w:vAlign w:val="center"/>
          </w:tcPr>
          <w:p>
            <w:pPr>
              <w:spacing w:line="360" w:lineRule="auto"/>
              <w:rPr>
                <w:rFonts w:ascii="仿宋_GB2312" w:eastAsia="仿宋_GB2312"/>
              </w:rPr>
            </w:pPr>
          </w:p>
        </w:tc>
        <w:tc>
          <w:tcPr>
            <w:tcW w:w="567" w:type="dxa"/>
            <w:vAlign w:val="center"/>
          </w:tcPr>
          <w:p>
            <w:pPr>
              <w:spacing w:line="360" w:lineRule="auto"/>
              <w:rPr>
                <w:rFonts w:ascii="仿宋_GB2312" w:eastAsia="仿宋_GB2312"/>
              </w:rPr>
            </w:pPr>
          </w:p>
        </w:tc>
        <w:tc>
          <w:tcPr>
            <w:tcW w:w="686" w:type="dxa"/>
            <w:vAlign w:val="center"/>
          </w:tcPr>
          <w:p>
            <w:pPr>
              <w:spacing w:line="360" w:lineRule="auto"/>
              <w:rPr>
                <w:rFonts w:ascii="仿宋_GB2312" w:eastAsia="仿宋_GB2312"/>
              </w:rPr>
            </w:pPr>
          </w:p>
        </w:tc>
        <w:tc>
          <w:tcPr>
            <w:tcW w:w="992" w:type="dxa"/>
          </w:tcPr>
          <w:p>
            <w:pPr>
              <w:spacing w:line="360" w:lineRule="auto"/>
              <w:rPr>
                <w:rFonts w:ascii="仿宋_GB2312" w:eastAsia="仿宋_GB2312"/>
              </w:rPr>
            </w:pPr>
          </w:p>
        </w:tc>
        <w:tc>
          <w:tcPr>
            <w:tcW w:w="1134" w:type="dxa"/>
            <w:vAlign w:val="center"/>
          </w:tcPr>
          <w:p>
            <w:pPr>
              <w:spacing w:line="360" w:lineRule="auto"/>
              <w:rPr>
                <w:rFonts w:ascii="仿宋_GB2312" w:eastAsia="仿宋_GB2312"/>
              </w:rPr>
            </w:pPr>
          </w:p>
        </w:tc>
        <w:tc>
          <w:tcPr>
            <w:tcW w:w="1134" w:type="dxa"/>
            <w:vAlign w:val="center"/>
          </w:tcPr>
          <w:p>
            <w:pPr>
              <w:spacing w:line="360" w:lineRule="auto"/>
              <w:rPr>
                <w:rFonts w:ascii="仿宋_GB2312" w:eastAsia="仿宋_GB2312"/>
              </w:rPr>
            </w:pPr>
          </w:p>
        </w:tc>
        <w:tc>
          <w:tcPr>
            <w:tcW w:w="1134" w:type="dxa"/>
            <w:vAlign w:val="center"/>
          </w:tcPr>
          <w:p>
            <w:pPr>
              <w:spacing w:line="360" w:lineRule="auto"/>
              <w:rPr>
                <w:rFonts w:ascii="仿宋_GB2312" w:eastAsia="仿宋_GB2312"/>
              </w:rPr>
            </w:pPr>
          </w:p>
        </w:tc>
        <w:tc>
          <w:tcPr>
            <w:tcW w:w="709" w:type="dxa"/>
            <w:vAlign w:val="center"/>
          </w:tcPr>
          <w:p>
            <w:pPr>
              <w:spacing w:line="360" w:lineRule="auto"/>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spacing w:line="360" w:lineRule="auto"/>
              <w:rPr>
                <w:rFonts w:ascii="仿宋_GB2312" w:eastAsia="仿宋_GB2312"/>
              </w:rPr>
            </w:pPr>
          </w:p>
        </w:tc>
        <w:tc>
          <w:tcPr>
            <w:tcW w:w="1165" w:type="dxa"/>
            <w:vAlign w:val="center"/>
          </w:tcPr>
          <w:p>
            <w:pPr>
              <w:spacing w:line="360" w:lineRule="auto"/>
              <w:rPr>
                <w:rFonts w:ascii="仿宋_GB2312" w:eastAsia="仿宋_GB2312"/>
              </w:rPr>
            </w:pPr>
          </w:p>
        </w:tc>
        <w:tc>
          <w:tcPr>
            <w:tcW w:w="1126" w:type="dxa"/>
            <w:vAlign w:val="center"/>
          </w:tcPr>
          <w:p>
            <w:pPr>
              <w:spacing w:line="360" w:lineRule="auto"/>
              <w:rPr>
                <w:rFonts w:ascii="仿宋_GB2312" w:eastAsia="仿宋_GB2312"/>
              </w:rPr>
            </w:pPr>
          </w:p>
        </w:tc>
        <w:tc>
          <w:tcPr>
            <w:tcW w:w="567" w:type="dxa"/>
            <w:vAlign w:val="center"/>
          </w:tcPr>
          <w:p>
            <w:pPr>
              <w:spacing w:line="360" w:lineRule="auto"/>
              <w:rPr>
                <w:rFonts w:ascii="仿宋_GB2312" w:eastAsia="仿宋_GB2312"/>
              </w:rPr>
            </w:pPr>
          </w:p>
        </w:tc>
        <w:tc>
          <w:tcPr>
            <w:tcW w:w="686" w:type="dxa"/>
            <w:vAlign w:val="center"/>
          </w:tcPr>
          <w:p>
            <w:pPr>
              <w:spacing w:line="360" w:lineRule="auto"/>
              <w:rPr>
                <w:rFonts w:ascii="仿宋_GB2312" w:eastAsia="仿宋_GB2312"/>
              </w:rPr>
            </w:pPr>
          </w:p>
        </w:tc>
        <w:tc>
          <w:tcPr>
            <w:tcW w:w="992" w:type="dxa"/>
          </w:tcPr>
          <w:p>
            <w:pPr>
              <w:spacing w:line="360" w:lineRule="auto"/>
              <w:rPr>
                <w:rFonts w:ascii="仿宋_GB2312" w:eastAsia="仿宋_GB2312"/>
              </w:rPr>
            </w:pPr>
          </w:p>
        </w:tc>
        <w:tc>
          <w:tcPr>
            <w:tcW w:w="1134" w:type="dxa"/>
            <w:vAlign w:val="center"/>
          </w:tcPr>
          <w:p>
            <w:pPr>
              <w:spacing w:line="360" w:lineRule="auto"/>
              <w:rPr>
                <w:rFonts w:ascii="仿宋_GB2312" w:eastAsia="仿宋_GB2312"/>
              </w:rPr>
            </w:pPr>
          </w:p>
        </w:tc>
        <w:tc>
          <w:tcPr>
            <w:tcW w:w="1134" w:type="dxa"/>
            <w:vAlign w:val="center"/>
          </w:tcPr>
          <w:p>
            <w:pPr>
              <w:spacing w:line="360" w:lineRule="auto"/>
              <w:rPr>
                <w:rFonts w:ascii="仿宋_GB2312" w:eastAsia="仿宋_GB2312"/>
              </w:rPr>
            </w:pPr>
          </w:p>
        </w:tc>
        <w:tc>
          <w:tcPr>
            <w:tcW w:w="1134" w:type="dxa"/>
            <w:vAlign w:val="center"/>
          </w:tcPr>
          <w:p>
            <w:pPr>
              <w:spacing w:line="360" w:lineRule="auto"/>
              <w:rPr>
                <w:rFonts w:ascii="仿宋_GB2312" w:eastAsia="仿宋_GB2312"/>
              </w:rPr>
            </w:pPr>
          </w:p>
        </w:tc>
        <w:tc>
          <w:tcPr>
            <w:tcW w:w="709" w:type="dxa"/>
            <w:vAlign w:val="center"/>
          </w:tcPr>
          <w:p>
            <w:pPr>
              <w:spacing w:line="360" w:lineRule="auto"/>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spacing w:line="360" w:lineRule="auto"/>
              <w:rPr>
                <w:rFonts w:ascii="仿宋_GB2312" w:eastAsia="仿宋_GB2312"/>
              </w:rPr>
            </w:pPr>
          </w:p>
        </w:tc>
        <w:tc>
          <w:tcPr>
            <w:tcW w:w="1165" w:type="dxa"/>
            <w:vAlign w:val="center"/>
          </w:tcPr>
          <w:p>
            <w:pPr>
              <w:spacing w:line="360" w:lineRule="auto"/>
              <w:rPr>
                <w:rFonts w:ascii="仿宋_GB2312" w:eastAsia="仿宋_GB2312"/>
              </w:rPr>
            </w:pPr>
          </w:p>
        </w:tc>
        <w:tc>
          <w:tcPr>
            <w:tcW w:w="1126" w:type="dxa"/>
            <w:vAlign w:val="center"/>
          </w:tcPr>
          <w:p>
            <w:pPr>
              <w:spacing w:line="360" w:lineRule="auto"/>
              <w:rPr>
                <w:rFonts w:ascii="仿宋_GB2312" w:eastAsia="仿宋_GB2312"/>
              </w:rPr>
            </w:pPr>
          </w:p>
        </w:tc>
        <w:tc>
          <w:tcPr>
            <w:tcW w:w="567" w:type="dxa"/>
            <w:vAlign w:val="center"/>
          </w:tcPr>
          <w:p>
            <w:pPr>
              <w:spacing w:line="360" w:lineRule="auto"/>
              <w:rPr>
                <w:rFonts w:ascii="仿宋_GB2312" w:eastAsia="仿宋_GB2312"/>
              </w:rPr>
            </w:pPr>
          </w:p>
        </w:tc>
        <w:tc>
          <w:tcPr>
            <w:tcW w:w="686" w:type="dxa"/>
            <w:vAlign w:val="center"/>
          </w:tcPr>
          <w:p>
            <w:pPr>
              <w:spacing w:line="360" w:lineRule="auto"/>
              <w:rPr>
                <w:rFonts w:ascii="仿宋_GB2312" w:eastAsia="仿宋_GB2312"/>
              </w:rPr>
            </w:pPr>
          </w:p>
        </w:tc>
        <w:tc>
          <w:tcPr>
            <w:tcW w:w="992" w:type="dxa"/>
          </w:tcPr>
          <w:p>
            <w:pPr>
              <w:spacing w:line="360" w:lineRule="auto"/>
              <w:rPr>
                <w:rFonts w:ascii="仿宋_GB2312" w:eastAsia="仿宋_GB2312"/>
              </w:rPr>
            </w:pPr>
          </w:p>
        </w:tc>
        <w:tc>
          <w:tcPr>
            <w:tcW w:w="1134" w:type="dxa"/>
            <w:vAlign w:val="center"/>
          </w:tcPr>
          <w:p>
            <w:pPr>
              <w:spacing w:line="360" w:lineRule="auto"/>
              <w:rPr>
                <w:rFonts w:ascii="仿宋_GB2312" w:eastAsia="仿宋_GB2312"/>
              </w:rPr>
            </w:pPr>
          </w:p>
        </w:tc>
        <w:tc>
          <w:tcPr>
            <w:tcW w:w="1134" w:type="dxa"/>
            <w:vAlign w:val="center"/>
          </w:tcPr>
          <w:p>
            <w:pPr>
              <w:spacing w:line="360" w:lineRule="auto"/>
              <w:rPr>
                <w:rFonts w:ascii="仿宋_GB2312" w:eastAsia="仿宋_GB2312"/>
              </w:rPr>
            </w:pPr>
          </w:p>
        </w:tc>
        <w:tc>
          <w:tcPr>
            <w:tcW w:w="1134" w:type="dxa"/>
            <w:vAlign w:val="center"/>
          </w:tcPr>
          <w:p>
            <w:pPr>
              <w:spacing w:line="360" w:lineRule="auto"/>
              <w:rPr>
                <w:rFonts w:ascii="仿宋_GB2312" w:eastAsia="仿宋_GB2312"/>
              </w:rPr>
            </w:pPr>
          </w:p>
        </w:tc>
        <w:tc>
          <w:tcPr>
            <w:tcW w:w="709" w:type="dxa"/>
            <w:vAlign w:val="center"/>
          </w:tcPr>
          <w:p>
            <w:pPr>
              <w:spacing w:line="360" w:lineRule="auto"/>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spacing w:line="360" w:lineRule="auto"/>
              <w:rPr>
                <w:rFonts w:ascii="仿宋_GB2312" w:eastAsia="仿宋_GB2312"/>
              </w:rPr>
            </w:pPr>
          </w:p>
        </w:tc>
        <w:tc>
          <w:tcPr>
            <w:tcW w:w="1165" w:type="dxa"/>
            <w:vAlign w:val="center"/>
          </w:tcPr>
          <w:p>
            <w:pPr>
              <w:spacing w:line="360" w:lineRule="auto"/>
              <w:rPr>
                <w:rFonts w:ascii="仿宋_GB2312" w:eastAsia="仿宋_GB2312"/>
              </w:rPr>
            </w:pPr>
          </w:p>
        </w:tc>
        <w:tc>
          <w:tcPr>
            <w:tcW w:w="1126" w:type="dxa"/>
            <w:vAlign w:val="center"/>
          </w:tcPr>
          <w:p>
            <w:pPr>
              <w:spacing w:line="360" w:lineRule="auto"/>
              <w:rPr>
                <w:rFonts w:ascii="仿宋_GB2312" w:eastAsia="仿宋_GB2312"/>
              </w:rPr>
            </w:pPr>
          </w:p>
        </w:tc>
        <w:tc>
          <w:tcPr>
            <w:tcW w:w="567" w:type="dxa"/>
            <w:vAlign w:val="center"/>
          </w:tcPr>
          <w:p>
            <w:pPr>
              <w:spacing w:line="360" w:lineRule="auto"/>
              <w:rPr>
                <w:rFonts w:ascii="仿宋_GB2312" w:eastAsia="仿宋_GB2312"/>
              </w:rPr>
            </w:pPr>
          </w:p>
        </w:tc>
        <w:tc>
          <w:tcPr>
            <w:tcW w:w="686" w:type="dxa"/>
            <w:vAlign w:val="center"/>
          </w:tcPr>
          <w:p>
            <w:pPr>
              <w:spacing w:line="360" w:lineRule="auto"/>
              <w:rPr>
                <w:rFonts w:ascii="仿宋_GB2312" w:eastAsia="仿宋_GB2312"/>
              </w:rPr>
            </w:pPr>
          </w:p>
        </w:tc>
        <w:tc>
          <w:tcPr>
            <w:tcW w:w="992" w:type="dxa"/>
          </w:tcPr>
          <w:p>
            <w:pPr>
              <w:spacing w:line="360" w:lineRule="auto"/>
              <w:rPr>
                <w:rFonts w:ascii="仿宋_GB2312" w:eastAsia="仿宋_GB2312"/>
              </w:rPr>
            </w:pPr>
          </w:p>
        </w:tc>
        <w:tc>
          <w:tcPr>
            <w:tcW w:w="1134" w:type="dxa"/>
            <w:vAlign w:val="center"/>
          </w:tcPr>
          <w:p>
            <w:pPr>
              <w:spacing w:line="360" w:lineRule="auto"/>
              <w:rPr>
                <w:rFonts w:ascii="仿宋_GB2312" w:eastAsia="仿宋_GB2312"/>
              </w:rPr>
            </w:pPr>
          </w:p>
        </w:tc>
        <w:tc>
          <w:tcPr>
            <w:tcW w:w="1134" w:type="dxa"/>
            <w:vAlign w:val="center"/>
          </w:tcPr>
          <w:p>
            <w:pPr>
              <w:spacing w:line="360" w:lineRule="auto"/>
              <w:rPr>
                <w:rFonts w:ascii="仿宋_GB2312" w:eastAsia="仿宋_GB2312"/>
              </w:rPr>
            </w:pPr>
          </w:p>
        </w:tc>
        <w:tc>
          <w:tcPr>
            <w:tcW w:w="1134" w:type="dxa"/>
            <w:vAlign w:val="center"/>
          </w:tcPr>
          <w:p>
            <w:pPr>
              <w:spacing w:line="360" w:lineRule="auto"/>
              <w:rPr>
                <w:rFonts w:ascii="仿宋_GB2312" w:eastAsia="仿宋_GB2312"/>
              </w:rPr>
            </w:pPr>
          </w:p>
        </w:tc>
        <w:tc>
          <w:tcPr>
            <w:tcW w:w="709" w:type="dxa"/>
            <w:vAlign w:val="center"/>
          </w:tcPr>
          <w:p>
            <w:pPr>
              <w:spacing w:line="360" w:lineRule="auto"/>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spacing w:line="360" w:lineRule="auto"/>
              <w:rPr>
                <w:rFonts w:ascii="仿宋_GB2312" w:eastAsia="仿宋_GB2312"/>
              </w:rPr>
            </w:pPr>
          </w:p>
        </w:tc>
        <w:tc>
          <w:tcPr>
            <w:tcW w:w="1165" w:type="dxa"/>
            <w:vAlign w:val="center"/>
          </w:tcPr>
          <w:p>
            <w:pPr>
              <w:spacing w:line="360" w:lineRule="auto"/>
              <w:rPr>
                <w:rFonts w:ascii="仿宋_GB2312" w:eastAsia="仿宋_GB2312"/>
              </w:rPr>
            </w:pPr>
          </w:p>
        </w:tc>
        <w:tc>
          <w:tcPr>
            <w:tcW w:w="1126" w:type="dxa"/>
            <w:vAlign w:val="center"/>
          </w:tcPr>
          <w:p>
            <w:pPr>
              <w:spacing w:line="360" w:lineRule="auto"/>
              <w:rPr>
                <w:rFonts w:ascii="仿宋_GB2312" w:eastAsia="仿宋_GB2312"/>
              </w:rPr>
            </w:pPr>
          </w:p>
        </w:tc>
        <w:tc>
          <w:tcPr>
            <w:tcW w:w="567" w:type="dxa"/>
            <w:vAlign w:val="center"/>
          </w:tcPr>
          <w:p>
            <w:pPr>
              <w:spacing w:line="360" w:lineRule="auto"/>
              <w:rPr>
                <w:rFonts w:ascii="仿宋_GB2312" w:eastAsia="仿宋_GB2312"/>
              </w:rPr>
            </w:pPr>
          </w:p>
        </w:tc>
        <w:tc>
          <w:tcPr>
            <w:tcW w:w="686" w:type="dxa"/>
            <w:vAlign w:val="center"/>
          </w:tcPr>
          <w:p>
            <w:pPr>
              <w:spacing w:line="360" w:lineRule="auto"/>
              <w:rPr>
                <w:rFonts w:ascii="仿宋_GB2312" w:eastAsia="仿宋_GB2312"/>
              </w:rPr>
            </w:pPr>
          </w:p>
        </w:tc>
        <w:tc>
          <w:tcPr>
            <w:tcW w:w="992" w:type="dxa"/>
          </w:tcPr>
          <w:p>
            <w:pPr>
              <w:spacing w:line="360" w:lineRule="auto"/>
              <w:rPr>
                <w:rFonts w:ascii="仿宋_GB2312" w:eastAsia="仿宋_GB2312"/>
              </w:rPr>
            </w:pPr>
          </w:p>
        </w:tc>
        <w:tc>
          <w:tcPr>
            <w:tcW w:w="1134" w:type="dxa"/>
            <w:vAlign w:val="center"/>
          </w:tcPr>
          <w:p>
            <w:pPr>
              <w:spacing w:line="360" w:lineRule="auto"/>
              <w:rPr>
                <w:rFonts w:ascii="仿宋_GB2312" w:eastAsia="仿宋_GB2312"/>
              </w:rPr>
            </w:pPr>
          </w:p>
        </w:tc>
        <w:tc>
          <w:tcPr>
            <w:tcW w:w="1134" w:type="dxa"/>
            <w:vAlign w:val="center"/>
          </w:tcPr>
          <w:p>
            <w:pPr>
              <w:spacing w:line="360" w:lineRule="auto"/>
              <w:rPr>
                <w:rFonts w:ascii="仿宋_GB2312" w:eastAsia="仿宋_GB2312"/>
              </w:rPr>
            </w:pPr>
          </w:p>
        </w:tc>
        <w:tc>
          <w:tcPr>
            <w:tcW w:w="1134" w:type="dxa"/>
            <w:vAlign w:val="center"/>
          </w:tcPr>
          <w:p>
            <w:pPr>
              <w:spacing w:line="360" w:lineRule="auto"/>
              <w:rPr>
                <w:rFonts w:ascii="仿宋_GB2312" w:eastAsia="仿宋_GB2312"/>
              </w:rPr>
            </w:pPr>
          </w:p>
        </w:tc>
        <w:tc>
          <w:tcPr>
            <w:tcW w:w="709" w:type="dxa"/>
            <w:vAlign w:val="center"/>
          </w:tcPr>
          <w:p>
            <w:pPr>
              <w:spacing w:line="360" w:lineRule="auto"/>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spacing w:line="360" w:lineRule="auto"/>
              <w:rPr>
                <w:rFonts w:ascii="仿宋_GB2312" w:eastAsia="仿宋_GB2312"/>
              </w:rPr>
            </w:pPr>
          </w:p>
        </w:tc>
        <w:tc>
          <w:tcPr>
            <w:tcW w:w="1165" w:type="dxa"/>
            <w:vAlign w:val="center"/>
          </w:tcPr>
          <w:p>
            <w:pPr>
              <w:spacing w:line="360" w:lineRule="auto"/>
              <w:rPr>
                <w:rFonts w:ascii="仿宋_GB2312" w:eastAsia="仿宋_GB2312"/>
              </w:rPr>
            </w:pPr>
          </w:p>
        </w:tc>
        <w:tc>
          <w:tcPr>
            <w:tcW w:w="1126" w:type="dxa"/>
            <w:vAlign w:val="center"/>
          </w:tcPr>
          <w:p>
            <w:pPr>
              <w:spacing w:line="360" w:lineRule="auto"/>
              <w:rPr>
                <w:rFonts w:ascii="仿宋_GB2312" w:eastAsia="仿宋_GB2312"/>
              </w:rPr>
            </w:pPr>
          </w:p>
        </w:tc>
        <w:tc>
          <w:tcPr>
            <w:tcW w:w="567" w:type="dxa"/>
            <w:vAlign w:val="center"/>
          </w:tcPr>
          <w:p>
            <w:pPr>
              <w:spacing w:line="360" w:lineRule="auto"/>
              <w:rPr>
                <w:rFonts w:ascii="仿宋_GB2312" w:eastAsia="仿宋_GB2312"/>
              </w:rPr>
            </w:pPr>
          </w:p>
        </w:tc>
        <w:tc>
          <w:tcPr>
            <w:tcW w:w="686" w:type="dxa"/>
            <w:vAlign w:val="center"/>
          </w:tcPr>
          <w:p>
            <w:pPr>
              <w:spacing w:line="360" w:lineRule="auto"/>
              <w:rPr>
                <w:rFonts w:ascii="仿宋_GB2312" w:eastAsia="仿宋_GB2312"/>
              </w:rPr>
            </w:pPr>
          </w:p>
        </w:tc>
        <w:tc>
          <w:tcPr>
            <w:tcW w:w="992" w:type="dxa"/>
          </w:tcPr>
          <w:p>
            <w:pPr>
              <w:spacing w:line="360" w:lineRule="auto"/>
              <w:rPr>
                <w:rFonts w:ascii="仿宋_GB2312" w:eastAsia="仿宋_GB2312"/>
              </w:rPr>
            </w:pPr>
          </w:p>
        </w:tc>
        <w:tc>
          <w:tcPr>
            <w:tcW w:w="1134" w:type="dxa"/>
            <w:vAlign w:val="center"/>
          </w:tcPr>
          <w:p>
            <w:pPr>
              <w:spacing w:line="360" w:lineRule="auto"/>
              <w:rPr>
                <w:rFonts w:ascii="仿宋_GB2312" w:eastAsia="仿宋_GB2312"/>
              </w:rPr>
            </w:pPr>
          </w:p>
        </w:tc>
        <w:tc>
          <w:tcPr>
            <w:tcW w:w="1134" w:type="dxa"/>
            <w:vAlign w:val="center"/>
          </w:tcPr>
          <w:p>
            <w:pPr>
              <w:spacing w:line="360" w:lineRule="auto"/>
              <w:rPr>
                <w:rFonts w:ascii="仿宋_GB2312" w:eastAsia="仿宋_GB2312"/>
              </w:rPr>
            </w:pPr>
          </w:p>
        </w:tc>
        <w:tc>
          <w:tcPr>
            <w:tcW w:w="1134" w:type="dxa"/>
            <w:vAlign w:val="center"/>
          </w:tcPr>
          <w:p>
            <w:pPr>
              <w:spacing w:line="360" w:lineRule="auto"/>
              <w:rPr>
                <w:rFonts w:ascii="仿宋_GB2312" w:eastAsia="仿宋_GB2312"/>
              </w:rPr>
            </w:pPr>
          </w:p>
        </w:tc>
        <w:tc>
          <w:tcPr>
            <w:tcW w:w="709" w:type="dxa"/>
            <w:vAlign w:val="center"/>
          </w:tcPr>
          <w:p>
            <w:pPr>
              <w:spacing w:line="360" w:lineRule="auto"/>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spacing w:line="360" w:lineRule="auto"/>
              <w:rPr>
                <w:rFonts w:ascii="仿宋_GB2312" w:eastAsia="仿宋_GB2312"/>
              </w:rPr>
            </w:pPr>
          </w:p>
        </w:tc>
        <w:tc>
          <w:tcPr>
            <w:tcW w:w="1165" w:type="dxa"/>
            <w:vAlign w:val="center"/>
          </w:tcPr>
          <w:p>
            <w:pPr>
              <w:spacing w:line="360" w:lineRule="auto"/>
              <w:rPr>
                <w:rFonts w:ascii="仿宋_GB2312" w:eastAsia="仿宋_GB2312"/>
              </w:rPr>
            </w:pPr>
          </w:p>
        </w:tc>
        <w:tc>
          <w:tcPr>
            <w:tcW w:w="1126" w:type="dxa"/>
            <w:vAlign w:val="center"/>
          </w:tcPr>
          <w:p>
            <w:pPr>
              <w:spacing w:line="360" w:lineRule="auto"/>
              <w:rPr>
                <w:rFonts w:ascii="仿宋_GB2312" w:eastAsia="仿宋_GB2312"/>
              </w:rPr>
            </w:pPr>
          </w:p>
        </w:tc>
        <w:tc>
          <w:tcPr>
            <w:tcW w:w="567" w:type="dxa"/>
            <w:vAlign w:val="center"/>
          </w:tcPr>
          <w:p>
            <w:pPr>
              <w:spacing w:line="360" w:lineRule="auto"/>
              <w:rPr>
                <w:rFonts w:ascii="仿宋_GB2312" w:eastAsia="仿宋_GB2312"/>
              </w:rPr>
            </w:pPr>
          </w:p>
        </w:tc>
        <w:tc>
          <w:tcPr>
            <w:tcW w:w="686" w:type="dxa"/>
            <w:vAlign w:val="center"/>
          </w:tcPr>
          <w:p>
            <w:pPr>
              <w:spacing w:line="360" w:lineRule="auto"/>
              <w:rPr>
                <w:rFonts w:ascii="仿宋_GB2312" w:eastAsia="仿宋_GB2312"/>
              </w:rPr>
            </w:pPr>
          </w:p>
        </w:tc>
        <w:tc>
          <w:tcPr>
            <w:tcW w:w="992" w:type="dxa"/>
          </w:tcPr>
          <w:p>
            <w:pPr>
              <w:spacing w:line="360" w:lineRule="auto"/>
              <w:rPr>
                <w:rFonts w:ascii="仿宋_GB2312" w:eastAsia="仿宋_GB2312"/>
              </w:rPr>
            </w:pPr>
          </w:p>
        </w:tc>
        <w:tc>
          <w:tcPr>
            <w:tcW w:w="1134" w:type="dxa"/>
            <w:vAlign w:val="center"/>
          </w:tcPr>
          <w:p>
            <w:pPr>
              <w:spacing w:line="360" w:lineRule="auto"/>
              <w:rPr>
                <w:rFonts w:ascii="仿宋_GB2312" w:eastAsia="仿宋_GB2312"/>
              </w:rPr>
            </w:pPr>
          </w:p>
        </w:tc>
        <w:tc>
          <w:tcPr>
            <w:tcW w:w="1134" w:type="dxa"/>
            <w:vAlign w:val="center"/>
          </w:tcPr>
          <w:p>
            <w:pPr>
              <w:spacing w:line="360" w:lineRule="auto"/>
              <w:rPr>
                <w:rFonts w:ascii="仿宋_GB2312" w:eastAsia="仿宋_GB2312"/>
              </w:rPr>
            </w:pPr>
          </w:p>
        </w:tc>
        <w:tc>
          <w:tcPr>
            <w:tcW w:w="1134" w:type="dxa"/>
            <w:vAlign w:val="center"/>
          </w:tcPr>
          <w:p>
            <w:pPr>
              <w:spacing w:line="360" w:lineRule="auto"/>
              <w:rPr>
                <w:rFonts w:ascii="仿宋_GB2312" w:eastAsia="仿宋_GB2312"/>
              </w:rPr>
            </w:pPr>
          </w:p>
        </w:tc>
        <w:tc>
          <w:tcPr>
            <w:tcW w:w="709" w:type="dxa"/>
            <w:vAlign w:val="center"/>
          </w:tcPr>
          <w:p>
            <w:pPr>
              <w:spacing w:line="360" w:lineRule="auto"/>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spacing w:line="360" w:lineRule="auto"/>
              <w:rPr>
                <w:rFonts w:ascii="仿宋_GB2312" w:eastAsia="仿宋_GB2312"/>
              </w:rPr>
            </w:pPr>
          </w:p>
        </w:tc>
        <w:tc>
          <w:tcPr>
            <w:tcW w:w="1165" w:type="dxa"/>
            <w:vAlign w:val="center"/>
          </w:tcPr>
          <w:p>
            <w:pPr>
              <w:spacing w:line="360" w:lineRule="auto"/>
              <w:rPr>
                <w:rFonts w:ascii="仿宋_GB2312" w:eastAsia="仿宋_GB2312"/>
              </w:rPr>
            </w:pPr>
          </w:p>
        </w:tc>
        <w:tc>
          <w:tcPr>
            <w:tcW w:w="1126" w:type="dxa"/>
            <w:vAlign w:val="center"/>
          </w:tcPr>
          <w:p>
            <w:pPr>
              <w:spacing w:line="360" w:lineRule="auto"/>
              <w:rPr>
                <w:rFonts w:ascii="仿宋_GB2312" w:eastAsia="仿宋_GB2312"/>
              </w:rPr>
            </w:pPr>
          </w:p>
        </w:tc>
        <w:tc>
          <w:tcPr>
            <w:tcW w:w="567" w:type="dxa"/>
            <w:vAlign w:val="center"/>
          </w:tcPr>
          <w:p>
            <w:pPr>
              <w:spacing w:line="360" w:lineRule="auto"/>
              <w:rPr>
                <w:rFonts w:ascii="仿宋_GB2312" w:eastAsia="仿宋_GB2312"/>
              </w:rPr>
            </w:pPr>
          </w:p>
        </w:tc>
        <w:tc>
          <w:tcPr>
            <w:tcW w:w="686" w:type="dxa"/>
            <w:vAlign w:val="center"/>
          </w:tcPr>
          <w:p>
            <w:pPr>
              <w:spacing w:line="360" w:lineRule="auto"/>
              <w:rPr>
                <w:rFonts w:ascii="仿宋_GB2312" w:eastAsia="仿宋_GB2312"/>
              </w:rPr>
            </w:pPr>
          </w:p>
        </w:tc>
        <w:tc>
          <w:tcPr>
            <w:tcW w:w="992" w:type="dxa"/>
          </w:tcPr>
          <w:p>
            <w:pPr>
              <w:spacing w:line="360" w:lineRule="auto"/>
              <w:rPr>
                <w:rFonts w:ascii="仿宋_GB2312" w:eastAsia="仿宋_GB2312"/>
              </w:rPr>
            </w:pPr>
          </w:p>
        </w:tc>
        <w:tc>
          <w:tcPr>
            <w:tcW w:w="1134" w:type="dxa"/>
            <w:vAlign w:val="center"/>
          </w:tcPr>
          <w:p>
            <w:pPr>
              <w:spacing w:line="360" w:lineRule="auto"/>
              <w:rPr>
                <w:rFonts w:ascii="仿宋_GB2312" w:eastAsia="仿宋_GB2312"/>
              </w:rPr>
            </w:pPr>
          </w:p>
        </w:tc>
        <w:tc>
          <w:tcPr>
            <w:tcW w:w="1134" w:type="dxa"/>
            <w:vAlign w:val="center"/>
          </w:tcPr>
          <w:p>
            <w:pPr>
              <w:spacing w:line="360" w:lineRule="auto"/>
              <w:rPr>
                <w:rFonts w:ascii="仿宋_GB2312" w:eastAsia="仿宋_GB2312"/>
              </w:rPr>
            </w:pPr>
          </w:p>
        </w:tc>
        <w:tc>
          <w:tcPr>
            <w:tcW w:w="1134" w:type="dxa"/>
            <w:vAlign w:val="center"/>
          </w:tcPr>
          <w:p>
            <w:pPr>
              <w:spacing w:line="360" w:lineRule="auto"/>
              <w:rPr>
                <w:rFonts w:ascii="仿宋_GB2312" w:eastAsia="仿宋_GB2312"/>
              </w:rPr>
            </w:pPr>
          </w:p>
        </w:tc>
        <w:tc>
          <w:tcPr>
            <w:tcW w:w="709" w:type="dxa"/>
            <w:vAlign w:val="center"/>
          </w:tcPr>
          <w:p>
            <w:pPr>
              <w:spacing w:line="360" w:lineRule="auto"/>
              <w:rPr>
                <w:rFonts w:ascii="仿宋_GB2312" w:eastAsia="仿宋_GB2312"/>
              </w:rPr>
            </w:pPr>
          </w:p>
        </w:tc>
      </w:tr>
    </w:tbl>
    <w:p>
      <w:pPr>
        <w:spacing w:line="360" w:lineRule="auto"/>
      </w:pPr>
    </w:p>
    <w:p>
      <w:pPr>
        <w:spacing w:line="360" w:lineRule="auto"/>
      </w:pPr>
      <w:r>
        <w:br w:type="page"/>
      </w:r>
    </w:p>
    <w:p>
      <w:pPr>
        <w:pStyle w:val="64"/>
        <w:numPr>
          <w:ilvl w:val="0"/>
          <w:numId w:val="0"/>
        </w:numPr>
        <w:rPr>
          <w:rFonts w:ascii="宋体" w:hAnsi="宋体" w:eastAsia="宋体" w:cs="宋体"/>
          <w:sz w:val="28"/>
          <w:szCs w:val="28"/>
        </w:rPr>
      </w:pPr>
      <w:bookmarkStart w:id="1204" w:name="_Toc20171895"/>
      <w:bookmarkStart w:id="1205" w:name="_Toc54862354"/>
      <w:r>
        <w:rPr>
          <w:rFonts w:hint="eastAsia" w:ascii="宋体" w:hAnsi="宋体" w:eastAsia="宋体" w:cs="宋体"/>
          <w:sz w:val="28"/>
          <w:szCs w:val="28"/>
        </w:rPr>
        <w:t>附件3 工程质量保修书</w:t>
      </w:r>
      <w:bookmarkEnd w:id="1204"/>
      <w:bookmarkEnd w:id="1205"/>
    </w:p>
    <w:p>
      <w:pPr>
        <w:spacing w:line="360" w:lineRule="auto"/>
        <w:rPr>
          <w:rFonts w:ascii="宋体" w:hAnsi="宋体" w:cs="宋体"/>
          <w:szCs w:val="21"/>
        </w:rPr>
      </w:pPr>
      <w:r>
        <w:rPr>
          <w:rFonts w:hint="eastAsia" w:ascii="宋体" w:hAnsi="宋体" w:cs="宋体"/>
          <w:szCs w:val="21"/>
        </w:rPr>
        <w:t>发包人（全称）：</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承包人（全称）：</w:t>
      </w:r>
      <w:r>
        <w:rPr>
          <w:rFonts w:hint="eastAsia" w:ascii="宋体" w:hAnsi="宋体" w:cs="宋体"/>
          <w:szCs w:val="21"/>
          <w:u w:val="single"/>
        </w:rPr>
        <w:t xml:space="preserve">                                  </w:t>
      </w:r>
    </w:p>
    <w:p>
      <w:pPr>
        <w:spacing w:line="360" w:lineRule="auto"/>
        <w:ind w:firstLine="600"/>
        <w:rPr>
          <w:rFonts w:ascii="宋体" w:hAnsi="宋体" w:cs="宋体"/>
          <w:szCs w:val="21"/>
        </w:rPr>
      </w:pPr>
      <w:r>
        <w:rPr>
          <w:rFonts w:hint="eastAsia" w:ascii="宋体" w:hAnsi="宋体" w:cs="宋体"/>
          <w:szCs w:val="21"/>
        </w:rPr>
        <w:t>发包人和承包人根据《中华人民共和国建筑法》和《建设工程质量管理条例》，经协商一致就</w:t>
      </w:r>
      <w:r>
        <w:rPr>
          <w:rFonts w:hint="eastAsia" w:ascii="宋体" w:hAnsi="宋体" w:cs="宋体"/>
          <w:szCs w:val="21"/>
          <w:u w:val="single"/>
        </w:rPr>
        <w:t xml:space="preserve">                 </w:t>
      </w:r>
      <w:r>
        <w:rPr>
          <w:rFonts w:hint="eastAsia" w:ascii="宋体" w:hAnsi="宋体" w:cs="宋体"/>
          <w:szCs w:val="21"/>
        </w:rPr>
        <w:t>（工程全称）订立工程质量保修书。</w:t>
      </w:r>
    </w:p>
    <w:p>
      <w:pPr>
        <w:spacing w:line="360" w:lineRule="auto"/>
        <w:ind w:firstLine="600"/>
        <w:rPr>
          <w:rFonts w:ascii="宋体" w:hAnsi="宋体" w:cs="宋体"/>
          <w:szCs w:val="21"/>
        </w:rPr>
      </w:pPr>
      <w:r>
        <w:rPr>
          <w:rFonts w:hint="eastAsia" w:ascii="宋体" w:hAnsi="宋体" w:cs="宋体"/>
          <w:szCs w:val="21"/>
        </w:rPr>
        <w:t>一、工程质量保修范围和内容</w:t>
      </w:r>
    </w:p>
    <w:p>
      <w:pPr>
        <w:spacing w:line="360" w:lineRule="auto"/>
        <w:ind w:firstLine="600"/>
        <w:rPr>
          <w:rFonts w:ascii="宋体" w:hAnsi="宋体" w:cs="宋体"/>
          <w:szCs w:val="21"/>
        </w:rPr>
      </w:pPr>
      <w:r>
        <w:rPr>
          <w:rFonts w:hint="eastAsia" w:ascii="宋体" w:hAnsi="宋体" w:cs="宋体"/>
          <w:szCs w:val="21"/>
        </w:rPr>
        <w:t>承包人在质量保修期内，按照有关法律规定和合同约定，承担工程质量保修责任。</w:t>
      </w:r>
    </w:p>
    <w:p>
      <w:pPr>
        <w:spacing w:line="360" w:lineRule="auto"/>
        <w:ind w:firstLine="600"/>
        <w:rPr>
          <w:rFonts w:ascii="宋体" w:hAnsi="宋体" w:cs="宋体"/>
          <w:szCs w:val="21"/>
        </w:rPr>
      </w:pPr>
      <w:r>
        <w:rPr>
          <w:rFonts w:hint="eastAsia" w:ascii="宋体" w:hAnsi="宋体" w:cs="宋体"/>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600"/>
        <w:rPr>
          <w:rFonts w:ascii="宋体" w:hAnsi="宋体" w:cs="宋体"/>
          <w:szCs w:val="21"/>
        </w:rPr>
      </w:pPr>
      <w:r>
        <w:rPr>
          <w:rFonts w:hint="eastAsia" w:ascii="宋体" w:hAnsi="宋体" w:cs="宋体"/>
          <w:szCs w:val="21"/>
        </w:rPr>
        <w:t>二、质量保修期</w:t>
      </w:r>
    </w:p>
    <w:p>
      <w:pPr>
        <w:spacing w:line="360" w:lineRule="auto"/>
        <w:ind w:firstLine="600"/>
        <w:rPr>
          <w:rFonts w:ascii="宋体" w:hAnsi="宋体" w:cs="宋体"/>
          <w:szCs w:val="21"/>
        </w:rPr>
      </w:pPr>
      <w:r>
        <w:rPr>
          <w:rFonts w:hint="eastAsia" w:ascii="宋体" w:hAnsi="宋体" w:cs="宋体"/>
          <w:szCs w:val="21"/>
        </w:rPr>
        <w:t>根据《建设工程质量管理条例》及有关规定，工程的质量保修期如下：</w:t>
      </w:r>
    </w:p>
    <w:p>
      <w:pPr>
        <w:spacing w:line="360" w:lineRule="auto"/>
        <w:ind w:firstLine="600"/>
        <w:rPr>
          <w:rFonts w:ascii="宋体" w:hAnsi="宋体" w:cs="宋体"/>
          <w:szCs w:val="21"/>
        </w:rPr>
      </w:pPr>
      <w:r>
        <w:rPr>
          <w:rFonts w:hint="eastAsia" w:ascii="宋体" w:hAnsi="宋体" w:cs="宋体"/>
          <w:szCs w:val="21"/>
        </w:rPr>
        <w:t>1</w:t>
      </w:r>
      <w:r>
        <w:rPr>
          <w:rFonts w:hint="eastAsia" w:ascii="宋体" w:hAnsi="宋体" w:cs="宋体"/>
          <w:color w:val="000000"/>
          <w:szCs w:val="21"/>
        </w:rPr>
        <w:t>．</w:t>
      </w:r>
      <w:r>
        <w:rPr>
          <w:rFonts w:hint="eastAsia" w:ascii="宋体" w:hAnsi="宋体" w:cs="宋体"/>
          <w:szCs w:val="21"/>
        </w:rPr>
        <w:t>地基</w:t>
      </w:r>
      <w:r>
        <w:rPr>
          <w:rFonts w:hint="eastAsia" w:ascii="宋体" w:hAnsi="宋体" w:cs="宋体"/>
          <w:color w:val="000000"/>
          <w:szCs w:val="21"/>
        </w:rPr>
        <w:t>基础</w:t>
      </w:r>
      <w:r>
        <w:rPr>
          <w:rFonts w:hint="eastAsia" w:ascii="宋体" w:hAnsi="宋体" w:cs="宋体"/>
          <w:szCs w:val="21"/>
        </w:rPr>
        <w:t>工程和主体结构工程为设计文件规定的工程合理使用年限；</w:t>
      </w:r>
    </w:p>
    <w:p>
      <w:pPr>
        <w:spacing w:line="360" w:lineRule="auto"/>
        <w:ind w:firstLine="600"/>
        <w:rPr>
          <w:rFonts w:ascii="宋体" w:hAnsi="宋体" w:cs="宋体"/>
          <w:szCs w:val="21"/>
        </w:rPr>
      </w:pPr>
      <w:r>
        <w:rPr>
          <w:rFonts w:hint="eastAsia" w:ascii="宋体" w:hAnsi="宋体" w:cs="宋体"/>
          <w:szCs w:val="21"/>
        </w:rPr>
        <w:t>2．屋面防水工程、有防水要求的卫生间、房间和外墙面的防渗为</w:t>
      </w:r>
      <w:r>
        <w:rPr>
          <w:rFonts w:hint="eastAsia" w:ascii="宋体" w:hAnsi="宋体" w:cs="宋体"/>
          <w:szCs w:val="21"/>
          <w:u w:val="single"/>
        </w:rPr>
        <w:t xml:space="preserve">       </w:t>
      </w:r>
      <w:r>
        <w:rPr>
          <w:rFonts w:hint="eastAsia" w:ascii="宋体" w:hAnsi="宋体" w:cs="宋体"/>
          <w:szCs w:val="21"/>
        </w:rPr>
        <w:t>年；</w:t>
      </w:r>
    </w:p>
    <w:p>
      <w:pPr>
        <w:spacing w:line="360" w:lineRule="auto"/>
        <w:ind w:firstLine="600"/>
        <w:rPr>
          <w:rFonts w:ascii="宋体" w:hAnsi="宋体" w:cs="宋体"/>
          <w:szCs w:val="21"/>
        </w:rPr>
      </w:pPr>
      <w:r>
        <w:rPr>
          <w:rFonts w:hint="eastAsia" w:ascii="宋体" w:hAnsi="宋体" w:cs="宋体"/>
          <w:szCs w:val="21"/>
        </w:rPr>
        <w:t>3．装修工程为</w:t>
      </w:r>
      <w:r>
        <w:rPr>
          <w:rFonts w:hint="eastAsia" w:ascii="宋体" w:hAnsi="宋体" w:cs="宋体"/>
          <w:szCs w:val="21"/>
          <w:u w:val="single"/>
        </w:rPr>
        <w:t xml:space="preserve">         </w:t>
      </w:r>
      <w:r>
        <w:rPr>
          <w:rFonts w:hint="eastAsia" w:ascii="宋体" w:hAnsi="宋体" w:cs="宋体"/>
          <w:szCs w:val="21"/>
        </w:rPr>
        <w:t>年；</w:t>
      </w:r>
    </w:p>
    <w:p>
      <w:pPr>
        <w:spacing w:line="360" w:lineRule="auto"/>
        <w:ind w:firstLine="600"/>
        <w:rPr>
          <w:rFonts w:ascii="宋体" w:hAnsi="宋体" w:cs="宋体"/>
          <w:szCs w:val="21"/>
        </w:rPr>
      </w:pPr>
      <w:r>
        <w:rPr>
          <w:rFonts w:hint="eastAsia" w:ascii="宋体" w:hAnsi="宋体" w:cs="宋体"/>
          <w:szCs w:val="21"/>
        </w:rPr>
        <w:t>4．电气管线、给排水管道、设备安装工程为</w:t>
      </w:r>
      <w:r>
        <w:rPr>
          <w:rFonts w:hint="eastAsia" w:ascii="宋体" w:hAnsi="宋体" w:cs="宋体"/>
          <w:szCs w:val="21"/>
          <w:u w:val="single"/>
        </w:rPr>
        <w:t xml:space="preserve">           </w:t>
      </w:r>
      <w:r>
        <w:rPr>
          <w:rFonts w:hint="eastAsia" w:ascii="宋体" w:hAnsi="宋体" w:cs="宋体"/>
          <w:szCs w:val="21"/>
        </w:rPr>
        <w:t>年；</w:t>
      </w:r>
    </w:p>
    <w:p>
      <w:pPr>
        <w:spacing w:line="360" w:lineRule="auto"/>
        <w:ind w:firstLine="600"/>
        <w:rPr>
          <w:rFonts w:ascii="宋体" w:hAnsi="宋体" w:cs="宋体"/>
          <w:szCs w:val="21"/>
        </w:rPr>
      </w:pPr>
      <w:r>
        <w:rPr>
          <w:rFonts w:hint="eastAsia" w:ascii="宋体" w:hAnsi="宋体" w:cs="宋体"/>
          <w:szCs w:val="21"/>
        </w:rPr>
        <w:t>5．供热与供冷系统为</w:t>
      </w:r>
      <w:r>
        <w:rPr>
          <w:rFonts w:hint="eastAsia" w:ascii="宋体" w:hAnsi="宋体" w:cs="宋体"/>
          <w:szCs w:val="21"/>
          <w:u w:val="single"/>
        </w:rPr>
        <w:t xml:space="preserve">        </w:t>
      </w:r>
      <w:r>
        <w:rPr>
          <w:rFonts w:hint="eastAsia" w:ascii="宋体" w:hAnsi="宋体" w:cs="宋体"/>
          <w:szCs w:val="21"/>
        </w:rPr>
        <w:t>个采暖期、供冷期；</w:t>
      </w:r>
    </w:p>
    <w:p>
      <w:pPr>
        <w:spacing w:line="360" w:lineRule="auto"/>
        <w:ind w:firstLine="600"/>
        <w:rPr>
          <w:rFonts w:ascii="宋体" w:hAnsi="宋体" w:cs="宋体"/>
          <w:szCs w:val="21"/>
        </w:rPr>
      </w:pPr>
      <w:r>
        <w:rPr>
          <w:rFonts w:hint="eastAsia" w:ascii="宋体" w:hAnsi="宋体" w:cs="宋体"/>
          <w:szCs w:val="21"/>
        </w:rPr>
        <w:t>6．住宅小区内的给排水设施、道路等配套工程为</w:t>
      </w:r>
      <w:r>
        <w:rPr>
          <w:rFonts w:hint="eastAsia" w:ascii="宋体" w:hAnsi="宋体" w:cs="宋体"/>
          <w:szCs w:val="21"/>
          <w:u w:val="single"/>
        </w:rPr>
        <w:t xml:space="preserve">         </w:t>
      </w:r>
      <w:r>
        <w:rPr>
          <w:rFonts w:hint="eastAsia" w:ascii="宋体" w:hAnsi="宋体" w:cs="宋体"/>
          <w:szCs w:val="21"/>
        </w:rPr>
        <w:t>年；</w:t>
      </w:r>
    </w:p>
    <w:p>
      <w:pPr>
        <w:spacing w:line="360" w:lineRule="auto"/>
        <w:ind w:firstLine="600"/>
        <w:rPr>
          <w:rFonts w:ascii="宋体" w:hAnsi="宋体" w:cs="宋体"/>
          <w:szCs w:val="21"/>
        </w:rPr>
      </w:pPr>
      <w:r>
        <w:rPr>
          <w:rFonts w:hint="eastAsia" w:ascii="宋体" w:hAnsi="宋体" w:cs="宋体"/>
          <w:szCs w:val="21"/>
        </w:rPr>
        <w:t>7．其他项目保修期限约定如下：</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600"/>
        <w:rPr>
          <w:rFonts w:ascii="宋体" w:hAnsi="宋体" w:cs="宋体"/>
          <w:szCs w:val="21"/>
        </w:rPr>
      </w:pPr>
      <w:r>
        <w:rPr>
          <w:rFonts w:hint="eastAsia" w:ascii="宋体" w:hAnsi="宋体" w:cs="宋体"/>
          <w:szCs w:val="21"/>
        </w:rPr>
        <w:t>质量保修期自工程竣工验收合格之日起计算。</w:t>
      </w:r>
    </w:p>
    <w:p>
      <w:pPr>
        <w:spacing w:line="360" w:lineRule="auto"/>
        <w:ind w:firstLine="600"/>
        <w:rPr>
          <w:rFonts w:ascii="宋体" w:hAnsi="宋体" w:cs="宋体"/>
          <w:szCs w:val="21"/>
        </w:rPr>
      </w:pPr>
      <w:r>
        <w:rPr>
          <w:rFonts w:hint="eastAsia" w:ascii="宋体" w:hAnsi="宋体" w:cs="宋体"/>
          <w:szCs w:val="21"/>
        </w:rPr>
        <w:t>三、缺陷责任期</w:t>
      </w:r>
    </w:p>
    <w:p>
      <w:pPr>
        <w:spacing w:line="360" w:lineRule="auto"/>
        <w:ind w:firstLine="600"/>
        <w:rPr>
          <w:rFonts w:ascii="宋体" w:hAnsi="宋体" w:cs="宋体"/>
          <w:szCs w:val="21"/>
        </w:rPr>
      </w:pPr>
      <w:r>
        <w:rPr>
          <w:rFonts w:hint="eastAsia" w:ascii="宋体" w:hAnsi="宋体" w:cs="宋体"/>
          <w:szCs w:val="21"/>
        </w:rPr>
        <w:t>工程缺陷责任期为</w:t>
      </w:r>
      <w:r>
        <w:rPr>
          <w:rFonts w:hint="eastAsia" w:ascii="宋体" w:hAnsi="宋体" w:cs="宋体"/>
          <w:szCs w:val="21"/>
          <w:u w:val="single"/>
        </w:rPr>
        <w:t xml:space="preserve">      </w:t>
      </w:r>
      <w:r>
        <w:rPr>
          <w:rFonts w:hint="eastAsia" w:ascii="宋体" w:hAnsi="宋体" w:cs="宋体"/>
          <w:szCs w:val="21"/>
        </w:rPr>
        <w:t>个月，缺陷责任期自工程通过竣工验收之日起计算。单位/区段工程先于全部工程进行验收，单位/区段工程缺陷责任期自单位/区段工程验收合格之日起算。</w:t>
      </w:r>
    </w:p>
    <w:p>
      <w:pPr>
        <w:spacing w:line="360" w:lineRule="auto"/>
        <w:ind w:firstLine="600"/>
        <w:rPr>
          <w:rFonts w:ascii="宋体" w:hAnsi="宋体" w:cs="宋体"/>
          <w:szCs w:val="21"/>
        </w:rPr>
      </w:pPr>
      <w:r>
        <w:rPr>
          <w:rFonts w:hint="eastAsia" w:ascii="宋体" w:hAnsi="宋体" w:cs="宋体"/>
          <w:szCs w:val="21"/>
        </w:rPr>
        <w:t>缺陷责任期终止后，发包人应返还剩余的质量保证金。</w:t>
      </w:r>
    </w:p>
    <w:p>
      <w:pPr>
        <w:spacing w:line="360" w:lineRule="auto"/>
        <w:ind w:firstLine="600"/>
        <w:rPr>
          <w:rFonts w:ascii="宋体" w:hAnsi="宋体" w:cs="宋体"/>
          <w:szCs w:val="21"/>
        </w:rPr>
      </w:pPr>
      <w:r>
        <w:rPr>
          <w:rFonts w:hint="eastAsia" w:ascii="宋体" w:hAnsi="宋体" w:cs="宋体"/>
          <w:szCs w:val="21"/>
        </w:rPr>
        <w:t>四、质量保修责任</w:t>
      </w:r>
    </w:p>
    <w:p>
      <w:pPr>
        <w:spacing w:line="360" w:lineRule="auto"/>
        <w:ind w:firstLine="600"/>
        <w:rPr>
          <w:rFonts w:ascii="宋体" w:hAnsi="宋体" w:cs="宋体"/>
          <w:szCs w:val="21"/>
        </w:rPr>
      </w:pPr>
      <w:r>
        <w:rPr>
          <w:rFonts w:hint="eastAsia" w:ascii="宋体" w:hAnsi="宋体" w:cs="宋体"/>
          <w:szCs w:val="21"/>
        </w:rPr>
        <w:t>1．属于保修范围、内容的项目，承包人应当在接到保修通知之日起7天内派人保修。承包人不在约定期限内派人保修的，发包人可以委托他人修理。</w:t>
      </w:r>
    </w:p>
    <w:p>
      <w:pPr>
        <w:spacing w:line="360" w:lineRule="auto"/>
        <w:ind w:firstLine="600"/>
        <w:rPr>
          <w:rFonts w:ascii="宋体" w:hAnsi="宋体" w:cs="宋体"/>
          <w:szCs w:val="21"/>
        </w:rPr>
      </w:pPr>
      <w:r>
        <w:rPr>
          <w:rFonts w:hint="eastAsia" w:ascii="宋体" w:hAnsi="宋体" w:cs="宋体"/>
          <w:szCs w:val="21"/>
        </w:rPr>
        <w:t>2．发生紧急事故需抢修的，承包人在接到事故通知后，应当立即到达事故现场抢修。</w:t>
      </w:r>
    </w:p>
    <w:p>
      <w:pPr>
        <w:spacing w:line="360" w:lineRule="auto"/>
        <w:ind w:firstLine="600"/>
        <w:rPr>
          <w:rFonts w:ascii="宋体" w:hAnsi="宋体" w:cs="宋体"/>
          <w:szCs w:val="21"/>
        </w:rPr>
      </w:pPr>
      <w:r>
        <w:rPr>
          <w:rFonts w:hint="eastAsia" w:ascii="宋体" w:hAnsi="宋体" w:cs="宋体"/>
          <w:szCs w:val="21"/>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pPr>
        <w:spacing w:line="360" w:lineRule="auto"/>
        <w:ind w:firstLine="600"/>
        <w:rPr>
          <w:rFonts w:ascii="宋体" w:hAnsi="宋体" w:cs="宋体"/>
          <w:szCs w:val="21"/>
        </w:rPr>
      </w:pPr>
      <w:r>
        <w:rPr>
          <w:rFonts w:hint="eastAsia" w:ascii="宋体" w:hAnsi="宋体" w:cs="宋体"/>
          <w:szCs w:val="21"/>
        </w:rPr>
        <w:t>4．质量保修完成后，由发包人组织验收。</w:t>
      </w:r>
    </w:p>
    <w:p>
      <w:pPr>
        <w:spacing w:line="360" w:lineRule="auto"/>
        <w:ind w:firstLine="600"/>
        <w:rPr>
          <w:rFonts w:ascii="宋体" w:hAnsi="宋体" w:cs="宋体"/>
          <w:szCs w:val="21"/>
        </w:rPr>
      </w:pPr>
      <w:r>
        <w:rPr>
          <w:rFonts w:hint="eastAsia" w:ascii="宋体" w:hAnsi="宋体" w:cs="宋体"/>
          <w:szCs w:val="21"/>
        </w:rPr>
        <w:t>五、保修费用</w:t>
      </w:r>
    </w:p>
    <w:p>
      <w:pPr>
        <w:spacing w:line="360" w:lineRule="auto"/>
        <w:ind w:firstLine="600"/>
        <w:rPr>
          <w:rFonts w:ascii="宋体" w:hAnsi="宋体" w:cs="宋体"/>
          <w:szCs w:val="21"/>
        </w:rPr>
      </w:pPr>
      <w:r>
        <w:rPr>
          <w:rFonts w:hint="eastAsia" w:ascii="宋体" w:hAnsi="宋体" w:cs="宋体"/>
          <w:szCs w:val="21"/>
        </w:rPr>
        <w:t>保修费用由造成质量缺陷的责任方承担。</w:t>
      </w:r>
    </w:p>
    <w:p>
      <w:pPr>
        <w:spacing w:line="360" w:lineRule="auto"/>
        <w:ind w:firstLine="600"/>
        <w:rPr>
          <w:rFonts w:ascii="宋体" w:hAnsi="宋体" w:cs="宋体"/>
          <w:szCs w:val="21"/>
          <w:u w:val="single"/>
        </w:rPr>
      </w:pPr>
      <w:r>
        <w:rPr>
          <w:rFonts w:hint="eastAsia" w:ascii="宋体" w:hAnsi="宋体" w:cs="宋体"/>
          <w:szCs w:val="21"/>
        </w:rPr>
        <w:t>六、双方约定的其他工程质量保修事项：</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600"/>
        <w:rPr>
          <w:rFonts w:ascii="宋体" w:hAnsi="宋体" w:cs="宋体"/>
          <w:szCs w:val="21"/>
        </w:rPr>
      </w:pPr>
      <w:r>
        <w:rPr>
          <w:rFonts w:hint="eastAsia" w:ascii="宋体" w:hAnsi="宋体" w:cs="宋体"/>
          <w:szCs w:val="21"/>
        </w:rPr>
        <w:t>工程质量保修书由发包人、承包人在工程竣工验收前共同签署，作为工程总承包合同附件，其有效期限至保修期满。</w:t>
      </w:r>
    </w:p>
    <w:p>
      <w:pPr>
        <w:spacing w:line="360" w:lineRule="auto"/>
        <w:ind w:firstLine="600"/>
        <w:rPr>
          <w:rFonts w:ascii="宋体" w:hAnsi="宋体" w:cs="宋体"/>
          <w:szCs w:val="21"/>
        </w:rPr>
      </w:pPr>
    </w:p>
    <w:p>
      <w:pPr>
        <w:spacing w:line="360" w:lineRule="auto"/>
        <w:ind w:firstLine="600"/>
        <w:rPr>
          <w:rFonts w:ascii="宋体" w:hAnsi="宋体" w:cs="宋体"/>
          <w:szCs w:val="21"/>
        </w:rPr>
      </w:pPr>
      <w:r>
        <w:rPr>
          <w:rFonts w:hint="eastAsia" w:ascii="宋体" w:hAnsi="宋体" w:cs="宋体"/>
          <w:szCs w:val="21"/>
        </w:rPr>
        <w:t xml:space="preserve">发包人(公章)：               承包人(公章)：          </w:t>
      </w:r>
    </w:p>
    <w:p>
      <w:pPr>
        <w:spacing w:line="360" w:lineRule="auto"/>
        <w:ind w:firstLine="600"/>
        <w:rPr>
          <w:rFonts w:ascii="宋体" w:hAnsi="宋体" w:cs="宋体"/>
          <w:szCs w:val="21"/>
        </w:rPr>
      </w:pPr>
      <w:r>
        <w:rPr>
          <w:rFonts w:hint="eastAsia" w:ascii="宋体" w:hAnsi="宋体" w:cs="宋体"/>
          <w:szCs w:val="21"/>
        </w:rPr>
        <w:t xml:space="preserve">地  址：                     地  址：       </w:t>
      </w:r>
    </w:p>
    <w:p>
      <w:pPr>
        <w:spacing w:line="360" w:lineRule="auto"/>
        <w:ind w:firstLine="600"/>
        <w:rPr>
          <w:rFonts w:ascii="宋体" w:hAnsi="宋体" w:cs="宋体"/>
          <w:szCs w:val="21"/>
        </w:rPr>
      </w:pPr>
      <w:r>
        <w:rPr>
          <w:rFonts w:hint="eastAsia" w:ascii="宋体" w:hAnsi="宋体" w:cs="宋体"/>
          <w:szCs w:val="21"/>
        </w:rPr>
        <w:t xml:space="preserve">法定代表人(签字)：           法定代表人(签字)：       </w:t>
      </w:r>
    </w:p>
    <w:p>
      <w:pPr>
        <w:spacing w:line="360" w:lineRule="auto"/>
        <w:ind w:firstLine="600"/>
        <w:rPr>
          <w:rFonts w:ascii="宋体" w:hAnsi="宋体" w:cs="宋体"/>
          <w:szCs w:val="21"/>
        </w:rPr>
      </w:pPr>
      <w:r>
        <w:rPr>
          <w:rFonts w:hint="eastAsia" w:ascii="宋体" w:hAnsi="宋体" w:cs="宋体"/>
          <w:szCs w:val="21"/>
        </w:rPr>
        <w:t xml:space="preserve">委托代理人(签字)：           委托代理人(签字)：       </w:t>
      </w:r>
    </w:p>
    <w:p>
      <w:pPr>
        <w:spacing w:line="360" w:lineRule="auto"/>
        <w:ind w:firstLine="600"/>
        <w:rPr>
          <w:rFonts w:ascii="宋体" w:hAnsi="宋体" w:cs="宋体"/>
          <w:szCs w:val="21"/>
        </w:rPr>
      </w:pPr>
      <w:r>
        <w:rPr>
          <w:rFonts w:hint="eastAsia" w:ascii="宋体" w:hAnsi="宋体" w:cs="宋体"/>
          <w:szCs w:val="21"/>
        </w:rPr>
        <w:t>电  话：                     电  话：</w:t>
      </w:r>
    </w:p>
    <w:p>
      <w:pPr>
        <w:spacing w:line="360" w:lineRule="auto"/>
        <w:ind w:firstLine="600"/>
        <w:rPr>
          <w:rFonts w:ascii="宋体" w:hAnsi="宋体" w:cs="宋体"/>
          <w:szCs w:val="21"/>
        </w:rPr>
      </w:pPr>
      <w:r>
        <w:rPr>
          <w:rFonts w:hint="eastAsia" w:ascii="宋体" w:hAnsi="宋体" w:cs="宋体"/>
          <w:szCs w:val="21"/>
        </w:rPr>
        <w:t xml:space="preserve">传  真：                     传  真：  </w:t>
      </w:r>
    </w:p>
    <w:p>
      <w:pPr>
        <w:spacing w:line="360" w:lineRule="auto"/>
        <w:ind w:firstLine="600"/>
        <w:rPr>
          <w:rFonts w:ascii="宋体" w:hAnsi="宋体" w:cs="宋体"/>
          <w:szCs w:val="21"/>
        </w:rPr>
      </w:pPr>
      <w:r>
        <w:rPr>
          <w:rFonts w:hint="eastAsia" w:ascii="宋体" w:hAnsi="宋体" w:cs="宋体"/>
          <w:szCs w:val="21"/>
        </w:rPr>
        <w:t>开户银行：                   开户银行：</w:t>
      </w:r>
    </w:p>
    <w:p>
      <w:pPr>
        <w:spacing w:line="360" w:lineRule="auto"/>
        <w:ind w:firstLine="600"/>
        <w:rPr>
          <w:rFonts w:ascii="宋体" w:hAnsi="宋体" w:cs="宋体"/>
          <w:szCs w:val="21"/>
        </w:rPr>
      </w:pPr>
      <w:r>
        <w:rPr>
          <w:rFonts w:hint="eastAsia" w:ascii="宋体" w:hAnsi="宋体" w:cs="宋体"/>
          <w:szCs w:val="21"/>
        </w:rPr>
        <w:t xml:space="preserve">账  号：                     账  号： </w:t>
      </w:r>
    </w:p>
    <w:p>
      <w:pPr>
        <w:spacing w:line="360" w:lineRule="auto"/>
        <w:ind w:firstLine="600"/>
        <w:rPr>
          <w:rFonts w:ascii="宋体" w:hAnsi="宋体" w:cs="宋体"/>
          <w:szCs w:val="21"/>
        </w:rPr>
      </w:pPr>
      <w:r>
        <w:rPr>
          <w:rFonts w:hint="eastAsia" w:ascii="宋体" w:hAnsi="宋体" w:cs="宋体"/>
          <w:szCs w:val="21"/>
        </w:rPr>
        <w:t xml:space="preserve">邮政编码：                   邮政编码：   </w:t>
      </w:r>
    </w:p>
    <w:p>
      <w:pPr>
        <w:spacing w:line="360" w:lineRule="auto"/>
        <w:jc w:val="left"/>
        <w:rPr>
          <w:sz w:val="30"/>
          <w:szCs w:val="30"/>
        </w:rPr>
      </w:pPr>
      <w:r>
        <w:rPr>
          <w:sz w:val="30"/>
          <w:szCs w:val="30"/>
        </w:rPr>
        <w:br w:type="page"/>
      </w:r>
    </w:p>
    <w:p>
      <w:pPr>
        <w:pStyle w:val="64"/>
        <w:numPr>
          <w:ilvl w:val="0"/>
          <w:numId w:val="0"/>
        </w:numPr>
      </w:pPr>
      <w:bookmarkStart w:id="1206" w:name="_Toc20171896"/>
      <w:bookmarkStart w:id="1207" w:name="_Toc54862355"/>
      <w:r>
        <w:rPr>
          <w:rFonts w:hint="eastAsia" w:ascii="宋体" w:hAnsi="宋体" w:eastAsia="宋体" w:cs="宋体"/>
          <w:sz w:val="28"/>
          <w:szCs w:val="28"/>
        </w:rPr>
        <w:t>附件4 主要建设工程文件目录</w:t>
      </w:r>
      <w:bookmarkEnd w:id="1206"/>
      <w:bookmarkEnd w:id="1207"/>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125"/>
        <w:gridCol w:w="1276"/>
        <w:gridCol w:w="1450"/>
        <w:gridCol w:w="1243"/>
        <w:gridCol w:w="1450"/>
        <w:gridCol w:w="16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125" w:type="dxa"/>
            <w:tcBorders>
              <w:top w:val="single" w:color="auto" w:sz="12" w:space="0"/>
              <w:bottom w:val="double" w:color="auto" w:sz="6" w:space="0"/>
            </w:tcBorders>
            <w:vAlign w:val="center"/>
          </w:tcPr>
          <w:p>
            <w:pPr>
              <w:pStyle w:val="12"/>
              <w:spacing w:after="0" w:line="360" w:lineRule="auto"/>
              <w:jc w:val="center"/>
              <w:rPr>
                <w:rFonts w:ascii="仿宋_GB2312" w:eastAsia="仿宋_GB2312"/>
              </w:rPr>
            </w:pPr>
            <w:r>
              <w:rPr>
                <w:rFonts w:hint="eastAsia" w:ascii="仿宋_GB2312" w:eastAsia="仿宋_GB2312"/>
              </w:rPr>
              <w:t>文件名称</w:t>
            </w:r>
          </w:p>
        </w:tc>
        <w:tc>
          <w:tcPr>
            <w:tcW w:w="1276" w:type="dxa"/>
            <w:tcBorders>
              <w:top w:val="single" w:color="auto" w:sz="12" w:space="0"/>
              <w:bottom w:val="double" w:color="auto" w:sz="6" w:space="0"/>
            </w:tcBorders>
            <w:vAlign w:val="center"/>
          </w:tcPr>
          <w:p>
            <w:pPr>
              <w:pStyle w:val="12"/>
              <w:spacing w:after="0" w:line="360" w:lineRule="auto"/>
              <w:jc w:val="center"/>
              <w:rPr>
                <w:rFonts w:ascii="仿宋_GB2312" w:eastAsia="仿宋_GB2312"/>
              </w:rPr>
            </w:pPr>
            <w:r>
              <w:rPr>
                <w:rFonts w:hint="eastAsia" w:ascii="仿宋_GB2312" w:eastAsia="仿宋_GB2312"/>
              </w:rPr>
              <w:t>套数</w:t>
            </w:r>
          </w:p>
        </w:tc>
        <w:tc>
          <w:tcPr>
            <w:tcW w:w="1450" w:type="dxa"/>
            <w:tcBorders>
              <w:top w:val="single" w:color="auto" w:sz="12" w:space="0"/>
              <w:bottom w:val="double" w:color="auto" w:sz="6" w:space="0"/>
            </w:tcBorders>
            <w:vAlign w:val="center"/>
          </w:tcPr>
          <w:p>
            <w:pPr>
              <w:pStyle w:val="12"/>
              <w:spacing w:after="0" w:line="360" w:lineRule="auto"/>
              <w:jc w:val="center"/>
              <w:rPr>
                <w:rFonts w:ascii="仿宋_GB2312" w:eastAsia="仿宋_GB2312"/>
              </w:rPr>
            </w:pPr>
            <w:r>
              <w:rPr>
                <w:rFonts w:hint="eastAsia" w:ascii="仿宋_GB2312" w:eastAsia="仿宋_GB2312"/>
              </w:rPr>
              <w:t>费用（元）</w:t>
            </w:r>
          </w:p>
        </w:tc>
        <w:tc>
          <w:tcPr>
            <w:tcW w:w="1243" w:type="dxa"/>
            <w:tcBorders>
              <w:top w:val="single" w:color="auto" w:sz="12" w:space="0"/>
              <w:bottom w:val="double" w:color="auto" w:sz="6" w:space="0"/>
            </w:tcBorders>
            <w:vAlign w:val="center"/>
          </w:tcPr>
          <w:p>
            <w:pPr>
              <w:pStyle w:val="12"/>
              <w:spacing w:after="0" w:line="360" w:lineRule="auto"/>
              <w:jc w:val="center"/>
              <w:rPr>
                <w:rFonts w:ascii="仿宋_GB2312" w:eastAsia="仿宋_GB2312"/>
              </w:rPr>
            </w:pPr>
            <w:r>
              <w:rPr>
                <w:rFonts w:hint="eastAsia" w:ascii="仿宋_GB2312" w:eastAsia="仿宋_GB2312"/>
              </w:rPr>
              <w:t>质量</w:t>
            </w:r>
          </w:p>
        </w:tc>
        <w:tc>
          <w:tcPr>
            <w:tcW w:w="1450" w:type="dxa"/>
            <w:tcBorders>
              <w:top w:val="single" w:color="auto" w:sz="12" w:space="0"/>
              <w:bottom w:val="double" w:color="auto" w:sz="6" w:space="0"/>
            </w:tcBorders>
          </w:tcPr>
          <w:p>
            <w:pPr>
              <w:spacing w:line="360" w:lineRule="auto"/>
              <w:jc w:val="center"/>
              <w:rPr>
                <w:rFonts w:ascii="仿宋_GB2312" w:eastAsia="仿宋_GB2312"/>
              </w:rPr>
            </w:pPr>
            <w:r>
              <w:rPr>
                <w:rFonts w:hint="eastAsia" w:ascii="仿宋_GB2312" w:eastAsia="仿宋_GB2312"/>
              </w:rPr>
              <w:t>移交时间</w:t>
            </w:r>
          </w:p>
        </w:tc>
        <w:tc>
          <w:tcPr>
            <w:tcW w:w="1670" w:type="dxa"/>
            <w:tcBorders>
              <w:top w:val="single" w:color="auto" w:sz="12" w:space="0"/>
              <w:bottom w:val="double" w:color="auto" w:sz="6" w:space="0"/>
            </w:tcBorders>
          </w:tcPr>
          <w:p>
            <w:pPr>
              <w:spacing w:line="360" w:lineRule="auto"/>
              <w:jc w:val="center"/>
              <w:rPr>
                <w:rFonts w:ascii="仿宋_GB2312" w:eastAsia="仿宋_GB2312"/>
              </w:rPr>
            </w:pPr>
            <w:r>
              <w:rPr>
                <w:rFonts w:hint="eastAsia" w:ascii="仿宋_GB2312" w:eastAsia="仿宋_GB2312"/>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double" w:color="auto" w:sz="6" w:space="0"/>
              <w:bottom w:val="single" w:color="auto" w:sz="6" w:space="0"/>
            </w:tcBorders>
            <w:vAlign w:val="center"/>
          </w:tcPr>
          <w:p>
            <w:pPr>
              <w:pStyle w:val="12"/>
              <w:spacing w:line="360" w:lineRule="auto"/>
              <w:rPr>
                <w:rFonts w:ascii="仿宋_GB2312" w:eastAsia="仿宋_GB2312"/>
              </w:rPr>
            </w:pPr>
          </w:p>
        </w:tc>
        <w:tc>
          <w:tcPr>
            <w:tcW w:w="1276" w:type="dxa"/>
            <w:tcBorders>
              <w:top w:val="double" w:color="auto" w:sz="6" w:space="0"/>
              <w:bottom w:val="single" w:color="auto" w:sz="6" w:space="0"/>
            </w:tcBorders>
            <w:vAlign w:val="center"/>
          </w:tcPr>
          <w:p>
            <w:pPr>
              <w:pStyle w:val="12"/>
              <w:spacing w:line="360" w:lineRule="auto"/>
              <w:rPr>
                <w:rFonts w:ascii="仿宋_GB2312" w:eastAsia="仿宋_GB2312"/>
              </w:rPr>
            </w:pPr>
          </w:p>
        </w:tc>
        <w:tc>
          <w:tcPr>
            <w:tcW w:w="1450" w:type="dxa"/>
            <w:tcBorders>
              <w:top w:val="double" w:color="auto" w:sz="6" w:space="0"/>
              <w:bottom w:val="single" w:color="auto" w:sz="6" w:space="0"/>
            </w:tcBorders>
            <w:vAlign w:val="center"/>
          </w:tcPr>
          <w:p>
            <w:pPr>
              <w:pStyle w:val="12"/>
              <w:spacing w:line="360" w:lineRule="auto"/>
              <w:rPr>
                <w:rFonts w:ascii="仿宋_GB2312" w:eastAsia="仿宋_GB2312"/>
              </w:rPr>
            </w:pPr>
          </w:p>
        </w:tc>
        <w:tc>
          <w:tcPr>
            <w:tcW w:w="1243" w:type="dxa"/>
            <w:tcBorders>
              <w:top w:val="double" w:color="auto" w:sz="6" w:space="0"/>
              <w:bottom w:val="single" w:color="auto" w:sz="6" w:space="0"/>
            </w:tcBorders>
            <w:vAlign w:val="center"/>
          </w:tcPr>
          <w:p>
            <w:pPr>
              <w:pStyle w:val="12"/>
              <w:spacing w:line="360" w:lineRule="auto"/>
              <w:rPr>
                <w:rFonts w:ascii="仿宋_GB2312" w:eastAsia="仿宋_GB2312"/>
              </w:rPr>
            </w:pPr>
          </w:p>
        </w:tc>
        <w:tc>
          <w:tcPr>
            <w:tcW w:w="1450" w:type="dxa"/>
            <w:tcBorders>
              <w:top w:val="double" w:color="auto" w:sz="6" w:space="0"/>
              <w:bottom w:val="single" w:color="auto" w:sz="6" w:space="0"/>
            </w:tcBorders>
            <w:vAlign w:val="center"/>
          </w:tcPr>
          <w:p>
            <w:pPr>
              <w:pStyle w:val="12"/>
              <w:spacing w:line="360" w:lineRule="auto"/>
              <w:rPr>
                <w:rFonts w:ascii="仿宋_GB2312" w:eastAsia="仿宋_GB2312"/>
              </w:rPr>
            </w:pPr>
          </w:p>
        </w:tc>
        <w:tc>
          <w:tcPr>
            <w:tcW w:w="1670" w:type="dxa"/>
            <w:tcBorders>
              <w:top w:val="double" w:color="auto" w:sz="6" w:space="0"/>
              <w:bottom w:val="single" w:color="auto" w:sz="6" w:space="0"/>
            </w:tcBorders>
            <w:vAlign w:val="center"/>
          </w:tcPr>
          <w:p>
            <w:pPr>
              <w:pStyle w:val="12"/>
              <w:spacing w:line="360" w:lineRule="auto"/>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nil"/>
            </w:tcBorders>
            <w:vAlign w:val="center"/>
          </w:tcPr>
          <w:p>
            <w:pPr>
              <w:pStyle w:val="12"/>
              <w:spacing w:line="360" w:lineRule="auto"/>
              <w:rPr>
                <w:rFonts w:ascii="仿宋_GB2312" w:eastAsia="仿宋_GB2312"/>
              </w:rPr>
            </w:pPr>
          </w:p>
        </w:tc>
        <w:tc>
          <w:tcPr>
            <w:tcW w:w="1276" w:type="dxa"/>
            <w:tcBorders>
              <w:top w:val="nil"/>
            </w:tcBorders>
            <w:vAlign w:val="center"/>
          </w:tcPr>
          <w:p>
            <w:pPr>
              <w:pStyle w:val="12"/>
              <w:spacing w:line="360" w:lineRule="auto"/>
              <w:rPr>
                <w:rFonts w:ascii="仿宋_GB2312" w:eastAsia="仿宋_GB2312"/>
              </w:rPr>
            </w:pPr>
          </w:p>
        </w:tc>
        <w:tc>
          <w:tcPr>
            <w:tcW w:w="1450" w:type="dxa"/>
            <w:tcBorders>
              <w:top w:val="nil"/>
            </w:tcBorders>
            <w:vAlign w:val="center"/>
          </w:tcPr>
          <w:p>
            <w:pPr>
              <w:pStyle w:val="12"/>
              <w:spacing w:line="360" w:lineRule="auto"/>
              <w:rPr>
                <w:rFonts w:ascii="仿宋_GB2312" w:eastAsia="仿宋_GB2312"/>
              </w:rPr>
            </w:pPr>
          </w:p>
        </w:tc>
        <w:tc>
          <w:tcPr>
            <w:tcW w:w="1243" w:type="dxa"/>
            <w:tcBorders>
              <w:top w:val="nil"/>
            </w:tcBorders>
            <w:vAlign w:val="center"/>
          </w:tcPr>
          <w:p>
            <w:pPr>
              <w:pStyle w:val="12"/>
              <w:spacing w:line="360" w:lineRule="auto"/>
              <w:rPr>
                <w:rFonts w:ascii="仿宋_GB2312" w:eastAsia="仿宋_GB2312"/>
              </w:rPr>
            </w:pPr>
          </w:p>
        </w:tc>
        <w:tc>
          <w:tcPr>
            <w:tcW w:w="1450" w:type="dxa"/>
            <w:tcBorders>
              <w:top w:val="nil"/>
            </w:tcBorders>
            <w:vAlign w:val="center"/>
          </w:tcPr>
          <w:p>
            <w:pPr>
              <w:pStyle w:val="12"/>
              <w:spacing w:line="360" w:lineRule="auto"/>
              <w:rPr>
                <w:rFonts w:ascii="仿宋_GB2312" w:eastAsia="仿宋_GB2312"/>
              </w:rPr>
            </w:pPr>
          </w:p>
        </w:tc>
        <w:tc>
          <w:tcPr>
            <w:tcW w:w="1670" w:type="dxa"/>
            <w:tcBorders>
              <w:top w:val="nil"/>
            </w:tcBorders>
            <w:vAlign w:val="center"/>
          </w:tcPr>
          <w:p>
            <w:pPr>
              <w:pStyle w:val="12"/>
              <w:spacing w:line="360" w:lineRule="auto"/>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12"/>
              <w:spacing w:line="360" w:lineRule="auto"/>
              <w:rPr>
                <w:rFonts w:ascii="仿宋_GB2312" w:eastAsia="仿宋_GB2312"/>
              </w:rPr>
            </w:pPr>
          </w:p>
        </w:tc>
        <w:tc>
          <w:tcPr>
            <w:tcW w:w="1276" w:type="dxa"/>
            <w:vAlign w:val="center"/>
          </w:tcPr>
          <w:p>
            <w:pPr>
              <w:pStyle w:val="12"/>
              <w:spacing w:line="360" w:lineRule="auto"/>
              <w:rPr>
                <w:rFonts w:ascii="仿宋_GB2312" w:eastAsia="仿宋_GB2312"/>
              </w:rPr>
            </w:pPr>
          </w:p>
        </w:tc>
        <w:tc>
          <w:tcPr>
            <w:tcW w:w="1450" w:type="dxa"/>
            <w:vAlign w:val="center"/>
          </w:tcPr>
          <w:p>
            <w:pPr>
              <w:pStyle w:val="12"/>
              <w:spacing w:line="360" w:lineRule="auto"/>
              <w:rPr>
                <w:rFonts w:ascii="仿宋_GB2312" w:eastAsia="仿宋_GB2312"/>
              </w:rPr>
            </w:pPr>
          </w:p>
        </w:tc>
        <w:tc>
          <w:tcPr>
            <w:tcW w:w="1243" w:type="dxa"/>
            <w:vAlign w:val="center"/>
          </w:tcPr>
          <w:p>
            <w:pPr>
              <w:pStyle w:val="12"/>
              <w:spacing w:line="360" w:lineRule="auto"/>
              <w:rPr>
                <w:rFonts w:ascii="仿宋_GB2312" w:eastAsia="仿宋_GB2312"/>
              </w:rPr>
            </w:pPr>
          </w:p>
        </w:tc>
        <w:tc>
          <w:tcPr>
            <w:tcW w:w="1450" w:type="dxa"/>
            <w:vAlign w:val="center"/>
          </w:tcPr>
          <w:p>
            <w:pPr>
              <w:pStyle w:val="12"/>
              <w:spacing w:line="360" w:lineRule="auto"/>
              <w:rPr>
                <w:rFonts w:ascii="仿宋_GB2312" w:eastAsia="仿宋_GB2312"/>
              </w:rPr>
            </w:pPr>
          </w:p>
        </w:tc>
        <w:tc>
          <w:tcPr>
            <w:tcW w:w="1670" w:type="dxa"/>
            <w:vAlign w:val="center"/>
          </w:tcPr>
          <w:p>
            <w:pPr>
              <w:pStyle w:val="12"/>
              <w:spacing w:line="360" w:lineRule="auto"/>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12"/>
              <w:spacing w:line="360" w:lineRule="auto"/>
              <w:rPr>
                <w:rFonts w:ascii="仿宋_GB2312" w:eastAsia="仿宋_GB2312"/>
              </w:rPr>
            </w:pPr>
          </w:p>
        </w:tc>
        <w:tc>
          <w:tcPr>
            <w:tcW w:w="1276" w:type="dxa"/>
            <w:vAlign w:val="center"/>
          </w:tcPr>
          <w:p>
            <w:pPr>
              <w:pStyle w:val="12"/>
              <w:spacing w:line="360" w:lineRule="auto"/>
              <w:rPr>
                <w:rFonts w:ascii="仿宋_GB2312" w:eastAsia="仿宋_GB2312"/>
              </w:rPr>
            </w:pPr>
          </w:p>
        </w:tc>
        <w:tc>
          <w:tcPr>
            <w:tcW w:w="1450" w:type="dxa"/>
            <w:vAlign w:val="center"/>
          </w:tcPr>
          <w:p>
            <w:pPr>
              <w:pStyle w:val="12"/>
              <w:spacing w:line="360" w:lineRule="auto"/>
              <w:rPr>
                <w:rFonts w:ascii="仿宋_GB2312" w:eastAsia="仿宋_GB2312"/>
              </w:rPr>
            </w:pPr>
          </w:p>
        </w:tc>
        <w:tc>
          <w:tcPr>
            <w:tcW w:w="1243" w:type="dxa"/>
            <w:vAlign w:val="center"/>
          </w:tcPr>
          <w:p>
            <w:pPr>
              <w:pStyle w:val="12"/>
              <w:spacing w:line="360" w:lineRule="auto"/>
              <w:rPr>
                <w:rFonts w:ascii="仿宋_GB2312" w:eastAsia="仿宋_GB2312"/>
              </w:rPr>
            </w:pPr>
          </w:p>
        </w:tc>
        <w:tc>
          <w:tcPr>
            <w:tcW w:w="1450" w:type="dxa"/>
            <w:vAlign w:val="center"/>
          </w:tcPr>
          <w:p>
            <w:pPr>
              <w:pStyle w:val="12"/>
              <w:spacing w:line="360" w:lineRule="auto"/>
              <w:rPr>
                <w:rFonts w:ascii="仿宋_GB2312" w:eastAsia="仿宋_GB2312"/>
              </w:rPr>
            </w:pPr>
          </w:p>
        </w:tc>
        <w:tc>
          <w:tcPr>
            <w:tcW w:w="1670" w:type="dxa"/>
            <w:vAlign w:val="center"/>
          </w:tcPr>
          <w:p>
            <w:pPr>
              <w:pStyle w:val="12"/>
              <w:spacing w:line="360" w:lineRule="auto"/>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12"/>
              <w:spacing w:line="360" w:lineRule="auto"/>
              <w:rPr>
                <w:rFonts w:ascii="仿宋_GB2312" w:eastAsia="仿宋_GB2312"/>
              </w:rPr>
            </w:pPr>
          </w:p>
        </w:tc>
        <w:tc>
          <w:tcPr>
            <w:tcW w:w="1276" w:type="dxa"/>
            <w:vAlign w:val="center"/>
          </w:tcPr>
          <w:p>
            <w:pPr>
              <w:pStyle w:val="12"/>
              <w:spacing w:line="360" w:lineRule="auto"/>
              <w:rPr>
                <w:rFonts w:ascii="仿宋_GB2312" w:eastAsia="仿宋_GB2312"/>
              </w:rPr>
            </w:pPr>
          </w:p>
        </w:tc>
        <w:tc>
          <w:tcPr>
            <w:tcW w:w="1450" w:type="dxa"/>
            <w:vAlign w:val="center"/>
          </w:tcPr>
          <w:p>
            <w:pPr>
              <w:pStyle w:val="12"/>
              <w:spacing w:line="360" w:lineRule="auto"/>
              <w:rPr>
                <w:rFonts w:ascii="仿宋_GB2312" w:eastAsia="仿宋_GB2312"/>
              </w:rPr>
            </w:pPr>
          </w:p>
        </w:tc>
        <w:tc>
          <w:tcPr>
            <w:tcW w:w="1243" w:type="dxa"/>
            <w:vAlign w:val="center"/>
          </w:tcPr>
          <w:p>
            <w:pPr>
              <w:pStyle w:val="12"/>
              <w:spacing w:line="360" w:lineRule="auto"/>
              <w:rPr>
                <w:rFonts w:ascii="仿宋_GB2312" w:eastAsia="仿宋_GB2312"/>
              </w:rPr>
            </w:pPr>
          </w:p>
        </w:tc>
        <w:tc>
          <w:tcPr>
            <w:tcW w:w="1450" w:type="dxa"/>
            <w:vAlign w:val="center"/>
          </w:tcPr>
          <w:p>
            <w:pPr>
              <w:pStyle w:val="12"/>
              <w:spacing w:line="360" w:lineRule="auto"/>
              <w:rPr>
                <w:rFonts w:ascii="仿宋_GB2312" w:eastAsia="仿宋_GB2312"/>
              </w:rPr>
            </w:pPr>
          </w:p>
        </w:tc>
        <w:tc>
          <w:tcPr>
            <w:tcW w:w="1670" w:type="dxa"/>
            <w:vAlign w:val="center"/>
          </w:tcPr>
          <w:p>
            <w:pPr>
              <w:pStyle w:val="12"/>
              <w:spacing w:line="360" w:lineRule="auto"/>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12"/>
              <w:spacing w:line="360" w:lineRule="auto"/>
              <w:rPr>
                <w:rFonts w:ascii="仿宋_GB2312" w:eastAsia="仿宋_GB2312"/>
              </w:rPr>
            </w:pPr>
          </w:p>
        </w:tc>
        <w:tc>
          <w:tcPr>
            <w:tcW w:w="1276" w:type="dxa"/>
            <w:vAlign w:val="center"/>
          </w:tcPr>
          <w:p>
            <w:pPr>
              <w:pStyle w:val="12"/>
              <w:spacing w:line="360" w:lineRule="auto"/>
              <w:rPr>
                <w:rFonts w:ascii="仿宋_GB2312" w:eastAsia="仿宋_GB2312"/>
              </w:rPr>
            </w:pPr>
          </w:p>
        </w:tc>
        <w:tc>
          <w:tcPr>
            <w:tcW w:w="1450" w:type="dxa"/>
            <w:vAlign w:val="center"/>
          </w:tcPr>
          <w:p>
            <w:pPr>
              <w:pStyle w:val="12"/>
              <w:spacing w:line="360" w:lineRule="auto"/>
              <w:rPr>
                <w:rFonts w:ascii="仿宋_GB2312" w:eastAsia="仿宋_GB2312"/>
              </w:rPr>
            </w:pPr>
          </w:p>
        </w:tc>
        <w:tc>
          <w:tcPr>
            <w:tcW w:w="1243" w:type="dxa"/>
            <w:vAlign w:val="center"/>
          </w:tcPr>
          <w:p>
            <w:pPr>
              <w:pStyle w:val="12"/>
              <w:spacing w:line="360" w:lineRule="auto"/>
              <w:rPr>
                <w:rFonts w:ascii="仿宋_GB2312" w:eastAsia="仿宋_GB2312"/>
              </w:rPr>
            </w:pPr>
          </w:p>
        </w:tc>
        <w:tc>
          <w:tcPr>
            <w:tcW w:w="1450" w:type="dxa"/>
            <w:vAlign w:val="center"/>
          </w:tcPr>
          <w:p>
            <w:pPr>
              <w:pStyle w:val="12"/>
              <w:spacing w:line="360" w:lineRule="auto"/>
              <w:rPr>
                <w:rFonts w:ascii="仿宋_GB2312" w:eastAsia="仿宋_GB2312"/>
              </w:rPr>
            </w:pPr>
          </w:p>
        </w:tc>
        <w:tc>
          <w:tcPr>
            <w:tcW w:w="1670" w:type="dxa"/>
            <w:vAlign w:val="center"/>
          </w:tcPr>
          <w:p>
            <w:pPr>
              <w:pStyle w:val="12"/>
              <w:spacing w:line="360" w:lineRule="auto"/>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12"/>
              <w:spacing w:line="360" w:lineRule="auto"/>
              <w:rPr>
                <w:rFonts w:ascii="仿宋_GB2312" w:eastAsia="仿宋_GB2312"/>
              </w:rPr>
            </w:pPr>
          </w:p>
        </w:tc>
        <w:tc>
          <w:tcPr>
            <w:tcW w:w="1276" w:type="dxa"/>
            <w:vAlign w:val="center"/>
          </w:tcPr>
          <w:p>
            <w:pPr>
              <w:pStyle w:val="12"/>
              <w:spacing w:line="360" w:lineRule="auto"/>
              <w:rPr>
                <w:rFonts w:ascii="仿宋_GB2312" w:eastAsia="仿宋_GB2312"/>
              </w:rPr>
            </w:pPr>
          </w:p>
        </w:tc>
        <w:tc>
          <w:tcPr>
            <w:tcW w:w="1450" w:type="dxa"/>
            <w:vAlign w:val="center"/>
          </w:tcPr>
          <w:p>
            <w:pPr>
              <w:pStyle w:val="12"/>
              <w:spacing w:line="360" w:lineRule="auto"/>
              <w:rPr>
                <w:rFonts w:ascii="仿宋_GB2312" w:eastAsia="仿宋_GB2312"/>
              </w:rPr>
            </w:pPr>
          </w:p>
        </w:tc>
        <w:tc>
          <w:tcPr>
            <w:tcW w:w="1243" w:type="dxa"/>
            <w:vAlign w:val="center"/>
          </w:tcPr>
          <w:p>
            <w:pPr>
              <w:pStyle w:val="12"/>
              <w:spacing w:line="360" w:lineRule="auto"/>
              <w:rPr>
                <w:rFonts w:ascii="仿宋_GB2312" w:eastAsia="仿宋_GB2312"/>
              </w:rPr>
            </w:pPr>
          </w:p>
        </w:tc>
        <w:tc>
          <w:tcPr>
            <w:tcW w:w="1450" w:type="dxa"/>
            <w:vAlign w:val="center"/>
          </w:tcPr>
          <w:p>
            <w:pPr>
              <w:pStyle w:val="12"/>
              <w:spacing w:line="360" w:lineRule="auto"/>
              <w:rPr>
                <w:rFonts w:ascii="仿宋_GB2312" w:eastAsia="仿宋_GB2312"/>
              </w:rPr>
            </w:pPr>
          </w:p>
        </w:tc>
        <w:tc>
          <w:tcPr>
            <w:tcW w:w="1670" w:type="dxa"/>
            <w:vAlign w:val="center"/>
          </w:tcPr>
          <w:p>
            <w:pPr>
              <w:pStyle w:val="12"/>
              <w:spacing w:line="360" w:lineRule="auto"/>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12"/>
              <w:spacing w:line="360" w:lineRule="auto"/>
              <w:rPr>
                <w:rFonts w:ascii="仿宋_GB2312" w:eastAsia="仿宋_GB2312"/>
              </w:rPr>
            </w:pPr>
          </w:p>
        </w:tc>
        <w:tc>
          <w:tcPr>
            <w:tcW w:w="1276" w:type="dxa"/>
            <w:vAlign w:val="center"/>
          </w:tcPr>
          <w:p>
            <w:pPr>
              <w:pStyle w:val="12"/>
              <w:spacing w:line="360" w:lineRule="auto"/>
              <w:rPr>
                <w:rFonts w:ascii="仿宋_GB2312" w:eastAsia="仿宋_GB2312"/>
              </w:rPr>
            </w:pPr>
          </w:p>
        </w:tc>
        <w:tc>
          <w:tcPr>
            <w:tcW w:w="1450" w:type="dxa"/>
            <w:vAlign w:val="center"/>
          </w:tcPr>
          <w:p>
            <w:pPr>
              <w:pStyle w:val="12"/>
              <w:spacing w:line="360" w:lineRule="auto"/>
              <w:rPr>
                <w:rFonts w:ascii="仿宋_GB2312" w:eastAsia="仿宋_GB2312"/>
              </w:rPr>
            </w:pPr>
          </w:p>
        </w:tc>
        <w:tc>
          <w:tcPr>
            <w:tcW w:w="1243" w:type="dxa"/>
            <w:vAlign w:val="center"/>
          </w:tcPr>
          <w:p>
            <w:pPr>
              <w:pStyle w:val="12"/>
              <w:spacing w:line="360" w:lineRule="auto"/>
              <w:rPr>
                <w:rFonts w:ascii="仿宋_GB2312" w:eastAsia="仿宋_GB2312"/>
              </w:rPr>
            </w:pPr>
          </w:p>
        </w:tc>
        <w:tc>
          <w:tcPr>
            <w:tcW w:w="1450" w:type="dxa"/>
            <w:vAlign w:val="center"/>
          </w:tcPr>
          <w:p>
            <w:pPr>
              <w:pStyle w:val="12"/>
              <w:spacing w:line="360" w:lineRule="auto"/>
              <w:rPr>
                <w:rFonts w:ascii="仿宋_GB2312" w:eastAsia="仿宋_GB2312"/>
              </w:rPr>
            </w:pPr>
          </w:p>
        </w:tc>
        <w:tc>
          <w:tcPr>
            <w:tcW w:w="1670" w:type="dxa"/>
            <w:vAlign w:val="center"/>
          </w:tcPr>
          <w:p>
            <w:pPr>
              <w:pStyle w:val="12"/>
              <w:spacing w:line="360" w:lineRule="auto"/>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spacing w:line="360" w:lineRule="auto"/>
              <w:rPr>
                <w:rFonts w:ascii="仿宋_GB2312" w:eastAsia="仿宋_GB2312"/>
              </w:rPr>
            </w:pPr>
          </w:p>
        </w:tc>
        <w:tc>
          <w:tcPr>
            <w:tcW w:w="1276" w:type="dxa"/>
          </w:tcPr>
          <w:p>
            <w:pPr>
              <w:spacing w:line="360" w:lineRule="auto"/>
              <w:rPr>
                <w:rFonts w:ascii="仿宋_GB2312" w:eastAsia="仿宋_GB2312"/>
              </w:rPr>
            </w:pPr>
          </w:p>
        </w:tc>
        <w:tc>
          <w:tcPr>
            <w:tcW w:w="1450" w:type="dxa"/>
          </w:tcPr>
          <w:p>
            <w:pPr>
              <w:spacing w:line="360" w:lineRule="auto"/>
              <w:rPr>
                <w:rFonts w:ascii="仿宋_GB2312" w:eastAsia="仿宋_GB2312"/>
              </w:rPr>
            </w:pPr>
          </w:p>
        </w:tc>
        <w:tc>
          <w:tcPr>
            <w:tcW w:w="1243" w:type="dxa"/>
          </w:tcPr>
          <w:p>
            <w:pPr>
              <w:spacing w:line="360" w:lineRule="auto"/>
              <w:rPr>
                <w:rFonts w:ascii="仿宋_GB2312" w:eastAsia="仿宋_GB2312"/>
              </w:rPr>
            </w:pPr>
          </w:p>
        </w:tc>
        <w:tc>
          <w:tcPr>
            <w:tcW w:w="1450" w:type="dxa"/>
          </w:tcPr>
          <w:p>
            <w:pPr>
              <w:spacing w:line="360" w:lineRule="auto"/>
              <w:rPr>
                <w:rFonts w:ascii="仿宋_GB2312" w:eastAsia="仿宋_GB2312"/>
              </w:rPr>
            </w:pPr>
          </w:p>
        </w:tc>
        <w:tc>
          <w:tcPr>
            <w:tcW w:w="1670" w:type="dxa"/>
          </w:tcPr>
          <w:p>
            <w:pPr>
              <w:spacing w:line="360" w:lineRule="auto"/>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pPr>
              <w:pStyle w:val="12"/>
              <w:spacing w:line="360" w:lineRule="auto"/>
              <w:rPr>
                <w:rFonts w:ascii="仿宋_GB2312" w:eastAsia="仿宋_GB2312"/>
              </w:rPr>
            </w:pPr>
          </w:p>
        </w:tc>
        <w:tc>
          <w:tcPr>
            <w:tcW w:w="1276" w:type="dxa"/>
            <w:vAlign w:val="center"/>
          </w:tcPr>
          <w:p>
            <w:pPr>
              <w:pStyle w:val="12"/>
              <w:spacing w:line="360" w:lineRule="auto"/>
              <w:rPr>
                <w:rFonts w:ascii="仿宋_GB2312" w:eastAsia="仿宋_GB2312"/>
              </w:rPr>
            </w:pPr>
          </w:p>
        </w:tc>
        <w:tc>
          <w:tcPr>
            <w:tcW w:w="1450" w:type="dxa"/>
            <w:vAlign w:val="center"/>
          </w:tcPr>
          <w:p>
            <w:pPr>
              <w:pStyle w:val="12"/>
              <w:spacing w:line="360" w:lineRule="auto"/>
              <w:rPr>
                <w:rFonts w:ascii="仿宋_GB2312" w:eastAsia="仿宋_GB2312"/>
              </w:rPr>
            </w:pPr>
          </w:p>
        </w:tc>
        <w:tc>
          <w:tcPr>
            <w:tcW w:w="1243" w:type="dxa"/>
            <w:vAlign w:val="center"/>
          </w:tcPr>
          <w:p>
            <w:pPr>
              <w:pStyle w:val="12"/>
              <w:spacing w:line="360" w:lineRule="auto"/>
              <w:rPr>
                <w:rFonts w:ascii="仿宋_GB2312" w:eastAsia="仿宋_GB2312"/>
              </w:rPr>
            </w:pPr>
          </w:p>
        </w:tc>
        <w:tc>
          <w:tcPr>
            <w:tcW w:w="1450" w:type="dxa"/>
            <w:vAlign w:val="center"/>
          </w:tcPr>
          <w:p>
            <w:pPr>
              <w:pStyle w:val="12"/>
              <w:spacing w:line="360" w:lineRule="auto"/>
              <w:rPr>
                <w:rFonts w:ascii="仿宋_GB2312" w:eastAsia="仿宋_GB2312"/>
              </w:rPr>
            </w:pPr>
          </w:p>
        </w:tc>
        <w:tc>
          <w:tcPr>
            <w:tcW w:w="1670" w:type="dxa"/>
            <w:vAlign w:val="center"/>
          </w:tcPr>
          <w:p>
            <w:pPr>
              <w:pStyle w:val="12"/>
              <w:spacing w:line="360" w:lineRule="auto"/>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spacing w:line="360" w:lineRule="auto"/>
              <w:rPr>
                <w:rFonts w:ascii="仿宋_GB2312" w:eastAsia="仿宋_GB2312"/>
              </w:rPr>
            </w:pPr>
          </w:p>
        </w:tc>
        <w:tc>
          <w:tcPr>
            <w:tcW w:w="1276" w:type="dxa"/>
          </w:tcPr>
          <w:p>
            <w:pPr>
              <w:spacing w:line="360" w:lineRule="auto"/>
              <w:rPr>
                <w:rFonts w:ascii="仿宋_GB2312" w:eastAsia="仿宋_GB2312"/>
              </w:rPr>
            </w:pPr>
          </w:p>
        </w:tc>
        <w:tc>
          <w:tcPr>
            <w:tcW w:w="1450" w:type="dxa"/>
          </w:tcPr>
          <w:p>
            <w:pPr>
              <w:spacing w:line="360" w:lineRule="auto"/>
              <w:rPr>
                <w:rFonts w:ascii="仿宋_GB2312" w:eastAsia="仿宋_GB2312"/>
              </w:rPr>
            </w:pPr>
          </w:p>
        </w:tc>
        <w:tc>
          <w:tcPr>
            <w:tcW w:w="1243" w:type="dxa"/>
          </w:tcPr>
          <w:p>
            <w:pPr>
              <w:spacing w:line="360" w:lineRule="auto"/>
              <w:rPr>
                <w:rFonts w:ascii="仿宋_GB2312" w:eastAsia="仿宋_GB2312"/>
              </w:rPr>
            </w:pPr>
          </w:p>
        </w:tc>
        <w:tc>
          <w:tcPr>
            <w:tcW w:w="1450" w:type="dxa"/>
          </w:tcPr>
          <w:p>
            <w:pPr>
              <w:spacing w:line="360" w:lineRule="auto"/>
              <w:rPr>
                <w:rFonts w:ascii="仿宋_GB2312" w:eastAsia="仿宋_GB2312"/>
              </w:rPr>
            </w:pPr>
          </w:p>
        </w:tc>
        <w:tc>
          <w:tcPr>
            <w:tcW w:w="1670" w:type="dxa"/>
          </w:tcPr>
          <w:p>
            <w:pPr>
              <w:spacing w:line="360" w:lineRule="auto"/>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spacing w:line="360" w:lineRule="auto"/>
              <w:rPr>
                <w:rFonts w:ascii="仿宋_GB2312" w:eastAsia="仿宋_GB2312"/>
              </w:rPr>
            </w:pPr>
          </w:p>
        </w:tc>
        <w:tc>
          <w:tcPr>
            <w:tcW w:w="1276" w:type="dxa"/>
          </w:tcPr>
          <w:p>
            <w:pPr>
              <w:spacing w:line="360" w:lineRule="auto"/>
              <w:rPr>
                <w:rFonts w:ascii="仿宋_GB2312" w:eastAsia="仿宋_GB2312"/>
              </w:rPr>
            </w:pPr>
          </w:p>
        </w:tc>
        <w:tc>
          <w:tcPr>
            <w:tcW w:w="1450" w:type="dxa"/>
          </w:tcPr>
          <w:p>
            <w:pPr>
              <w:spacing w:line="360" w:lineRule="auto"/>
              <w:rPr>
                <w:rFonts w:ascii="仿宋_GB2312" w:eastAsia="仿宋_GB2312"/>
              </w:rPr>
            </w:pPr>
          </w:p>
        </w:tc>
        <w:tc>
          <w:tcPr>
            <w:tcW w:w="1243" w:type="dxa"/>
          </w:tcPr>
          <w:p>
            <w:pPr>
              <w:spacing w:line="360" w:lineRule="auto"/>
              <w:rPr>
                <w:rFonts w:ascii="仿宋_GB2312" w:eastAsia="仿宋_GB2312"/>
              </w:rPr>
            </w:pPr>
          </w:p>
        </w:tc>
        <w:tc>
          <w:tcPr>
            <w:tcW w:w="1450" w:type="dxa"/>
          </w:tcPr>
          <w:p>
            <w:pPr>
              <w:spacing w:line="360" w:lineRule="auto"/>
              <w:rPr>
                <w:rFonts w:ascii="仿宋_GB2312" w:eastAsia="仿宋_GB2312"/>
              </w:rPr>
            </w:pPr>
          </w:p>
        </w:tc>
        <w:tc>
          <w:tcPr>
            <w:tcW w:w="1670" w:type="dxa"/>
          </w:tcPr>
          <w:p>
            <w:pPr>
              <w:spacing w:line="360" w:lineRule="auto"/>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spacing w:line="360" w:lineRule="auto"/>
              <w:rPr>
                <w:rFonts w:ascii="仿宋_GB2312" w:eastAsia="仿宋_GB2312"/>
              </w:rPr>
            </w:pPr>
          </w:p>
        </w:tc>
        <w:tc>
          <w:tcPr>
            <w:tcW w:w="1276" w:type="dxa"/>
          </w:tcPr>
          <w:p>
            <w:pPr>
              <w:spacing w:line="360" w:lineRule="auto"/>
              <w:rPr>
                <w:rFonts w:ascii="仿宋_GB2312" w:eastAsia="仿宋_GB2312"/>
              </w:rPr>
            </w:pPr>
          </w:p>
        </w:tc>
        <w:tc>
          <w:tcPr>
            <w:tcW w:w="1450" w:type="dxa"/>
          </w:tcPr>
          <w:p>
            <w:pPr>
              <w:spacing w:line="360" w:lineRule="auto"/>
              <w:rPr>
                <w:rFonts w:ascii="仿宋_GB2312" w:eastAsia="仿宋_GB2312"/>
              </w:rPr>
            </w:pPr>
          </w:p>
        </w:tc>
        <w:tc>
          <w:tcPr>
            <w:tcW w:w="1243" w:type="dxa"/>
          </w:tcPr>
          <w:p>
            <w:pPr>
              <w:spacing w:line="360" w:lineRule="auto"/>
              <w:rPr>
                <w:rFonts w:ascii="仿宋_GB2312" w:eastAsia="仿宋_GB2312"/>
              </w:rPr>
            </w:pPr>
          </w:p>
        </w:tc>
        <w:tc>
          <w:tcPr>
            <w:tcW w:w="1450" w:type="dxa"/>
          </w:tcPr>
          <w:p>
            <w:pPr>
              <w:spacing w:line="360" w:lineRule="auto"/>
              <w:rPr>
                <w:rFonts w:ascii="仿宋_GB2312" w:eastAsia="仿宋_GB2312"/>
              </w:rPr>
            </w:pPr>
          </w:p>
        </w:tc>
        <w:tc>
          <w:tcPr>
            <w:tcW w:w="1670" w:type="dxa"/>
          </w:tcPr>
          <w:p>
            <w:pPr>
              <w:spacing w:line="360" w:lineRule="auto"/>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spacing w:line="360" w:lineRule="auto"/>
              <w:rPr>
                <w:rFonts w:ascii="仿宋_GB2312" w:eastAsia="仿宋_GB2312"/>
              </w:rPr>
            </w:pPr>
          </w:p>
        </w:tc>
        <w:tc>
          <w:tcPr>
            <w:tcW w:w="1276" w:type="dxa"/>
          </w:tcPr>
          <w:p>
            <w:pPr>
              <w:spacing w:line="360" w:lineRule="auto"/>
              <w:rPr>
                <w:rFonts w:ascii="仿宋_GB2312" w:eastAsia="仿宋_GB2312"/>
              </w:rPr>
            </w:pPr>
          </w:p>
        </w:tc>
        <w:tc>
          <w:tcPr>
            <w:tcW w:w="1450" w:type="dxa"/>
          </w:tcPr>
          <w:p>
            <w:pPr>
              <w:spacing w:line="360" w:lineRule="auto"/>
              <w:rPr>
                <w:rFonts w:ascii="仿宋_GB2312" w:eastAsia="仿宋_GB2312"/>
              </w:rPr>
            </w:pPr>
          </w:p>
        </w:tc>
        <w:tc>
          <w:tcPr>
            <w:tcW w:w="1243" w:type="dxa"/>
          </w:tcPr>
          <w:p>
            <w:pPr>
              <w:spacing w:line="360" w:lineRule="auto"/>
              <w:rPr>
                <w:rFonts w:ascii="仿宋_GB2312" w:eastAsia="仿宋_GB2312"/>
              </w:rPr>
            </w:pPr>
          </w:p>
        </w:tc>
        <w:tc>
          <w:tcPr>
            <w:tcW w:w="1450" w:type="dxa"/>
          </w:tcPr>
          <w:p>
            <w:pPr>
              <w:spacing w:line="360" w:lineRule="auto"/>
              <w:rPr>
                <w:rFonts w:ascii="仿宋_GB2312" w:eastAsia="仿宋_GB2312"/>
              </w:rPr>
            </w:pPr>
          </w:p>
        </w:tc>
        <w:tc>
          <w:tcPr>
            <w:tcW w:w="1670" w:type="dxa"/>
          </w:tcPr>
          <w:p>
            <w:pPr>
              <w:spacing w:line="360" w:lineRule="auto"/>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spacing w:line="360" w:lineRule="auto"/>
              <w:rPr>
                <w:rFonts w:ascii="仿宋_GB2312" w:eastAsia="仿宋_GB2312"/>
              </w:rPr>
            </w:pPr>
          </w:p>
        </w:tc>
        <w:tc>
          <w:tcPr>
            <w:tcW w:w="1276" w:type="dxa"/>
          </w:tcPr>
          <w:p>
            <w:pPr>
              <w:spacing w:line="360" w:lineRule="auto"/>
              <w:rPr>
                <w:rFonts w:ascii="仿宋_GB2312" w:eastAsia="仿宋_GB2312"/>
              </w:rPr>
            </w:pPr>
          </w:p>
        </w:tc>
        <w:tc>
          <w:tcPr>
            <w:tcW w:w="1450" w:type="dxa"/>
          </w:tcPr>
          <w:p>
            <w:pPr>
              <w:spacing w:line="360" w:lineRule="auto"/>
              <w:rPr>
                <w:rFonts w:ascii="仿宋_GB2312" w:eastAsia="仿宋_GB2312"/>
              </w:rPr>
            </w:pPr>
          </w:p>
        </w:tc>
        <w:tc>
          <w:tcPr>
            <w:tcW w:w="1243" w:type="dxa"/>
          </w:tcPr>
          <w:p>
            <w:pPr>
              <w:spacing w:line="360" w:lineRule="auto"/>
              <w:rPr>
                <w:rFonts w:ascii="仿宋_GB2312" w:eastAsia="仿宋_GB2312"/>
              </w:rPr>
            </w:pPr>
          </w:p>
        </w:tc>
        <w:tc>
          <w:tcPr>
            <w:tcW w:w="1450" w:type="dxa"/>
          </w:tcPr>
          <w:p>
            <w:pPr>
              <w:spacing w:line="360" w:lineRule="auto"/>
              <w:rPr>
                <w:rFonts w:ascii="仿宋_GB2312" w:eastAsia="仿宋_GB2312"/>
              </w:rPr>
            </w:pPr>
          </w:p>
        </w:tc>
        <w:tc>
          <w:tcPr>
            <w:tcW w:w="1670" w:type="dxa"/>
          </w:tcPr>
          <w:p>
            <w:pPr>
              <w:spacing w:line="360" w:lineRule="auto"/>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spacing w:line="360" w:lineRule="auto"/>
              <w:rPr>
                <w:rFonts w:ascii="仿宋_GB2312" w:eastAsia="仿宋_GB2312"/>
              </w:rPr>
            </w:pPr>
          </w:p>
        </w:tc>
        <w:tc>
          <w:tcPr>
            <w:tcW w:w="1276" w:type="dxa"/>
          </w:tcPr>
          <w:p>
            <w:pPr>
              <w:spacing w:line="360" w:lineRule="auto"/>
              <w:rPr>
                <w:rFonts w:ascii="仿宋_GB2312" w:eastAsia="仿宋_GB2312"/>
              </w:rPr>
            </w:pPr>
          </w:p>
        </w:tc>
        <w:tc>
          <w:tcPr>
            <w:tcW w:w="1450" w:type="dxa"/>
          </w:tcPr>
          <w:p>
            <w:pPr>
              <w:spacing w:line="360" w:lineRule="auto"/>
              <w:rPr>
                <w:rFonts w:ascii="仿宋_GB2312" w:eastAsia="仿宋_GB2312"/>
              </w:rPr>
            </w:pPr>
          </w:p>
        </w:tc>
        <w:tc>
          <w:tcPr>
            <w:tcW w:w="1243" w:type="dxa"/>
          </w:tcPr>
          <w:p>
            <w:pPr>
              <w:spacing w:line="360" w:lineRule="auto"/>
              <w:rPr>
                <w:rFonts w:ascii="仿宋_GB2312" w:eastAsia="仿宋_GB2312"/>
              </w:rPr>
            </w:pPr>
          </w:p>
        </w:tc>
        <w:tc>
          <w:tcPr>
            <w:tcW w:w="1450" w:type="dxa"/>
          </w:tcPr>
          <w:p>
            <w:pPr>
              <w:spacing w:line="360" w:lineRule="auto"/>
              <w:rPr>
                <w:rFonts w:ascii="仿宋_GB2312" w:eastAsia="仿宋_GB2312"/>
              </w:rPr>
            </w:pPr>
          </w:p>
        </w:tc>
        <w:tc>
          <w:tcPr>
            <w:tcW w:w="1670" w:type="dxa"/>
          </w:tcPr>
          <w:p>
            <w:pPr>
              <w:spacing w:line="360" w:lineRule="auto"/>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spacing w:line="360" w:lineRule="auto"/>
              <w:rPr>
                <w:rFonts w:ascii="仿宋_GB2312" w:eastAsia="仿宋_GB2312"/>
              </w:rPr>
            </w:pPr>
          </w:p>
        </w:tc>
        <w:tc>
          <w:tcPr>
            <w:tcW w:w="1276" w:type="dxa"/>
          </w:tcPr>
          <w:p>
            <w:pPr>
              <w:spacing w:line="360" w:lineRule="auto"/>
              <w:rPr>
                <w:rFonts w:ascii="仿宋_GB2312" w:eastAsia="仿宋_GB2312"/>
              </w:rPr>
            </w:pPr>
          </w:p>
        </w:tc>
        <w:tc>
          <w:tcPr>
            <w:tcW w:w="1450" w:type="dxa"/>
          </w:tcPr>
          <w:p>
            <w:pPr>
              <w:spacing w:line="360" w:lineRule="auto"/>
              <w:rPr>
                <w:rFonts w:ascii="仿宋_GB2312" w:eastAsia="仿宋_GB2312"/>
              </w:rPr>
            </w:pPr>
          </w:p>
        </w:tc>
        <w:tc>
          <w:tcPr>
            <w:tcW w:w="1243" w:type="dxa"/>
          </w:tcPr>
          <w:p>
            <w:pPr>
              <w:spacing w:line="360" w:lineRule="auto"/>
              <w:rPr>
                <w:rFonts w:ascii="仿宋_GB2312" w:eastAsia="仿宋_GB2312"/>
              </w:rPr>
            </w:pPr>
          </w:p>
        </w:tc>
        <w:tc>
          <w:tcPr>
            <w:tcW w:w="1450" w:type="dxa"/>
          </w:tcPr>
          <w:p>
            <w:pPr>
              <w:spacing w:line="360" w:lineRule="auto"/>
              <w:rPr>
                <w:rFonts w:ascii="仿宋_GB2312" w:eastAsia="仿宋_GB2312"/>
              </w:rPr>
            </w:pPr>
          </w:p>
        </w:tc>
        <w:tc>
          <w:tcPr>
            <w:tcW w:w="1670" w:type="dxa"/>
          </w:tcPr>
          <w:p>
            <w:pPr>
              <w:spacing w:line="360" w:lineRule="auto"/>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spacing w:line="360" w:lineRule="auto"/>
              <w:rPr>
                <w:rFonts w:ascii="仿宋_GB2312" w:eastAsia="仿宋_GB2312"/>
              </w:rPr>
            </w:pPr>
          </w:p>
        </w:tc>
        <w:tc>
          <w:tcPr>
            <w:tcW w:w="1276" w:type="dxa"/>
          </w:tcPr>
          <w:p>
            <w:pPr>
              <w:spacing w:line="360" w:lineRule="auto"/>
              <w:rPr>
                <w:rFonts w:ascii="仿宋_GB2312" w:eastAsia="仿宋_GB2312"/>
              </w:rPr>
            </w:pPr>
          </w:p>
        </w:tc>
        <w:tc>
          <w:tcPr>
            <w:tcW w:w="1450" w:type="dxa"/>
          </w:tcPr>
          <w:p>
            <w:pPr>
              <w:spacing w:line="360" w:lineRule="auto"/>
              <w:rPr>
                <w:rFonts w:ascii="仿宋_GB2312" w:eastAsia="仿宋_GB2312"/>
              </w:rPr>
            </w:pPr>
          </w:p>
        </w:tc>
        <w:tc>
          <w:tcPr>
            <w:tcW w:w="1243" w:type="dxa"/>
          </w:tcPr>
          <w:p>
            <w:pPr>
              <w:spacing w:line="360" w:lineRule="auto"/>
              <w:rPr>
                <w:rFonts w:ascii="仿宋_GB2312" w:eastAsia="仿宋_GB2312"/>
              </w:rPr>
            </w:pPr>
          </w:p>
        </w:tc>
        <w:tc>
          <w:tcPr>
            <w:tcW w:w="1450" w:type="dxa"/>
          </w:tcPr>
          <w:p>
            <w:pPr>
              <w:spacing w:line="360" w:lineRule="auto"/>
              <w:rPr>
                <w:rFonts w:ascii="仿宋_GB2312" w:eastAsia="仿宋_GB2312"/>
              </w:rPr>
            </w:pPr>
          </w:p>
        </w:tc>
        <w:tc>
          <w:tcPr>
            <w:tcW w:w="1670" w:type="dxa"/>
          </w:tcPr>
          <w:p>
            <w:pPr>
              <w:spacing w:line="360" w:lineRule="auto"/>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pPr>
              <w:spacing w:line="360" w:lineRule="auto"/>
              <w:rPr>
                <w:rFonts w:ascii="仿宋_GB2312" w:eastAsia="仿宋_GB2312"/>
              </w:rPr>
            </w:pPr>
          </w:p>
        </w:tc>
        <w:tc>
          <w:tcPr>
            <w:tcW w:w="1276" w:type="dxa"/>
          </w:tcPr>
          <w:p>
            <w:pPr>
              <w:spacing w:line="360" w:lineRule="auto"/>
              <w:rPr>
                <w:rFonts w:ascii="仿宋_GB2312" w:eastAsia="仿宋_GB2312"/>
              </w:rPr>
            </w:pPr>
          </w:p>
        </w:tc>
        <w:tc>
          <w:tcPr>
            <w:tcW w:w="1450" w:type="dxa"/>
          </w:tcPr>
          <w:p>
            <w:pPr>
              <w:spacing w:line="360" w:lineRule="auto"/>
              <w:rPr>
                <w:rFonts w:ascii="仿宋_GB2312" w:eastAsia="仿宋_GB2312"/>
              </w:rPr>
            </w:pPr>
          </w:p>
        </w:tc>
        <w:tc>
          <w:tcPr>
            <w:tcW w:w="1243" w:type="dxa"/>
          </w:tcPr>
          <w:p>
            <w:pPr>
              <w:spacing w:line="360" w:lineRule="auto"/>
              <w:rPr>
                <w:rFonts w:ascii="仿宋_GB2312" w:eastAsia="仿宋_GB2312"/>
              </w:rPr>
            </w:pPr>
          </w:p>
        </w:tc>
        <w:tc>
          <w:tcPr>
            <w:tcW w:w="1450" w:type="dxa"/>
          </w:tcPr>
          <w:p>
            <w:pPr>
              <w:spacing w:line="360" w:lineRule="auto"/>
              <w:rPr>
                <w:rFonts w:ascii="仿宋_GB2312" w:eastAsia="仿宋_GB2312"/>
              </w:rPr>
            </w:pPr>
          </w:p>
        </w:tc>
        <w:tc>
          <w:tcPr>
            <w:tcW w:w="1670" w:type="dxa"/>
          </w:tcPr>
          <w:p>
            <w:pPr>
              <w:spacing w:line="360" w:lineRule="auto"/>
              <w:rPr>
                <w:rFonts w:ascii="仿宋_GB2312" w:eastAsia="仿宋_GB2312"/>
              </w:rPr>
            </w:pPr>
          </w:p>
        </w:tc>
      </w:tr>
    </w:tbl>
    <w:p>
      <w:pPr>
        <w:spacing w:line="360" w:lineRule="auto"/>
      </w:pPr>
    </w:p>
    <w:p>
      <w:pPr>
        <w:spacing w:line="360" w:lineRule="auto"/>
      </w:pPr>
    </w:p>
    <w:p>
      <w:pPr>
        <w:spacing w:line="360" w:lineRule="auto"/>
        <w:sectPr>
          <w:pgSz w:w="11906" w:h="16838"/>
          <w:pgMar w:top="1440" w:right="1800" w:bottom="1440" w:left="1800" w:header="720" w:footer="998" w:gutter="0"/>
          <w:cols w:space="720" w:num="1"/>
          <w:docGrid w:linePitch="326" w:charSpace="0"/>
        </w:sectPr>
      </w:pPr>
    </w:p>
    <w:p>
      <w:pPr>
        <w:pStyle w:val="64"/>
        <w:numPr>
          <w:ilvl w:val="0"/>
          <w:numId w:val="0"/>
        </w:numPr>
      </w:pPr>
      <w:bookmarkStart w:id="1208" w:name="_Toc54862356"/>
      <w:bookmarkStart w:id="1209" w:name="_Toc20171897"/>
      <w:r>
        <w:rPr>
          <w:rFonts w:hint="eastAsia" w:ascii="宋体" w:hAnsi="宋体" w:eastAsia="宋体" w:cs="宋体"/>
          <w:sz w:val="28"/>
          <w:szCs w:val="28"/>
        </w:rPr>
        <w:t>附件5 承包人主要管理人员表</w:t>
      </w:r>
      <w:bookmarkEnd w:id="1208"/>
      <w:bookmarkEnd w:id="1209"/>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05"/>
        <w:gridCol w:w="1418"/>
        <w:gridCol w:w="1134"/>
        <w:gridCol w:w="1134"/>
        <w:gridCol w:w="38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12" w:space="0"/>
              <w:bottom w:val="double" w:color="auto" w:sz="6" w:space="0"/>
            </w:tcBorders>
            <w:vAlign w:val="center"/>
          </w:tcPr>
          <w:p>
            <w:pPr>
              <w:pStyle w:val="12"/>
              <w:spacing w:after="0" w:line="360" w:lineRule="auto"/>
              <w:ind w:firstLine="420"/>
              <w:rPr>
                <w:rFonts w:ascii="仿宋_GB2312" w:eastAsia="仿宋_GB2312"/>
                <w:szCs w:val="21"/>
              </w:rPr>
            </w:pPr>
            <w:r>
              <w:rPr>
                <w:rFonts w:hint="eastAsia" w:ascii="仿宋_GB2312" w:eastAsia="仿宋_GB2312"/>
                <w:szCs w:val="21"/>
              </w:rPr>
              <w:t>名    称</w:t>
            </w:r>
          </w:p>
        </w:tc>
        <w:tc>
          <w:tcPr>
            <w:tcW w:w="1418" w:type="dxa"/>
            <w:tcBorders>
              <w:top w:val="single" w:color="auto" w:sz="12" w:space="0"/>
              <w:bottom w:val="double" w:color="auto" w:sz="6" w:space="0"/>
            </w:tcBorders>
            <w:vAlign w:val="center"/>
          </w:tcPr>
          <w:p>
            <w:pPr>
              <w:pStyle w:val="12"/>
              <w:spacing w:after="0" w:line="360" w:lineRule="auto"/>
              <w:ind w:firstLine="420"/>
              <w:rPr>
                <w:rFonts w:ascii="仿宋_GB2312" w:eastAsia="仿宋_GB2312"/>
                <w:szCs w:val="21"/>
              </w:rPr>
            </w:pPr>
            <w:r>
              <w:rPr>
                <w:rFonts w:hint="eastAsia" w:ascii="仿宋_GB2312" w:eastAsia="仿宋_GB2312"/>
                <w:szCs w:val="21"/>
              </w:rPr>
              <w:t>姓名</w:t>
            </w:r>
          </w:p>
        </w:tc>
        <w:tc>
          <w:tcPr>
            <w:tcW w:w="1134" w:type="dxa"/>
            <w:tcBorders>
              <w:top w:val="single" w:color="auto" w:sz="12" w:space="0"/>
              <w:bottom w:val="double" w:color="auto" w:sz="6" w:space="0"/>
            </w:tcBorders>
            <w:vAlign w:val="center"/>
          </w:tcPr>
          <w:p>
            <w:pPr>
              <w:pStyle w:val="12"/>
              <w:spacing w:after="0" w:line="360" w:lineRule="auto"/>
              <w:ind w:firstLine="420"/>
              <w:rPr>
                <w:rFonts w:ascii="仿宋_GB2312" w:eastAsia="仿宋_GB2312"/>
                <w:szCs w:val="21"/>
              </w:rPr>
            </w:pPr>
            <w:r>
              <w:rPr>
                <w:rFonts w:hint="eastAsia" w:ascii="仿宋_GB2312" w:eastAsia="仿宋_GB2312"/>
                <w:szCs w:val="21"/>
              </w:rPr>
              <w:t>职务</w:t>
            </w:r>
          </w:p>
        </w:tc>
        <w:tc>
          <w:tcPr>
            <w:tcW w:w="1134" w:type="dxa"/>
            <w:tcBorders>
              <w:top w:val="single" w:color="auto" w:sz="12" w:space="0"/>
              <w:bottom w:val="double" w:color="auto" w:sz="6" w:space="0"/>
            </w:tcBorders>
            <w:vAlign w:val="center"/>
          </w:tcPr>
          <w:p>
            <w:pPr>
              <w:pStyle w:val="12"/>
              <w:spacing w:after="0" w:line="360" w:lineRule="auto"/>
              <w:ind w:firstLine="420"/>
              <w:rPr>
                <w:rFonts w:ascii="仿宋_GB2312" w:eastAsia="仿宋_GB2312"/>
                <w:szCs w:val="21"/>
              </w:rPr>
            </w:pPr>
            <w:r>
              <w:rPr>
                <w:rFonts w:hint="eastAsia" w:ascii="仿宋_GB2312" w:eastAsia="仿宋_GB2312"/>
                <w:szCs w:val="21"/>
              </w:rPr>
              <w:t>职称</w:t>
            </w:r>
          </w:p>
        </w:tc>
        <w:tc>
          <w:tcPr>
            <w:tcW w:w="3896" w:type="dxa"/>
            <w:tcBorders>
              <w:top w:val="single" w:color="auto" w:sz="12" w:space="0"/>
              <w:bottom w:val="double" w:color="auto" w:sz="6" w:space="0"/>
            </w:tcBorders>
            <w:vAlign w:val="center"/>
          </w:tcPr>
          <w:p>
            <w:pPr>
              <w:pStyle w:val="12"/>
              <w:spacing w:after="0" w:line="360" w:lineRule="auto"/>
              <w:ind w:firstLine="420"/>
              <w:rPr>
                <w:rFonts w:ascii="仿宋_GB2312" w:eastAsia="仿宋_GB2312"/>
                <w:szCs w:val="21"/>
              </w:rPr>
            </w:pPr>
            <w:r>
              <w:rPr>
                <w:rFonts w:hint="eastAsia" w:ascii="仿宋_GB2312" w:eastAsia="仿宋_GB2312"/>
                <w:szCs w:val="21"/>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double" w:color="auto" w:sz="6" w:space="0"/>
              <w:bottom w:val="single" w:color="auto" w:sz="6" w:space="0"/>
            </w:tcBorders>
            <w:vAlign w:val="center"/>
          </w:tcPr>
          <w:p>
            <w:pPr>
              <w:pStyle w:val="12"/>
              <w:spacing w:after="0" w:line="360" w:lineRule="auto"/>
              <w:ind w:firstLine="420"/>
              <w:rPr>
                <w:rFonts w:ascii="仿宋_GB2312" w:eastAsia="仿宋_GB2312"/>
                <w:szCs w:val="21"/>
              </w:rPr>
            </w:pPr>
            <w:r>
              <w:rPr>
                <w:rFonts w:hint="eastAsia" w:ascii="仿宋_GB2312" w:eastAsia="仿宋_GB2312"/>
                <w:szCs w:val="21"/>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vAlign w:val="center"/>
          </w:tcPr>
          <w:p>
            <w:pPr>
              <w:pStyle w:val="12"/>
              <w:spacing w:after="0" w:line="360" w:lineRule="auto"/>
              <w:jc w:val="center"/>
              <w:rPr>
                <w:rFonts w:ascii="仿宋_GB2312" w:eastAsia="仿宋_GB2312"/>
                <w:szCs w:val="21"/>
              </w:rPr>
            </w:pPr>
            <w:r>
              <w:rPr>
                <w:rFonts w:hint="eastAsia" w:ascii="仿宋_GB2312" w:eastAsia="仿宋_GB2312"/>
                <w:szCs w:val="21"/>
              </w:rPr>
              <w:t>项目主管</w:t>
            </w:r>
          </w:p>
        </w:tc>
        <w:tc>
          <w:tcPr>
            <w:tcW w:w="1418" w:type="dxa"/>
            <w:tcBorders>
              <w:top w:val="nil"/>
            </w:tcBorders>
            <w:vAlign w:val="center"/>
          </w:tcPr>
          <w:p>
            <w:pPr>
              <w:pStyle w:val="12"/>
              <w:spacing w:after="0" w:line="360" w:lineRule="auto"/>
              <w:ind w:firstLine="420"/>
              <w:rPr>
                <w:rFonts w:ascii="仿宋_GB2312" w:eastAsia="仿宋_GB2312"/>
                <w:szCs w:val="21"/>
              </w:rPr>
            </w:pPr>
          </w:p>
        </w:tc>
        <w:tc>
          <w:tcPr>
            <w:tcW w:w="1134" w:type="dxa"/>
            <w:tcBorders>
              <w:top w:val="nil"/>
            </w:tcBorders>
            <w:vAlign w:val="center"/>
          </w:tcPr>
          <w:p>
            <w:pPr>
              <w:pStyle w:val="12"/>
              <w:spacing w:after="0" w:line="360" w:lineRule="auto"/>
              <w:ind w:firstLine="420"/>
              <w:rPr>
                <w:rFonts w:ascii="仿宋_GB2312" w:eastAsia="仿宋_GB2312"/>
                <w:szCs w:val="21"/>
              </w:rPr>
            </w:pPr>
          </w:p>
        </w:tc>
        <w:tc>
          <w:tcPr>
            <w:tcW w:w="1134" w:type="dxa"/>
            <w:tcBorders>
              <w:top w:val="nil"/>
            </w:tcBorders>
            <w:vAlign w:val="center"/>
          </w:tcPr>
          <w:p>
            <w:pPr>
              <w:pStyle w:val="12"/>
              <w:spacing w:after="0" w:line="360" w:lineRule="auto"/>
              <w:ind w:firstLine="420"/>
              <w:rPr>
                <w:rFonts w:ascii="仿宋_GB2312" w:eastAsia="仿宋_GB2312"/>
                <w:szCs w:val="21"/>
              </w:rPr>
            </w:pPr>
          </w:p>
        </w:tc>
        <w:tc>
          <w:tcPr>
            <w:tcW w:w="3896" w:type="dxa"/>
            <w:tcBorders>
              <w:top w:val="nil"/>
            </w:tcBorders>
            <w:vAlign w:val="center"/>
          </w:tcPr>
          <w:p>
            <w:pPr>
              <w:pStyle w:val="12"/>
              <w:spacing w:after="0" w:line="360" w:lineRule="auto"/>
              <w:ind w:firstLine="420"/>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nil"/>
            </w:tcBorders>
            <w:vAlign w:val="center"/>
          </w:tcPr>
          <w:p>
            <w:pPr>
              <w:pStyle w:val="12"/>
              <w:spacing w:after="0" w:line="360" w:lineRule="auto"/>
              <w:ind w:firstLine="420"/>
              <w:rPr>
                <w:rFonts w:ascii="仿宋_GB2312" w:eastAsia="仿宋_GB2312"/>
                <w:szCs w:val="21"/>
              </w:rPr>
            </w:pPr>
          </w:p>
        </w:tc>
        <w:tc>
          <w:tcPr>
            <w:tcW w:w="1418" w:type="dxa"/>
            <w:vAlign w:val="center"/>
          </w:tcPr>
          <w:p>
            <w:pPr>
              <w:pStyle w:val="12"/>
              <w:spacing w:after="0" w:line="360" w:lineRule="auto"/>
              <w:ind w:firstLine="420"/>
              <w:rPr>
                <w:rFonts w:ascii="仿宋_GB2312" w:eastAsia="仿宋_GB2312"/>
                <w:szCs w:val="21"/>
              </w:rPr>
            </w:pPr>
          </w:p>
        </w:tc>
        <w:tc>
          <w:tcPr>
            <w:tcW w:w="1134" w:type="dxa"/>
            <w:vAlign w:val="center"/>
          </w:tcPr>
          <w:p>
            <w:pPr>
              <w:pStyle w:val="12"/>
              <w:spacing w:after="0" w:line="360" w:lineRule="auto"/>
              <w:ind w:firstLine="420"/>
              <w:rPr>
                <w:rFonts w:ascii="仿宋_GB2312" w:eastAsia="仿宋_GB2312"/>
                <w:szCs w:val="21"/>
              </w:rPr>
            </w:pPr>
          </w:p>
        </w:tc>
        <w:tc>
          <w:tcPr>
            <w:tcW w:w="1134" w:type="dxa"/>
            <w:vAlign w:val="center"/>
          </w:tcPr>
          <w:p>
            <w:pPr>
              <w:pStyle w:val="12"/>
              <w:spacing w:after="0" w:line="360" w:lineRule="auto"/>
              <w:ind w:firstLine="420"/>
              <w:rPr>
                <w:rFonts w:ascii="仿宋_GB2312" w:eastAsia="仿宋_GB2312"/>
                <w:szCs w:val="21"/>
              </w:rPr>
            </w:pPr>
          </w:p>
        </w:tc>
        <w:tc>
          <w:tcPr>
            <w:tcW w:w="3896" w:type="dxa"/>
            <w:vAlign w:val="center"/>
          </w:tcPr>
          <w:p>
            <w:pPr>
              <w:pStyle w:val="12"/>
              <w:spacing w:after="0" w:line="360" w:lineRule="auto"/>
              <w:ind w:firstLine="420"/>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vAlign w:val="center"/>
          </w:tcPr>
          <w:p>
            <w:pPr>
              <w:pStyle w:val="12"/>
              <w:spacing w:after="0" w:line="360" w:lineRule="auto"/>
              <w:jc w:val="center"/>
              <w:rPr>
                <w:rFonts w:ascii="仿宋_GB2312" w:eastAsia="仿宋_GB2312"/>
                <w:szCs w:val="21"/>
              </w:rPr>
            </w:pPr>
            <w:r>
              <w:rPr>
                <w:rFonts w:hint="eastAsia" w:ascii="仿宋_GB2312" w:eastAsia="仿宋_GB2312"/>
                <w:szCs w:val="21"/>
              </w:rPr>
              <w:t>其他人员</w:t>
            </w:r>
          </w:p>
        </w:tc>
        <w:tc>
          <w:tcPr>
            <w:tcW w:w="1418" w:type="dxa"/>
            <w:vAlign w:val="center"/>
          </w:tcPr>
          <w:p>
            <w:pPr>
              <w:pStyle w:val="12"/>
              <w:spacing w:after="0" w:line="360" w:lineRule="auto"/>
              <w:ind w:firstLine="420"/>
              <w:rPr>
                <w:rFonts w:ascii="仿宋_GB2312" w:eastAsia="仿宋_GB2312"/>
                <w:szCs w:val="21"/>
              </w:rPr>
            </w:pPr>
          </w:p>
        </w:tc>
        <w:tc>
          <w:tcPr>
            <w:tcW w:w="1134" w:type="dxa"/>
            <w:vAlign w:val="center"/>
          </w:tcPr>
          <w:p>
            <w:pPr>
              <w:pStyle w:val="12"/>
              <w:spacing w:after="0" w:line="360" w:lineRule="auto"/>
              <w:ind w:firstLine="420"/>
              <w:rPr>
                <w:rFonts w:ascii="仿宋_GB2312" w:eastAsia="仿宋_GB2312"/>
                <w:szCs w:val="21"/>
              </w:rPr>
            </w:pPr>
          </w:p>
        </w:tc>
        <w:tc>
          <w:tcPr>
            <w:tcW w:w="1134" w:type="dxa"/>
            <w:vAlign w:val="center"/>
          </w:tcPr>
          <w:p>
            <w:pPr>
              <w:pStyle w:val="12"/>
              <w:spacing w:after="0" w:line="360" w:lineRule="auto"/>
              <w:ind w:firstLine="420"/>
              <w:rPr>
                <w:rFonts w:ascii="仿宋_GB2312" w:eastAsia="仿宋_GB2312"/>
                <w:szCs w:val="21"/>
              </w:rPr>
            </w:pPr>
          </w:p>
        </w:tc>
        <w:tc>
          <w:tcPr>
            <w:tcW w:w="3896" w:type="dxa"/>
            <w:vAlign w:val="center"/>
          </w:tcPr>
          <w:p>
            <w:pPr>
              <w:pStyle w:val="12"/>
              <w:spacing w:after="0" w:line="360" w:lineRule="auto"/>
              <w:ind w:firstLine="420"/>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vAlign w:val="center"/>
          </w:tcPr>
          <w:p>
            <w:pPr>
              <w:pStyle w:val="12"/>
              <w:spacing w:after="0" w:line="360" w:lineRule="auto"/>
              <w:ind w:firstLine="420"/>
              <w:rPr>
                <w:rFonts w:ascii="仿宋_GB2312" w:eastAsia="仿宋_GB2312"/>
                <w:szCs w:val="21"/>
              </w:rPr>
            </w:pPr>
          </w:p>
        </w:tc>
        <w:tc>
          <w:tcPr>
            <w:tcW w:w="1418" w:type="dxa"/>
            <w:vAlign w:val="center"/>
          </w:tcPr>
          <w:p>
            <w:pPr>
              <w:pStyle w:val="12"/>
              <w:spacing w:after="0" w:line="360" w:lineRule="auto"/>
              <w:ind w:firstLine="420"/>
              <w:rPr>
                <w:rFonts w:ascii="仿宋_GB2312" w:eastAsia="仿宋_GB2312"/>
                <w:szCs w:val="21"/>
              </w:rPr>
            </w:pPr>
          </w:p>
        </w:tc>
        <w:tc>
          <w:tcPr>
            <w:tcW w:w="1134" w:type="dxa"/>
            <w:vAlign w:val="center"/>
          </w:tcPr>
          <w:p>
            <w:pPr>
              <w:pStyle w:val="12"/>
              <w:spacing w:after="0" w:line="360" w:lineRule="auto"/>
              <w:ind w:firstLine="420"/>
              <w:rPr>
                <w:rFonts w:ascii="仿宋_GB2312" w:eastAsia="仿宋_GB2312"/>
                <w:szCs w:val="21"/>
              </w:rPr>
            </w:pPr>
          </w:p>
        </w:tc>
        <w:tc>
          <w:tcPr>
            <w:tcW w:w="1134" w:type="dxa"/>
            <w:vAlign w:val="center"/>
          </w:tcPr>
          <w:p>
            <w:pPr>
              <w:pStyle w:val="12"/>
              <w:spacing w:after="0" w:line="360" w:lineRule="auto"/>
              <w:ind w:firstLine="420"/>
              <w:rPr>
                <w:rFonts w:ascii="仿宋_GB2312" w:eastAsia="仿宋_GB2312"/>
                <w:szCs w:val="21"/>
              </w:rPr>
            </w:pPr>
          </w:p>
        </w:tc>
        <w:tc>
          <w:tcPr>
            <w:tcW w:w="3896" w:type="dxa"/>
            <w:vAlign w:val="center"/>
          </w:tcPr>
          <w:p>
            <w:pPr>
              <w:pStyle w:val="12"/>
              <w:spacing w:after="0" w:line="360" w:lineRule="auto"/>
              <w:ind w:firstLine="420"/>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single" w:color="auto" w:sz="6" w:space="0"/>
              <w:bottom w:val="single" w:color="auto" w:sz="6" w:space="0"/>
            </w:tcBorders>
            <w:vAlign w:val="center"/>
          </w:tcPr>
          <w:p>
            <w:pPr>
              <w:pStyle w:val="12"/>
              <w:spacing w:after="0" w:line="360" w:lineRule="auto"/>
              <w:ind w:firstLine="420"/>
              <w:rPr>
                <w:rFonts w:ascii="仿宋_GB2312" w:eastAsia="仿宋_GB2312"/>
                <w:szCs w:val="21"/>
              </w:rPr>
            </w:pPr>
            <w:r>
              <w:rPr>
                <w:rFonts w:hint="eastAsia" w:ascii="仿宋_GB2312" w:eastAsia="仿宋_GB2312"/>
                <w:szCs w:val="21"/>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12"/>
              <w:spacing w:after="0" w:line="360" w:lineRule="auto"/>
              <w:jc w:val="center"/>
              <w:rPr>
                <w:rFonts w:ascii="仿宋_GB2312" w:eastAsia="仿宋_GB2312"/>
                <w:szCs w:val="21"/>
              </w:rPr>
            </w:pPr>
            <w:r>
              <w:rPr>
                <w:rFonts w:hint="eastAsia" w:ascii="仿宋_GB2312" w:eastAsia="仿宋_GB2312"/>
                <w:szCs w:val="21"/>
              </w:rPr>
              <w:t>工程总承包</w:t>
            </w:r>
          </w:p>
          <w:p>
            <w:pPr>
              <w:pStyle w:val="12"/>
              <w:spacing w:after="0" w:line="360" w:lineRule="auto"/>
              <w:jc w:val="center"/>
              <w:rPr>
                <w:rFonts w:ascii="仿宋_GB2312" w:eastAsia="仿宋_GB2312"/>
                <w:szCs w:val="21"/>
              </w:rPr>
            </w:pPr>
            <w:r>
              <w:rPr>
                <w:rFonts w:hint="eastAsia" w:ascii="仿宋_GB2312" w:eastAsia="仿宋_GB2312"/>
                <w:szCs w:val="21"/>
              </w:rPr>
              <w:t>项目经理</w:t>
            </w:r>
          </w:p>
        </w:tc>
        <w:tc>
          <w:tcPr>
            <w:tcW w:w="1418" w:type="dxa"/>
            <w:vAlign w:val="center"/>
          </w:tcPr>
          <w:p>
            <w:pPr>
              <w:pStyle w:val="12"/>
              <w:spacing w:after="0" w:line="360" w:lineRule="auto"/>
              <w:ind w:firstLine="420"/>
              <w:rPr>
                <w:rFonts w:ascii="仿宋_GB2312" w:eastAsia="仿宋_GB2312"/>
                <w:szCs w:val="21"/>
              </w:rPr>
            </w:pPr>
          </w:p>
        </w:tc>
        <w:tc>
          <w:tcPr>
            <w:tcW w:w="1134" w:type="dxa"/>
            <w:vAlign w:val="center"/>
          </w:tcPr>
          <w:p>
            <w:pPr>
              <w:pStyle w:val="12"/>
              <w:spacing w:after="0" w:line="360" w:lineRule="auto"/>
              <w:ind w:firstLine="420"/>
              <w:rPr>
                <w:rFonts w:ascii="仿宋_GB2312" w:eastAsia="仿宋_GB2312"/>
                <w:szCs w:val="21"/>
              </w:rPr>
            </w:pPr>
          </w:p>
        </w:tc>
        <w:tc>
          <w:tcPr>
            <w:tcW w:w="1134" w:type="dxa"/>
            <w:vAlign w:val="center"/>
          </w:tcPr>
          <w:p>
            <w:pPr>
              <w:pStyle w:val="12"/>
              <w:spacing w:after="0" w:line="360" w:lineRule="auto"/>
              <w:ind w:firstLine="420"/>
              <w:rPr>
                <w:rFonts w:ascii="仿宋_GB2312" w:eastAsia="仿宋_GB2312"/>
                <w:szCs w:val="21"/>
              </w:rPr>
            </w:pPr>
          </w:p>
        </w:tc>
        <w:tc>
          <w:tcPr>
            <w:tcW w:w="3896" w:type="dxa"/>
            <w:vAlign w:val="center"/>
          </w:tcPr>
          <w:p>
            <w:pPr>
              <w:pStyle w:val="12"/>
              <w:spacing w:after="0" w:line="360" w:lineRule="auto"/>
              <w:ind w:firstLine="420"/>
              <w:rPr>
                <w:rFonts w:ascii="仿宋_GB2312" w:eastAsia="仿宋_GB2312"/>
                <w:szCs w:val="21"/>
              </w:rPr>
            </w:pPr>
          </w:p>
          <w:p>
            <w:pPr>
              <w:pStyle w:val="12"/>
              <w:spacing w:after="0" w:line="360" w:lineRule="auto"/>
              <w:ind w:firstLine="420"/>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12"/>
              <w:spacing w:after="0" w:line="360" w:lineRule="auto"/>
              <w:jc w:val="center"/>
              <w:rPr>
                <w:rFonts w:ascii="仿宋_GB2312" w:eastAsia="仿宋_GB2312"/>
                <w:szCs w:val="21"/>
              </w:rPr>
            </w:pPr>
            <w:r>
              <w:rPr>
                <w:rFonts w:hint="eastAsia" w:ascii="仿宋_GB2312" w:eastAsia="仿宋_GB2312"/>
                <w:szCs w:val="21"/>
              </w:rPr>
              <w:t>项目副经理</w:t>
            </w:r>
          </w:p>
        </w:tc>
        <w:tc>
          <w:tcPr>
            <w:tcW w:w="1418" w:type="dxa"/>
            <w:vAlign w:val="center"/>
          </w:tcPr>
          <w:p>
            <w:pPr>
              <w:pStyle w:val="12"/>
              <w:spacing w:after="0" w:line="360" w:lineRule="auto"/>
              <w:ind w:firstLine="420"/>
              <w:rPr>
                <w:rFonts w:ascii="仿宋_GB2312" w:eastAsia="仿宋_GB2312"/>
                <w:szCs w:val="21"/>
              </w:rPr>
            </w:pPr>
          </w:p>
        </w:tc>
        <w:tc>
          <w:tcPr>
            <w:tcW w:w="1134" w:type="dxa"/>
            <w:vAlign w:val="center"/>
          </w:tcPr>
          <w:p>
            <w:pPr>
              <w:pStyle w:val="12"/>
              <w:spacing w:after="0" w:line="360" w:lineRule="auto"/>
              <w:ind w:firstLine="420"/>
              <w:rPr>
                <w:rFonts w:ascii="仿宋_GB2312" w:eastAsia="仿宋_GB2312"/>
                <w:szCs w:val="21"/>
              </w:rPr>
            </w:pPr>
          </w:p>
        </w:tc>
        <w:tc>
          <w:tcPr>
            <w:tcW w:w="1134" w:type="dxa"/>
            <w:vAlign w:val="center"/>
          </w:tcPr>
          <w:p>
            <w:pPr>
              <w:pStyle w:val="12"/>
              <w:spacing w:after="0" w:line="360" w:lineRule="auto"/>
              <w:ind w:firstLine="420"/>
              <w:rPr>
                <w:rFonts w:ascii="仿宋_GB2312" w:eastAsia="仿宋_GB2312"/>
                <w:szCs w:val="21"/>
              </w:rPr>
            </w:pPr>
          </w:p>
        </w:tc>
        <w:tc>
          <w:tcPr>
            <w:tcW w:w="3896" w:type="dxa"/>
            <w:vAlign w:val="center"/>
          </w:tcPr>
          <w:p>
            <w:pPr>
              <w:pStyle w:val="12"/>
              <w:spacing w:after="0" w:line="360" w:lineRule="auto"/>
              <w:ind w:firstLine="420"/>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12"/>
              <w:spacing w:after="0" w:line="360" w:lineRule="auto"/>
              <w:jc w:val="center"/>
              <w:rPr>
                <w:rFonts w:ascii="仿宋_GB2312" w:eastAsia="仿宋_GB2312"/>
                <w:szCs w:val="21"/>
              </w:rPr>
            </w:pPr>
            <w:r>
              <w:rPr>
                <w:rFonts w:hint="eastAsia" w:ascii="仿宋_GB2312" w:eastAsia="仿宋_GB2312"/>
                <w:szCs w:val="21"/>
              </w:rPr>
              <w:t>设计负责人</w:t>
            </w:r>
          </w:p>
        </w:tc>
        <w:tc>
          <w:tcPr>
            <w:tcW w:w="1418" w:type="dxa"/>
            <w:vAlign w:val="center"/>
          </w:tcPr>
          <w:p>
            <w:pPr>
              <w:pStyle w:val="12"/>
              <w:spacing w:after="0" w:line="360" w:lineRule="auto"/>
              <w:ind w:firstLine="420"/>
              <w:rPr>
                <w:rFonts w:ascii="仿宋_GB2312" w:eastAsia="仿宋_GB2312"/>
                <w:szCs w:val="21"/>
              </w:rPr>
            </w:pPr>
          </w:p>
        </w:tc>
        <w:tc>
          <w:tcPr>
            <w:tcW w:w="1134" w:type="dxa"/>
            <w:vAlign w:val="center"/>
          </w:tcPr>
          <w:p>
            <w:pPr>
              <w:pStyle w:val="12"/>
              <w:spacing w:after="0" w:line="360" w:lineRule="auto"/>
              <w:ind w:firstLine="420"/>
              <w:rPr>
                <w:rFonts w:ascii="仿宋_GB2312" w:eastAsia="仿宋_GB2312"/>
                <w:szCs w:val="21"/>
              </w:rPr>
            </w:pPr>
          </w:p>
        </w:tc>
        <w:tc>
          <w:tcPr>
            <w:tcW w:w="1134" w:type="dxa"/>
            <w:vAlign w:val="center"/>
          </w:tcPr>
          <w:p>
            <w:pPr>
              <w:pStyle w:val="12"/>
              <w:spacing w:after="0" w:line="360" w:lineRule="auto"/>
              <w:ind w:firstLine="420"/>
              <w:rPr>
                <w:rFonts w:ascii="仿宋_GB2312" w:eastAsia="仿宋_GB2312"/>
                <w:szCs w:val="21"/>
              </w:rPr>
            </w:pPr>
          </w:p>
        </w:tc>
        <w:tc>
          <w:tcPr>
            <w:tcW w:w="3896" w:type="dxa"/>
            <w:vAlign w:val="center"/>
          </w:tcPr>
          <w:p>
            <w:pPr>
              <w:pStyle w:val="12"/>
              <w:spacing w:after="0" w:line="360" w:lineRule="auto"/>
              <w:ind w:firstLine="420"/>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12"/>
              <w:spacing w:after="0" w:line="360" w:lineRule="auto"/>
              <w:jc w:val="center"/>
              <w:rPr>
                <w:rFonts w:ascii="仿宋_GB2312" w:eastAsia="仿宋_GB2312"/>
                <w:szCs w:val="21"/>
              </w:rPr>
            </w:pPr>
            <w:r>
              <w:rPr>
                <w:rFonts w:hint="eastAsia" w:ascii="仿宋_GB2312" w:eastAsia="仿宋_GB2312"/>
                <w:szCs w:val="21"/>
              </w:rPr>
              <w:t>采购负责人</w:t>
            </w:r>
          </w:p>
        </w:tc>
        <w:tc>
          <w:tcPr>
            <w:tcW w:w="1418" w:type="dxa"/>
            <w:vAlign w:val="center"/>
          </w:tcPr>
          <w:p>
            <w:pPr>
              <w:pStyle w:val="12"/>
              <w:spacing w:after="0" w:line="360" w:lineRule="auto"/>
              <w:ind w:firstLine="420"/>
              <w:rPr>
                <w:rFonts w:ascii="仿宋_GB2312" w:eastAsia="仿宋_GB2312"/>
                <w:szCs w:val="21"/>
              </w:rPr>
            </w:pPr>
          </w:p>
        </w:tc>
        <w:tc>
          <w:tcPr>
            <w:tcW w:w="1134" w:type="dxa"/>
            <w:vAlign w:val="center"/>
          </w:tcPr>
          <w:p>
            <w:pPr>
              <w:pStyle w:val="12"/>
              <w:spacing w:after="0" w:line="360" w:lineRule="auto"/>
              <w:ind w:firstLine="420"/>
              <w:rPr>
                <w:rFonts w:ascii="仿宋_GB2312" w:eastAsia="仿宋_GB2312"/>
                <w:szCs w:val="21"/>
              </w:rPr>
            </w:pPr>
          </w:p>
        </w:tc>
        <w:tc>
          <w:tcPr>
            <w:tcW w:w="1134" w:type="dxa"/>
            <w:vAlign w:val="center"/>
          </w:tcPr>
          <w:p>
            <w:pPr>
              <w:pStyle w:val="12"/>
              <w:spacing w:after="0" w:line="360" w:lineRule="auto"/>
              <w:ind w:firstLine="420"/>
              <w:rPr>
                <w:rFonts w:ascii="仿宋_GB2312" w:eastAsia="仿宋_GB2312"/>
                <w:szCs w:val="21"/>
              </w:rPr>
            </w:pPr>
          </w:p>
        </w:tc>
        <w:tc>
          <w:tcPr>
            <w:tcW w:w="3896" w:type="dxa"/>
            <w:vAlign w:val="center"/>
          </w:tcPr>
          <w:p>
            <w:pPr>
              <w:pStyle w:val="12"/>
              <w:spacing w:after="0" w:line="360" w:lineRule="auto"/>
              <w:ind w:firstLine="420"/>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12"/>
              <w:spacing w:after="0" w:line="360" w:lineRule="auto"/>
              <w:jc w:val="center"/>
              <w:rPr>
                <w:rFonts w:ascii="仿宋_GB2312" w:eastAsia="仿宋_GB2312"/>
                <w:szCs w:val="21"/>
              </w:rPr>
            </w:pPr>
            <w:r>
              <w:rPr>
                <w:rFonts w:hint="eastAsia" w:ascii="仿宋_GB2312" w:eastAsia="仿宋_GB2312"/>
                <w:szCs w:val="21"/>
              </w:rPr>
              <w:t>施工负责人</w:t>
            </w:r>
          </w:p>
        </w:tc>
        <w:tc>
          <w:tcPr>
            <w:tcW w:w="1418" w:type="dxa"/>
            <w:vAlign w:val="center"/>
          </w:tcPr>
          <w:p>
            <w:pPr>
              <w:pStyle w:val="12"/>
              <w:spacing w:after="0" w:line="360" w:lineRule="auto"/>
              <w:ind w:firstLine="420"/>
              <w:rPr>
                <w:rFonts w:ascii="仿宋_GB2312" w:eastAsia="仿宋_GB2312"/>
                <w:szCs w:val="21"/>
              </w:rPr>
            </w:pPr>
          </w:p>
        </w:tc>
        <w:tc>
          <w:tcPr>
            <w:tcW w:w="1134" w:type="dxa"/>
            <w:vAlign w:val="center"/>
          </w:tcPr>
          <w:p>
            <w:pPr>
              <w:pStyle w:val="12"/>
              <w:spacing w:after="0" w:line="360" w:lineRule="auto"/>
              <w:ind w:firstLine="420"/>
              <w:rPr>
                <w:rFonts w:ascii="仿宋_GB2312" w:eastAsia="仿宋_GB2312"/>
                <w:szCs w:val="21"/>
              </w:rPr>
            </w:pPr>
          </w:p>
        </w:tc>
        <w:tc>
          <w:tcPr>
            <w:tcW w:w="1134" w:type="dxa"/>
            <w:vAlign w:val="center"/>
          </w:tcPr>
          <w:p>
            <w:pPr>
              <w:pStyle w:val="12"/>
              <w:spacing w:after="0" w:line="360" w:lineRule="auto"/>
              <w:ind w:firstLine="420"/>
              <w:rPr>
                <w:rFonts w:ascii="仿宋_GB2312" w:eastAsia="仿宋_GB2312"/>
                <w:szCs w:val="21"/>
              </w:rPr>
            </w:pPr>
          </w:p>
        </w:tc>
        <w:tc>
          <w:tcPr>
            <w:tcW w:w="3896" w:type="dxa"/>
            <w:vAlign w:val="center"/>
          </w:tcPr>
          <w:p>
            <w:pPr>
              <w:pStyle w:val="12"/>
              <w:spacing w:after="0" w:line="360" w:lineRule="auto"/>
              <w:ind w:firstLine="420"/>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12"/>
              <w:spacing w:after="0" w:line="360" w:lineRule="auto"/>
              <w:jc w:val="center"/>
              <w:rPr>
                <w:rFonts w:ascii="仿宋_GB2312" w:eastAsia="仿宋_GB2312"/>
                <w:szCs w:val="21"/>
              </w:rPr>
            </w:pPr>
            <w:r>
              <w:rPr>
                <w:rFonts w:hint="eastAsia" w:ascii="仿宋_GB2312" w:eastAsia="仿宋_GB2312"/>
                <w:szCs w:val="21"/>
              </w:rPr>
              <w:t>技术负责人</w:t>
            </w:r>
          </w:p>
        </w:tc>
        <w:tc>
          <w:tcPr>
            <w:tcW w:w="1418" w:type="dxa"/>
            <w:vAlign w:val="center"/>
          </w:tcPr>
          <w:p>
            <w:pPr>
              <w:pStyle w:val="12"/>
              <w:spacing w:after="0" w:line="360" w:lineRule="auto"/>
              <w:ind w:firstLine="420"/>
              <w:rPr>
                <w:rFonts w:ascii="仿宋_GB2312" w:eastAsia="仿宋_GB2312"/>
                <w:szCs w:val="21"/>
              </w:rPr>
            </w:pPr>
          </w:p>
        </w:tc>
        <w:tc>
          <w:tcPr>
            <w:tcW w:w="1134" w:type="dxa"/>
            <w:vAlign w:val="center"/>
          </w:tcPr>
          <w:p>
            <w:pPr>
              <w:pStyle w:val="12"/>
              <w:spacing w:after="0" w:line="360" w:lineRule="auto"/>
              <w:ind w:firstLine="420"/>
              <w:rPr>
                <w:rFonts w:ascii="仿宋_GB2312" w:eastAsia="仿宋_GB2312"/>
                <w:szCs w:val="21"/>
              </w:rPr>
            </w:pPr>
          </w:p>
        </w:tc>
        <w:tc>
          <w:tcPr>
            <w:tcW w:w="1134" w:type="dxa"/>
            <w:vAlign w:val="center"/>
          </w:tcPr>
          <w:p>
            <w:pPr>
              <w:pStyle w:val="12"/>
              <w:spacing w:after="0" w:line="360" w:lineRule="auto"/>
              <w:ind w:firstLine="420"/>
              <w:rPr>
                <w:rFonts w:ascii="仿宋_GB2312" w:eastAsia="仿宋_GB2312"/>
                <w:szCs w:val="21"/>
              </w:rPr>
            </w:pPr>
          </w:p>
        </w:tc>
        <w:tc>
          <w:tcPr>
            <w:tcW w:w="3896" w:type="dxa"/>
            <w:vAlign w:val="center"/>
          </w:tcPr>
          <w:p>
            <w:pPr>
              <w:pStyle w:val="12"/>
              <w:spacing w:after="0" w:line="360" w:lineRule="auto"/>
              <w:ind w:firstLine="420"/>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12"/>
              <w:spacing w:after="0" w:line="360" w:lineRule="auto"/>
              <w:jc w:val="center"/>
              <w:rPr>
                <w:rFonts w:ascii="仿宋_GB2312" w:eastAsia="仿宋_GB2312"/>
                <w:szCs w:val="21"/>
              </w:rPr>
            </w:pPr>
            <w:r>
              <w:rPr>
                <w:rFonts w:hint="eastAsia" w:ascii="仿宋_GB2312" w:eastAsia="仿宋_GB2312"/>
                <w:szCs w:val="21"/>
              </w:rPr>
              <w:t>造价管理</w:t>
            </w:r>
          </w:p>
        </w:tc>
        <w:tc>
          <w:tcPr>
            <w:tcW w:w="1418" w:type="dxa"/>
            <w:vAlign w:val="center"/>
          </w:tcPr>
          <w:p>
            <w:pPr>
              <w:pStyle w:val="12"/>
              <w:spacing w:after="0" w:line="360" w:lineRule="auto"/>
              <w:ind w:firstLine="420"/>
              <w:rPr>
                <w:rFonts w:ascii="仿宋_GB2312" w:eastAsia="仿宋_GB2312"/>
                <w:szCs w:val="21"/>
              </w:rPr>
            </w:pPr>
          </w:p>
        </w:tc>
        <w:tc>
          <w:tcPr>
            <w:tcW w:w="1134" w:type="dxa"/>
            <w:vAlign w:val="center"/>
          </w:tcPr>
          <w:p>
            <w:pPr>
              <w:pStyle w:val="12"/>
              <w:spacing w:after="0" w:line="360" w:lineRule="auto"/>
              <w:ind w:firstLine="420"/>
              <w:rPr>
                <w:rFonts w:ascii="仿宋_GB2312" w:eastAsia="仿宋_GB2312"/>
                <w:szCs w:val="21"/>
              </w:rPr>
            </w:pPr>
          </w:p>
        </w:tc>
        <w:tc>
          <w:tcPr>
            <w:tcW w:w="1134" w:type="dxa"/>
            <w:vAlign w:val="center"/>
          </w:tcPr>
          <w:p>
            <w:pPr>
              <w:pStyle w:val="12"/>
              <w:spacing w:after="0" w:line="360" w:lineRule="auto"/>
              <w:ind w:firstLine="420"/>
              <w:rPr>
                <w:rFonts w:ascii="仿宋_GB2312" w:eastAsia="仿宋_GB2312"/>
                <w:szCs w:val="21"/>
              </w:rPr>
            </w:pPr>
          </w:p>
        </w:tc>
        <w:tc>
          <w:tcPr>
            <w:tcW w:w="3896" w:type="dxa"/>
            <w:vAlign w:val="center"/>
          </w:tcPr>
          <w:p>
            <w:pPr>
              <w:pStyle w:val="12"/>
              <w:spacing w:after="0" w:line="360" w:lineRule="auto"/>
              <w:ind w:firstLine="420"/>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12"/>
              <w:spacing w:after="0" w:line="360" w:lineRule="auto"/>
              <w:jc w:val="center"/>
              <w:rPr>
                <w:rFonts w:ascii="仿宋_GB2312" w:eastAsia="仿宋_GB2312"/>
                <w:szCs w:val="21"/>
              </w:rPr>
            </w:pPr>
            <w:r>
              <w:rPr>
                <w:rFonts w:hint="eastAsia" w:ascii="仿宋_GB2312" w:eastAsia="仿宋_GB2312"/>
                <w:szCs w:val="21"/>
              </w:rPr>
              <w:t>质量管理</w:t>
            </w:r>
          </w:p>
        </w:tc>
        <w:tc>
          <w:tcPr>
            <w:tcW w:w="1418" w:type="dxa"/>
            <w:vAlign w:val="center"/>
          </w:tcPr>
          <w:p>
            <w:pPr>
              <w:pStyle w:val="12"/>
              <w:spacing w:after="0" w:line="360" w:lineRule="auto"/>
              <w:ind w:firstLine="420"/>
              <w:rPr>
                <w:rFonts w:ascii="仿宋_GB2312" w:eastAsia="仿宋_GB2312"/>
                <w:szCs w:val="21"/>
              </w:rPr>
            </w:pPr>
          </w:p>
        </w:tc>
        <w:tc>
          <w:tcPr>
            <w:tcW w:w="1134" w:type="dxa"/>
            <w:vAlign w:val="center"/>
          </w:tcPr>
          <w:p>
            <w:pPr>
              <w:pStyle w:val="12"/>
              <w:spacing w:after="0" w:line="360" w:lineRule="auto"/>
              <w:ind w:firstLine="420"/>
              <w:rPr>
                <w:rFonts w:ascii="仿宋_GB2312" w:eastAsia="仿宋_GB2312"/>
                <w:szCs w:val="21"/>
              </w:rPr>
            </w:pPr>
          </w:p>
        </w:tc>
        <w:tc>
          <w:tcPr>
            <w:tcW w:w="1134" w:type="dxa"/>
            <w:vAlign w:val="center"/>
          </w:tcPr>
          <w:p>
            <w:pPr>
              <w:pStyle w:val="12"/>
              <w:spacing w:after="0" w:line="360" w:lineRule="auto"/>
              <w:ind w:firstLine="420"/>
              <w:rPr>
                <w:rFonts w:ascii="仿宋_GB2312" w:eastAsia="仿宋_GB2312"/>
                <w:szCs w:val="21"/>
              </w:rPr>
            </w:pPr>
          </w:p>
        </w:tc>
        <w:tc>
          <w:tcPr>
            <w:tcW w:w="3896" w:type="dxa"/>
            <w:vAlign w:val="center"/>
          </w:tcPr>
          <w:p>
            <w:pPr>
              <w:pStyle w:val="12"/>
              <w:spacing w:after="0" w:line="360" w:lineRule="auto"/>
              <w:ind w:firstLine="420"/>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12"/>
              <w:spacing w:after="0" w:line="360" w:lineRule="auto"/>
              <w:jc w:val="center"/>
              <w:rPr>
                <w:rFonts w:ascii="仿宋_GB2312" w:eastAsia="仿宋_GB2312"/>
                <w:szCs w:val="21"/>
              </w:rPr>
            </w:pPr>
            <w:r>
              <w:rPr>
                <w:rFonts w:hint="eastAsia" w:ascii="仿宋_GB2312" w:eastAsia="仿宋_GB2312"/>
                <w:szCs w:val="21"/>
              </w:rPr>
              <w:t>计划管理</w:t>
            </w:r>
          </w:p>
        </w:tc>
        <w:tc>
          <w:tcPr>
            <w:tcW w:w="1418" w:type="dxa"/>
            <w:vAlign w:val="center"/>
          </w:tcPr>
          <w:p>
            <w:pPr>
              <w:pStyle w:val="12"/>
              <w:spacing w:after="0" w:line="360" w:lineRule="auto"/>
              <w:ind w:firstLine="420"/>
              <w:rPr>
                <w:rFonts w:ascii="仿宋_GB2312" w:eastAsia="仿宋_GB2312"/>
                <w:szCs w:val="21"/>
              </w:rPr>
            </w:pPr>
          </w:p>
        </w:tc>
        <w:tc>
          <w:tcPr>
            <w:tcW w:w="1134" w:type="dxa"/>
            <w:vAlign w:val="center"/>
          </w:tcPr>
          <w:p>
            <w:pPr>
              <w:pStyle w:val="12"/>
              <w:spacing w:after="0" w:line="360" w:lineRule="auto"/>
              <w:ind w:firstLine="420"/>
              <w:rPr>
                <w:rFonts w:ascii="仿宋_GB2312" w:eastAsia="仿宋_GB2312"/>
                <w:szCs w:val="21"/>
              </w:rPr>
            </w:pPr>
          </w:p>
        </w:tc>
        <w:tc>
          <w:tcPr>
            <w:tcW w:w="1134" w:type="dxa"/>
            <w:vAlign w:val="center"/>
          </w:tcPr>
          <w:p>
            <w:pPr>
              <w:pStyle w:val="12"/>
              <w:spacing w:after="0" w:line="360" w:lineRule="auto"/>
              <w:ind w:firstLine="420"/>
              <w:rPr>
                <w:rFonts w:ascii="仿宋_GB2312" w:eastAsia="仿宋_GB2312"/>
                <w:szCs w:val="21"/>
              </w:rPr>
            </w:pPr>
          </w:p>
        </w:tc>
        <w:tc>
          <w:tcPr>
            <w:tcW w:w="3896" w:type="dxa"/>
            <w:vAlign w:val="center"/>
          </w:tcPr>
          <w:p>
            <w:pPr>
              <w:pStyle w:val="12"/>
              <w:spacing w:after="0" w:line="360" w:lineRule="auto"/>
              <w:ind w:firstLine="420"/>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12"/>
              <w:spacing w:after="0" w:line="360" w:lineRule="auto"/>
              <w:jc w:val="center"/>
              <w:rPr>
                <w:rFonts w:ascii="仿宋_GB2312" w:eastAsia="仿宋_GB2312"/>
                <w:szCs w:val="21"/>
              </w:rPr>
            </w:pPr>
            <w:r>
              <w:rPr>
                <w:rFonts w:hint="eastAsia" w:ascii="仿宋_GB2312" w:eastAsia="仿宋_GB2312"/>
                <w:szCs w:val="21"/>
              </w:rPr>
              <w:t>安全管理</w:t>
            </w:r>
          </w:p>
        </w:tc>
        <w:tc>
          <w:tcPr>
            <w:tcW w:w="1418" w:type="dxa"/>
            <w:vAlign w:val="center"/>
          </w:tcPr>
          <w:p>
            <w:pPr>
              <w:pStyle w:val="12"/>
              <w:spacing w:after="0" w:line="360" w:lineRule="auto"/>
              <w:ind w:firstLine="420"/>
              <w:rPr>
                <w:rFonts w:ascii="仿宋_GB2312" w:eastAsia="仿宋_GB2312"/>
                <w:szCs w:val="21"/>
              </w:rPr>
            </w:pPr>
          </w:p>
        </w:tc>
        <w:tc>
          <w:tcPr>
            <w:tcW w:w="1134" w:type="dxa"/>
            <w:vAlign w:val="center"/>
          </w:tcPr>
          <w:p>
            <w:pPr>
              <w:pStyle w:val="12"/>
              <w:spacing w:after="0" w:line="360" w:lineRule="auto"/>
              <w:ind w:firstLine="420"/>
              <w:rPr>
                <w:rFonts w:ascii="仿宋_GB2312" w:eastAsia="仿宋_GB2312"/>
                <w:szCs w:val="21"/>
              </w:rPr>
            </w:pPr>
          </w:p>
        </w:tc>
        <w:tc>
          <w:tcPr>
            <w:tcW w:w="1134" w:type="dxa"/>
            <w:vAlign w:val="center"/>
          </w:tcPr>
          <w:p>
            <w:pPr>
              <w:pStyle w:val="12"/>
              <w:spacing w:after="0" w:line="360" w:lineRule="auto"/>
              <w:ind w:firstLine="420"/>
              <w:rPr>
                <w:rFonts w:ascii="仿宋_GB2312" w:eastAsia="仿宋_GB2312"/>
                <w:szCs w:val="21"/>
              </w:rPr>
            </w:pPr>
          </w:p>
        </w:tc>
        <w:tc>
          <w:tcPr>
            <w:tcW w:w="3896" w:type="dxa"/>
            <w:vAlign w:val="center"/>
          </w:tcPr>
          <w:p>
            <w:pPr>
              <w:pStyle w:val="12"/>
              <w:spacing w:after="0" w:line="360" w:lineRule="auto"/>
              <w:ind w:firstLine="420"/>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pPr>
              <w:pStyle w:val="12"/>
              <w:spacing w:after="0" w:line="360" w:lineRule="auto"/>
              <w:jc w:val="center"/>
              <w:rPr>
                <w:rFonts w:ascii="仿宋_GB2312" w:eastAsia="仿宋_GB2312"/>
                <w:szCs w:val="21"/>
              </w:rPr>
            </w:pPr>
            <w:r>
              <w:rPr>
                <w:rFonts w:hint="eastAsia" w:ascii="仿宋_GB2312" w:eastAsia="仿宋_GB2312"/>
                <w:szCs w:val="21"/>
              </w:rPr>
              <w:t>环境管理</w:t>
            </w:r>
          </w:p>
        </w:tc>
        <w:tc>
          <w:tcPr>
            <w:tcW w:w="1418" w:type="dxa"/>
            <w:vAlign w:val="center"/>
          </w:tcPr>
          <w:p>
            <w:pPr>
              <w:pStyle w:val="12"/>
              <w:spacing w:after="0" w:line="360" w:lineRule="auto"/>
              <w:ind w:firstLine="420"/>
              <w:rPr>
                <w:rFonts w:ascii="仿宋_GB2312" w:eastAsia="仿宋_GB2312"/>
                <w:szCs w:val="21"/>
              </w:rPr>
            </w:pPr>
          </w:p>
        </w:tc>
        <w:tc>
          <w:tcPr>
            <w:tcW w:w="1134" w:type="dxa"/>
            <w:vAlign w:val="center"/>
          </w:tcPr>
          <w:p>
            <w:pPr>
              <w:pStyle w:val="12"/>
              <w:spacing w:after="0" w:line="360" w:lineRule="auto"/>
              <w:ind w:firstLine="420"/>
              <w:rPr>
                <w:rFonts w:ascii="仿宋_GB2312" w:eastAsia="仿宋_GB2312"/>
                <w:szCs w:val="21"/>
              </w:rPr>
            </w:pPr>
          </w:p>
        </w:tc>
        <w:tc>
          <w:tcPr>
            <w:tcW w:w="1134" w:type="dxa"/>
            <w:vAlign w:val="center"/>
          </w:tcPr>
          <w:p>
            <w:pPr>
              <w:pStyle w:val="12"/>
              <w:spacing w:after="0" w:line="360" w:lineRule="auto"/>
              <w:ind w:firstLine="420"/>
              <w:rPr>
                <w:rFonts w:ascii="仿宋_GB2312" w:eastAsia="仿宋_GB2312"/>
                <w:szCs w:val="21"/>
              </w:rPr>
            </w:pPr>
          </w:p>
        </w:tc>
        <w:tc>
          <w:tcPr>
            <w:tcW w:w="3896" w:type="dxa"/>
            <w:vAlign w:val="center"/>
          </w:tcPr>
          <w:p>
            <w:pPr>
              <w:pStyle w:val="12"/>
              <w:spacing w:after="0" w:line="360" w:lineRule="auto"/>
              <w:ind w:firstLine="420"/>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restart"/>
            <w:tcBorders>
              <w:top w:val="single" w:color="auto" w:sz="6" w:space="0"/>
            </w:tcBorders>
            <w:vAlign w:val="center"/>
          </w:tcPr>
          <w:p>
            <w:pPr>
              <w:pStyle w:val="12"/>
              <w:spacing w:after="0" w:line="360" w:lineRule="auto"/>
              <w:jc w:val="center"/>
              <w:rPr>
                <w:rFonts w:ascii="仿宋_GB2312" w:eastAsia="仿宋_GB2312"/>
                <w:szCs w:val="21"/>
              </w:rPr>
            </w:pPr>
            <w:r>
              <w:rPr>
                <w:rFonts w:hint="eastAsia" w:ascii="仿宋_GB2312" w:eastAsia="仿宋_GB2312"/>
                <w:szCs w:val="21"/>
              </w:rPr>
              <w:t>其他人员</w:t>
            </w:r>
          </w:p>
        </w:tc>
        <w:tc>
          <w:tcPr>
            <w:tcW w:w="1418" w:type="dxa"/>
            <w:vAlign w:val="center"/>
          </w:tcPr>
          <w:p>
            <w:pPr>
              <w:pStyle w:val="12"/>
              <w:spacing w:after="0" w:line="360" w:lineRule="auto"/>
              <w:ind w:firstLine="420"/>
              <w:rPr>
                <w:rFonts w:ascii="仿宋_GB2312" w:eastAsia="仿宋_GB2312"/>
                <w:szCs w:val="21"/>
              </w:rPr>
            </w:pPr>
          </w:p>
        </w:tc>
        <w:tc>
          <w:tcPr>
            <w:tcW w:w="1134" w:type="dxa"/>
            <w:vAlign w:val="center"/>
          </w:tcPr>
          <w:p>
            <w:pPr>
              <w:pStyle w:val="12"/>
              <w:spacing w:after="0" w:line="360" w:lineRule="auto"/>
              <w:ind w:firstLine="420"/>
              <w:rPr>
                <w:rFonts w:ascii="仿宋_GB2312" w:eastAsia="仿宋_GB2312"/>
                <w:szCs w:val="21"/>
              </w:rPr>
            </w:pPr>
          </w:p>
        </w:tc>
        <w:tc>
          <w:tcPr>
            <w:tcW w:w="1134" w:type="dxa"/>
            <w:vAlign w:val="center"/>
          </w:tcPr>
          <w:p>
            <w:pPr>
              <w:pStyle w:val="12"/>
              <w:spacing w:after="0" w:line="360" w:lineRule="auto"/>
              <w:ind w:firstLine="420"/>
              <w:rPr>
                <w:rFonts w:ascii="仿宋_GB2312" w:eastAsia="仿宋_GB2312"/>
                <w:szCs w:val="21"/>
              </w:rPr>
            </w:pPr>
          </w:p>
        </w:tc>
        <w:tc>
          <w:tcPr>
            <w:tcW w:w="3896" w:type="dxa"/>
            <w:vAlign w:val="center"/>
          </w:tcPr>
          <w:p>
            <w:pPr>
              <w:pStyle w:val="12"/>
              <w:spacing w:after="0" w:line="360" w:lineRule="auto"/>
              <w:ind w:firstLine="420"/>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pPr>
              <w:pStyle w:val="12"/>
              <w:spacing w:after="0" w:line="360" w:lineRule="auto"/>
              <w:ind w:firstLine="420"/>
              <w:rPr>
                <w:rFonts w:ascii="仿宋_GB2312" w:eastAsia="仿宋_GB2312"/>
                <w:szCs w:val="21"/>
              </w:rPr>
            </w:pPr>
          </w:p>
        </w:tc>
        <w:tc>
          <w:tcPr>
            <w:tcW w:w="1418" w:type="dxa"/>
            <w:tcBorders>
              <w:bottom w:val="nil"/>
            </w:tcBorders>
            <w:vAlign w:val="center"/>
          </w:tcPr>
          <w:p>
            <w:pPr>
              <w:pStyle w:val="12"/>
              <w:spacing w:after="0" w:line="360" w:lineRule="auto"/>
              <w:ind w:firstLine="420"/>
              <w:rPr>
                <w:rFonts w:ascii="仿宋_GB2312" w:eastAsia="仿宋_GB2312"/>
                <w:szCs w:val="21"/>
              </w:rPr>
            </w:pPr>
          </w:p>
        </w:tc>
        <w:tc>
          <w:tcPr>
            <w:tcW w:w="1134" w:type="dxa"/>
            <w:tcBorders>
              <w:bottom w:val="nil"/>
            </w:tcBorders>
            <w:vAlign w:val="center"/>
          </w:tcPr>
          <w:p>
            <w:pPr>
              <w:pStyle w:val="12"/>
              <w:spacing w:after="0" w:line="360" w:lineRule="auto"/>
              <w:ind w:firstLine="420"/>
              <w:rPr>
                <w:rFonts w:ascii="仿宋_GB2312" w:eastAsia="仿宋_GB2312"/>
                <w:szCs w:val="21"/>
              </w:rPr>
            </w:pPr>
          </w:p>
        </w:tc>
        <w:tc>
          <w:tcPr>
            <w:tcW w:w="1134" w:type="dxa"/>
            <w:tcBorders>
              <w:bottom w:val="nil"/>
            </w:tcBorders>
            <w:vAlign w:val="center"/>
          </w:tcPr>
          <w:p>
            <w:pPr>
              <w:pStyle w:val="12"/>
              <w:spacing w:after="0" w:line="360" w:lineRule="auto"/>
              <w:ind w:firstLine="420"/>
              <w:rPr>
                <w:rFonts w:ascii="仿宋_GB2312" w:eastAsia="仿宋_GB2312"/>
                <w:szCs w:val="21"/>
              </w:rPr>
            </w:pPr>
          </w:p>
        </w:tc>
        <w:tc>
          <w:tcPr>
            <w:tcW w:w="3896" w:type="dxa"/>
            <w:tcBorders>
              <w:bottom w:val="nil"/>
            </w:tcBorders>
            <w:vAlign w:val="center"/>
          </w:tcPr>
          <w:p>
            <w:pPr>
              <w:pStyle w:val="12"/>
              <w:spacing w:after="0" w:line="360" w:lineRule="auto"/>
              <w:ind w:firstLine="420"/>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pPr>
              <w:pStyle w:val="12"/>
              <w:spacing w:after="0" w:line="360" w:lineRule="auto"/>
              <w:ind w:firstLine="420"/>
              <w:rPr>
                <w:rFonts w:ascii="仿宋_GB2312" w:eastAsia="仿宋_GB2312"/>
                <w:szCs w:val="21"/>
              </w:rPr>
            </w:pPr>
          </w:p>
        </w:tc>
        <w:tc>
          <w:tcPr>
            <w:tcW w:w="1418" w:type="dxa"/>
            <w:vAlign w:val="center"/>
          </w:tcPr>
          <w:p>
            <w:pPr>
              <w:pStyle w:val="12"/>
              <w:spacing w:after="0" w:line="360" w:lineRule="auto"/>
              <w:ind w:firstLine="420"/>
              <w:rPr>
                <w:rFonts w:ascii="仿宋_GB2312" w:eastAsia="仿宋_GB2312"/>
                <w:szCs w:val="21"/>
              </w:rPr>
            </w:pPr>
          </w:p>
        </w:tc>
        <w:tc>
          <w:tcPr>
            <w:tcW w:w="1134" w:type="dxa"/>
            <w:vAlign w:val="center"/>
          </w:tcPr>
          <w:p>
            <w:pPr>
              <w:pStyle w:val="12"/>
              <w:spacing w:after="0" w:line="360" w:lineRule="auto"/>
              <w:ind w:firstLine="420"/>
              <w:rPr>
                <w:rFonts w:ascii="仿宋_GB2312" w:eastAsia="仿宋_GB2312"/>
                <w:szCs w:val="21"/>
              </w:rPr>
            </w:pPr>
          </w:p>
        </w:tc>
        <w:tc>
          <w:tcPr>
            <w:tcW w:w="1134" w:type="dxa"/>
            <w:vAlign w:val="center"/>
          </w:tcPr>
          <w:p>
            <w:pPr>
              <w:pStyle w:val="12"/>
              <w:spacing w:after="0" w:line="360" w:lineRule="auto"/>
              <w:ind w:firstLine="420"/>
              <w:rPr>
                <w:rFonts w:ascii="仿宋_GB2312" w:eastAsia="仿宋_GB2312"/>
                <w:szCs w:val="21"/>
              </w:rPr>
            </w:pPr>
          </w:p>
        </w:tc>
        <w:tc>
          <w:tcPr>
            <w:tcW w:w="3896" w:type="dxa"/>
            <w:vAlign w:val="center"/>
          </w:tcPr>
          <w:p>
            <w:pPr>
              <w:pStyle w:val="12"/>
              <w:spacing w:after="0" w:line="360" w:lineRule="auto"/>
              <w:ind w:firstLine="420"/>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pPr>
              <w:pStyle w:val="12"/>
              <w:spacing w:after="0" w:line="360" w:lineRule="auto"/>
              <w:ind w:firstLine="420"/>
              <w:rPr>
                <w:rFonts w:ascii="仿宋_GB2312" w:eastAsia="仿宋_GB2312"/>
                <w:szCs w:val="21"/>
              </w:rPr>
            </w:pPr>
          </w:p>
        </w:tc>
        <w:tc>
          <w:tcPr>
            <w:tcW w:w="1418" w:type="dxa"/>
            <w:vAlign w:val="center"/>
          </w:tcPr>
          <w:p>
            <w:pPr>
              <w:pStyle w:val="12"/>
              <w:spacing w:after="0" w:line="360" w:lineRule="auto"/>
              <w:ind w:firstLine="420"/>
              <w:rPr>
                <w:rFonts w:ascii="仿宋_GB2312" w:eastAsia="仿宋_GB2312"/>
                <w:szCs w:val="21"/>
              </w:rPr>
            </w:pPr>
          </w:p>
        </w:tc>
        <w:tc>
          <w:tcPr>
            <w:tcW w:w="1134" w:type="dxa"/>
            <w:vAlign w:val="center"/>
          </w:tcPr>
          <w:p>
            <w:pPr>
              <w:pStyle w:val="12"/>
              <w:spacing w:after="0" w:line="360" w:lineRule="auto"/>
              <w:ind w:firstLine="420"/>
              <w:rPr>
                <w:rFonts w:ascii="仿宋_GB2312" w:eastAsia="仿宋_GB2312"/>
                <w:szCs w:val="21"/>
              </w:rPr>
            </w:pPr>
          </w:p>
        </w:tc>
        <w:tc>
          <w:tcPr>
            <w:tcW w:w="1134" w:type="dxa"/>
            <w:vAlign w:val="center"/>
          </w:tcPr>
          <w:p>
            <w:pPr>
              <w:pStyle w:val="12"/>
              <w:spacing w:after="0" w:line="360" w:lineRule="auto"/>
              <w:ind w:firstLine="420"/>
              <w:rPr>
                <w:rFonts w:ascii="仿宋_GB2312" w:eastAsia="仿宋_GB2312"/>
                <w:szCs w:val="21"/>
              </w:rPr>
            </w:pPr>
          </w:p>
        </w:tc>
        <w:tc>
          <w:tcPr>
            <w:tcW w:w="3896" w:type="dxa"/>
            <w:vAlign w:val="center"/>
          </w:tcPr>
          <w:p>
            <w:pPr>
              <w:pStyle w:val="12"/>
              <w:spacing w:after="0" w:line="360" w:lineRule="auto"/>
              <w:ind w:firstLine="420"/>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pPr>
              <w:pStyle w:val="12"/>
              <w:spacing w:after="0" w:line="360" w:lineRule="auto"/>
              <w:ind w:firstLine="420"/>
              <w:rPr>
                <w:rFonts w:ascii="仿宋_GB2312" w:eastAsia="仿宋_GB2312"/>
                <w:szCs w:val="21"/>
              </w:rPr>
            </w:pPr>
          </w:p>
        </w:tc>
        <w:tc>
          <w:tcPr>
            <w:tcW w:w="1418" w:type="dxa"/>
            <w:vAlign w:val="center"/>
          </w:tcPr>
          <w:p>
            <w:pPr>
              <w:pStyle w:val="12"/>
              <w:spacing w:after="0" w:line="360" w:lineRule="auto"/>
              <w:ind w:firstLine="420"/>
              <w:rPr>
                <w:rFonts w:ascii="仿宋_GB2312" w:eastAsia="仿宋_GB2312"/>
                <w:szCs w:val="21"/>
              </w:rPr>
            </w:pPr>
          </w:p>
        </w:tc>
        <w:tc>
          <w:tcPr>
            <w:tcW w:w="1134" w:type="dxa"/>
            <w:vAlign w:val="center"/>
          </w:tcPr>
          <w:p>
            <w:pPr>
              <w:pStyle w:val="12"/>
              <w:spacing w:after="0" w:line="360" w:lineRule="auto"/>
              <w:ind w:firstLine="420"/>
              <w:rPr>
                <w:rFonts w:ascii="仿宋_GB2312" w:eastAsia="仿宋_GB2312"/>
                <w:szCs w:val="21"/>
              </w:rPr>
            </w:pPr>
          </w:p>
        </w:tc>
        <w:tc>
          <w:tcPr>
            <w:tcW w:w="1134" w:type="dxa"/>
            <w:vAlign w:val="center"/>
          </w:tcPr>
          <w:p>
            <w:pPr>
              <w:pStyle w:val="12"/>
              <w:spacing w:after="0" w:line="360" w:lineRule="auto"/>
              <w:ind w:firstLine="420"/>
              <w:rPr>
                <w:rFonts w:ascii="仿宋_GB2312" w:eastAsia="仿宋_GB2312"/>
                <w:szCs w:val="21"/>
              </w:rPr>
            </w:pPr>
          </w:p>
        </w:tc>
        <w:tc>
          <w:tcPr>
            <w:tcW w:w="3896" w:type="dxa"/>
            <w:vAlign w:val="center"/>
          </w:tcPr>
          <w:p>
            <w:pPr>
              <w:pStyle w:val="12"/>
              <w:spacing w:after="0" w:line="360" w:lineRule="auto"/>
              <w:ind w:firstLine="420"/>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tcBorders>
              <w:bottom w:val="single" w:color="auto" w:sz="12" w:space="0"/>
            </w:tcBorders>
            <w:vAlign w:val="center"/>
          </w:tcPr>
          <w:p>
            <w:pPr>
              <w:pStyle w:val="12"/>
              <w:spacing w:line="360" w:lineRule="auto"/>
              <w:rPr>
                <w:rFonts w:ascii="仿宋_GB2312" w:eastAsia="仿宋_GB2312"/>
              </w:rPr>
            </w:pPr>
          </w:p>
        </w:tc>
        <w:tc>
          <w:tcPr>
            <w:tcW w:w="1418" w:type="dxa"/>
            <w:tcBorders>
              <w:bottom w:val="single" w:color="auto" w:sz="12" w:space="0"/>
            </w:tcBorders>
            <w:vAlign w:val="center"/>
          </w:tcPr>
          <w:p>
            <w:pPr>
              <w:pStyle w:val="12"/>
              <w:spacing w:line="360" w:lineRule="auto"/>
              <w:rPr>
                <w:rFonts w:ascii="仿宋_GB2312" w:eastAsia="仿宋_GB2312"/>
              </w:rPr>
            </w:pPr>
          </w:p>
        </w:tc>
        <w:tc>
          <w:tcPr>
            <w:tcW w:w="1134" w:type="dxa"/>
            <w:tcBorders>
              <w:bottom w:val="single" w:color="auto" w:sz="12" w:space="0"/>
            </w:tcBorders>
            <w:vAlign w:val="center"/>
          </w:tcPr>
          <w:p>
            <w:pPr>
              <w:pStyle w:val="12"/>
              <w:spacing w:line="360" w:lineRule="auto"/>
              <w:rPr>
                <w:rFonts w:ascii="仿宋_GB2312" w:eastAsia="仿宋_GB2312"/>
              </w:rPr>
            </w:pPr>
          </w:p>
        </w:tc>
        <w:tc>
          <w:tcPr>
            <w:tcW w:w="1134" w:type="dxa"/>
            <w:tcBorders>
              <w:bottom w:val="single" w:color="auto" w:sz="12" w:space="0"/>
            </w:tcBorders>
            <w:vAlign w:val="center"/>
          </w:tcPr>
          <w:p>
            <w:pPr>
              <w:pStyle w:val="12"/>
              <w:spacing w:line="360" w:lineRule="auto"/>
              <w:rPr>
                <w:rFonts w:ascii="仿宋_GB2312" w:eastAsia="仿宋_GB2312"/>
              </w:rPr>
            </w:pPr>
          </w:p>
        </w:tc>
        <w:tc>
          <w:tcPr>
            <w:tcW w:w="3896" w:type="dxa"/>
            <w:tcBorders>
              <w:bottom w:val="single" w:color="auto" w:sz="12" w:space="0"/>
            </w:tcBorders>
            <w:vAlign w:val="center"/>
          </w:tcPr>
          <w:p>
            <w:pPr>
              <w:pStyle w:val="12"/>
              <w:spacing w:line="360" w:lineRule="auto"/>
              <w:rPr>
                <w:rFonts w:ascii="仿宋_GB2312" w:eastAsia="仿宋_GB2312"/>
              </w:rPr>
            </w:pPr>
          </w:p>
        </w:tc>
      </w:tr>
    </w:tbl>
    <w:p>
      <w:pPr>
        <w:spacing w:line="360" w:lineRule="auto"/>
      </w:pPr>
      <w:r>
        <w:br w:type="page"/>
      </w:r>
    </w:p>
    <w:p>
      <w:pPr>
        <w:pStyle w:val="64"/>
        <w:numPr>
          <w:ilvl w:val="0"/>
          <w:numId w:val="0"/>
        </w:numPr>
        <w:rPr>
          <w:rFonts w:ascii="宋体" w:hAnsi="宋体" w:eastAsia="宋体" w:cs="宋体"/>
          <w:sz w:val="28"/>
          <w:szCs w:val="28"/>
        </w:rPr>
      </w:pPr>
      <w:bookmarkStart w:id="1210" w:name="_Toc54862357"/>
      <w:r>
        <w:rPr>
          <w:rFonts w:hint="eastAsia" w:ascii="宋体" w:hAnsi="宋体" w:eastAsia="宋体" w:cs="宋体"/>
          <w:sz w:val="28"/>
          <w:szCs w:val="28"/>
        </w:rPr>
        <w:t>附件6 价格指数权重表</w:t>
      </w:r>
      <w:bookmarkEnd w:id="1210"/>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584"/>
        <w:gridCol w:w="876"/>
        <w:gridCol w:w="1215"/>
        <w:gridCol w:w="1080"/>
        <w:gridCol w:w="1215"/>
        <w:gridCol w:w="123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29" w:type="dxa"/>
            <w:vMerge w:val="restart"/>
          </w:tcPr>
          <w:p>
            <w:pPr>
              <w:spacing w:line="360" w:lineRule="auto"/>
              <w:rPr>
                <w:rFonts w:ascii="仿宋_GB2312" w:eastAsia="仿宋_GB2312"/>
              </w:rPr>
            </w:pPr>
            <w:r>
              <w:rPr>
                <w:rFonts w:hint="eastAsia" w:ascii="仿宋_GB2312" w:eastAsia="仿宋_GB2312"/>
              </w:rPr>
              <w:t>序号</w:t>
            </w:r>
          </w:p>
        </w:tc>
        <w:tc>
          <w:tcPr>
            <w:tcW w:w="1460" w:type="dxa"/>
            <w:gridSpan w:val="2"/>
            <w:vMerge w:val="restart"/>
          </w:tcPr>
          <w:p>
            <w:pPr>
              <w:spacing w:line="360" w:lineRule="auto"/>
              <w:rPr>
                <w:rFonts w:ascii="仿宋_GB2312" w:eastAsia="仿宋_GB2312"/>
              </w:rPr>
            </w:pPr>
            <w:r>
              <w:rPr>
                <w:rFonts w:hint="eastAsia" w:ascii="仿宋_GB2312" w:eastAsia="仿宋_GB2312"/>
              </w:rPr>
              <w:t>名称</w:t>
            </w:r>
          </w:p>
        </w:tc>
        <w:tc>
          <w:tcPr>
            <w:tcW w:w="2295" w:type="dxa"/>
            <w:gridSpan w:val="2"/>
          </w:tcPr>
          <w:p>
            <w:pPr>
              <w:spacing w:line="360" w:lineRule="auto"/>
              <w:rPr>
                <w:rFonts w:ascii="仿宋_GB2312" w:eastAsia="仿宋_GB2312"/>
              </w:rPr>
            </w:pPr>
            <w:r>
              <w:rPr>
                <w:rFonts w:hint="eastAsia" w:ascii="仿宋_GB2312" w:eastAsia="仿宋_GB2312"/>
              </w:rPr>
              <w:t>变更权重B</w:t>
            </w:r>
          </w:p>
        </w:tc>
        <w:tc>
          <w:tcPr>
            <w:tcW w:w="2445" w:type="dxa"/>
            <w:gridSpan w:val="2"/>
          </w:tcPr>
          <w:p>
            <w:pPr>
              <w:spacing w:line="360" w:lineRule="auto"/>
              <w:rPr>
                <w:rFonts w:ascii="仿宋_GB2312" w:eastAsia="仿宋_GB2312"/>
              </w:rPr>
            </w:pPr>
            <w:r>
              <w:rPr>
                <w:rFonts w:hint="eastAsia" w:ascii="仿宋_GB2312" w:eastAsia="仿宋_GB2312"/>
              </w:rPr>
              <w:t>基本价格指数F0</w:t>
            </w:r>
          </w:p>
        </w:tc>
        <w:tc>
          <w:tcPr>
            <w:tcW w:w="1380" w:type="dxa"/>
          </w:tcPr>
          <w:p>
            <w:pPr>
              <w:spacing w:line="360" w:lineRule="auto"/>
              <w:rPr>
                <w:rFonts w:ascii="仿宋_GB2312" w:eastAsia="仿宋_GB2312"/>
              </w:rPr>
            </w:pPr>
            <w:r>
              <w:rPr>
                <w:rFonts w:hint="eastAsia" w:ascii="仿宋_GB2312" w:eastAsia="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29" w:type="dxa"/>
            <w:vMerge w:val="continue"/>
          </w:tcPr>
          <w:p>
            <w:pPr>
              <w:spacing w:line="360" w:lineRule="auto"/>
              <w:rPr>
                <w:rFonts w:ascii="仿宋_GB2312" w:eastAsia="仿宋_GB2312"/>
              </w:rPr>
            </w:pPr>
          </w:p>
        </w:tc>
        <w:tc>
          <w:tcPr>
            <w:tcW w:w="1460" w:type="dxa"/>
            <w:gridSpan w:val="2"/>
            <w:vMerge w:val="continue"/>
          </w:tcPr>
          <w:p>
            <w:pPr>
              <w:spacing w:line="360" w:lineRule="auto"/>
              <w:rPr>
                <w:rFonts w:ascii="仿宋_GB2312" w:eastAsia="仿宋_GB2312"/>
              </w:rPr>
            </w:pPr>
          </w:p>
        </w:tc>
        <w:tc>
          <w:tcPr>
            <w:tcW w:w="1215" w:type="dxa"/>
          </w:tcPr>
          <w:p>
            <w:pPr>
              <w:spacing w:line="360" w:lineRule="auto"/>
              <w:rPr>
                <w:rFonts w:ascii="仿宋_GB2312" w:eastAsia="仿宋_GB2312"/>
              </w:rPr>
            </w:pPr>
            <w:r>
              <w:rPr>
                <w:rFonts w:hint="eastAsia" w:ascii="仿宋_GB2312" w:eastAsia="仿宋_GB2312"/>
              </w:rPr>
              <w:t>代号</w:t>
            </w:r>
          </w:p>
        </w:tc>
        <w:tc>
          <w:tcPr>
            <w:tcW w:w="1080" w:type="dxa"/>
          </w:tcPr>
          <w:p>
            <w:pPr>
              <w:spacing w:line="360" w:lineRule="auto"/>
              <w:rPr>
                <w:rFonts w:ascii="仿宋_GB2312" w:eastAsia="仿宋_GB2312"/>
              </w:rPr>
            </w:pPr>
            <w:r>
              <w:rPr>
                <w:rFonts w:hint="eastAsia" w:ascii="仿宋_GB2312" w:eastAsia="仿宋_GB2312"/>
              </w:rPr>
              <w:t>权重</w:t>
            </w:r>
          </w:p>
        </w:tc>
        <w:tc>
          <w:tcPr>
            <w:tcW w:w="1215" w:type="dxa"/>
          </w:tcPr>
          <w:p>
            <w:pPr>
              <w:spacing w:line="360" w:lineRule="auto"/>
              <w:rPr>
                <w:rFonts w:ascii="仿宋_GB2312" w:eastAsia="仿宋_GB2312"/>
              </w:rPr>
            </w:pPr>
            <w:r>
              <w:rPr>
                <w:rFonts w:hint="eastAsia" w:ascii="仿宋_GB2312" w:eastAsia="仿宋_GB2312"/>
              </w:rPr>
              <w:t>代号</w:t>
            </w:r>
          </w:p>
        </w:tc>
        <w:tc>
          <w:tcPr>
            <w:tcW w:w="1230" w:type="dxa"/>
          </w:tcPr>
          <w:p>
            <w:pPr>
              <w:spacing w:line="360" w:lineRule="auto"/>
              <w:rPr>
                <w:rFonts w:ascii="仿宋_GB2312" w:eastAsia="仿宋_GB2312"/>
              </w:rPr>
            </w:pPr>
            <w:r>
              <w:rPr>
                <w:rFonts w:hint="eastAsia" w:ascii="仿宋_GB2312" w:eastAsia="仿宋_GB2312"/>
              </w:rPr>
              <w:t>指数</w:t>
            </w:r>
          </w:p>
        </w:tc>
        <w:tc>
          <w:tcPr>
            <w:tcW w:w="1380" w:type="dxa"/>
          </w:tcPr>
          <w:p>
            <w:pPr>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360" w:lineRule="auto"/>
              <w:rPr>
                <w:rFonts w:ascii="仿宋_GB2312" w:eastAsia="仿宋_GB2312"/>
              </w:rPr>
            </w:pPr>
          </w:p>
        </w:tc>
        <w:tc>
          <w:tcPr>
            <w:tcW w:w="584" w:type="dxa"/>
            <w:vMerge w:val="restart"/>
          </w:tcPr>
          <w:p>
            <w:pPr>
              <w:spacing w:line="360" w:lineRule="auto"/>
              <w:rPr>
                <w:rFonts w:ascii="仿宋_GB2312" w:eastAsia="仿宋_GB2312"/>
              </w:rPr>
            </w:pPr>
            <w:r>
              <w:rPr>
                <w:rFonts w:hint="eastAsia" w:ascii="仿宋_GB2312" w:eastAsia="仿宋_GB2312"/>
              </w:rPr>
              <w:t>变</w:t>
            </w:r>
          </w:p>
          <w:p>
            <w:pPr>
              <w:spacing w:line="360" w:lineRule="auto"/>
              <w:rPr>
                <w:rFonts w:ascii="仿宋_GB2312" w:eastAsia="仿宋_GB2312"/>
              </w:rPr>
            </w:pPr>
            <w:r>
              <w:rPr>
                <w:rFonts w:hint="eastAsia" w:ascii="仿宋_GB2312" w:eastAsia="仿宋_GB2312"/>
              </w:rPr>
              <w:t>值</w:t>
            </w:r>
          </w:p>
          <w:p>
            <w:pPr>
              <w:spacing w:line="360" w:lineRule="auto"/>
              <w:rPr>
                <w:rFonts w:ascii="仿宋_GB2312" w:eastAsia="仿宋_GB2312"/>
              </w:rPr>
            </w:pPr>
            <w:r>
              <w:rPr>
                <w:rFonts w:hint="eastAsia" w:ascii="仿宋_GB2312" w:eastAsia="仿宋_GB2312"/>
              </w:rPr>
              <w:t>部</w:t>
            </w:r>
          </w:p>
          <w:p>
            <w:pPr>
              <w:spacing w:line="360" w:lineRule="auto"/>
              <w:rPr>
                <w:rFonts w:ascii="仿宋_GB2312" w:eastAsia="仿宋_GB2312"/>
              </w:rPr>
            </w:pPr>
            <w:r>
              <w:rPr>
                <w:rFonts w:hint="eastAsia" w:ascii="仿宋_GB2312" w:eastAsia="仿宋_GB2312"/>
              </w:rPr>
              <w:t>分</w:t>
            </w:r>
          </w:p>
        </w:tc>
        <w:tc>
          <w:tcPr>
            <w:tcW w:w="876" w:type="dxa"/>
          </w:tcPr>
          <w:p>
            <w:pPr>
              <w:spacing w:line="360" w:lineRule="auto"/>
              <w:rPr>
                <w:rFonts w:ascii="仿宋_GB2312" w:eastAsia="仿宋_GB2312"/>
              </w:rPr>
            </w:pPr>
          </w:p>
        </w:tc>
        <w:tc>
          <w:tcPr>
            <w:tcW w:w="1215" w:type="dxa"/>
          </w:tcPr>
          <w:p>
            <w:pPr>
              <w:spacing w:line="360" w:lineRule="auto"/>
              <w:rPr>
                <w:rFonts w:ascii="仿宋_GB2312" w:eastAsia="仿宋_GB2312"/>
              </w:rPr>
            </w:pPr>
            <w:r>
              <w:rPr>
                <w:rFonts w:hint="eastAsia" w:ascii="仿宋_GB2312" w:eastAsia="仿宋_GB2312"/>
              </w:rPr>
              <w:t>B1</w:t>
            </w:r>
          </w:p>
        </w:tc>
        <w:tc>
          <w:tcPr>
            <w:tcW w:w="1080" w:type="dxa"/>
          </w:tcPr>
          <w:p>
            <w:pPr>
              <w:spacing w:line="360" w:lineRule="auto"/>
              <w:rPr>
                <w:rFonts w:ascii="仿宋_GB2312" w:eastAsia="仿宋_GB2312"/>
              </w:rPr>
            </w:pPr>
          </w:p>
        </w:tc>
        <w:tc>
          <w:tcPr>
            <w:tcW w:w="1215" w:type="dxa"/>
          </w:tcPr>
          <w:p>
            <w:pPr>
              <w:spacing w:line="360" w:lineRule="auto"/>
              <w:rPr>
                <w:rFonts w:ascii="仿宋_GB2312" w:eastAsia="仿宋_GB2312"/>
              </w:rPr>
            </w:pPr>
            <w:r>
              <w:rPr>
                <w:rFonts w:hint="eastAsia" w:ascii="仿宋_GB2312" w:eastAsia="仿宋_GB2312"/>
              </w:rPr>
              <w:t>F01</w:t>
            </w:r>
          </w:p>
        </w:tc>
        <w:tc>
          <w:tcPr>
            <w:tcW w:w="1230" w:type="dxa"/>
          </w:tcPr>
          <w:p>
            <w:pPr>
              <w:spacing w:line="360" w:lineRule="auto"/>
              <w:rPr>
                <w:rFonts w:ascii="仿宋_GB2312" w:eastAsia="仿宋_GB2312"/>
              </w:rPr>
            </w:pPr>
          </w:p>
        </w:tc>
        <w:tc>
          <w:tcPr>
            <w:tcW w:w="1380" w:type="dxa"/>
          </w:tcPr>
          <w:p>
            <w:pPr>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360" w:lineRule="auto"/>
              <w:rPr>
                <w:rFonts w:ascii="仿宋_GB2312" w:eastAsia="仿宋_GB2312"/>
              </w:rPr>
            </w:pPr>
          </w:p>
        </w:tc>
        <w:tc>
          <w:tcPr>
            <w:tcW w:w="584" w:type="dxa"/>
            <w:vMerge w:val="continue"/>
          </w:tcPr>
          <w:p>
            <w:pPr>
              <w:spacing w:line="360" w:lineRule="auto"/>
              <w:rPr>
                <w:rFonts w:ascii="仿宋_GB2312" w:eastAsia="仿宋_GB2312"/>
              </w:rPr>
            </w:pPr>
          </w:p>
        </w:tc>
        <w:tc>
          <w:tcPr>
            <w:tcW w:w="876" w:type="dxa"/>
          </w:tcPr>
          <w:p>
            <w:pPr>
              <w:spacing w:line="360" w:lineRule="auto"/>
              <w:rPr>
                <w:rFonts w:ascii="仿宋_GB2312" w:eastAsia="仿宋_GB2312"/>
              </w:rPr>
            </w:pPr>
          </w:p>
        </w:tc>
        <w:tc>
          <w:tcPr>
            <w:tcW w:w="1215" w:type="dxa"/>
          </w:tcPr>
          <w:p>
            <w:pPr>
              <w:spacing w:line="360" w:lineRule="auto"/>
              <w:rPr>
                <w:rFonts w:ascii="仿宋_GB2312" w:eastAsia="仿宋_GB2312"/>
              </w:rPr>
            </w:pPr>
            <w:r>
              <w:rPr>
                <w:rFonts w:hint="eastAsia" w:ascii="仿宋_GB2312" w:eastAsia="仿宋_GB2312"/>
              </w:rPr>
              <w:t>B2</w:t>
            </w:r>
          </w:p>
        </w:tc>
        <w:tc>
          <w:tcPr>
            <w:tcW w:w="1080" w:type="dxa"/>
          </w:tcPr>
          <w:p>
            <w:pPr>
              <w:spacing w:line="360" w:lineRule="auto"/>
              <w:rPr>
                <w:rFonts w:ascii="仿宋_GB2312" w:eastAsia="仿宋_GB2312"/>
              </w:rPr>
            </w:pPr>
          </w:p>
        </w:tc>
        <w:tc>
          <w:tcPr>
            <w:tcW w:w="1215" w:type="dxa"/>
          </w:tcPr>
          <w:p>
            <w:pPr>
              <w:spacing w:line="360" w:lineRule="auto"/>
              <w:rPr>
                <w:rFonts w:ascii="仿宋_GB2312" w:eastAsia="仿宋_GB2312"/>
              </w:rPr>
            </w:pPr>
            <w:r>
              <w:rPr>
                <w:rFonts w:hint="eastAsia" w:ascii="仿宋_GB2312" w:eastAsia="仿宋_GB2312"/>
              </w:rPr>
              <w:t>F02</w:t>
            </w:r>
          </w:p>
        </w:tc>
        <w:tc>
          <w:tcPr>
            <w:tcW w:w="1230" w:type="dxa"/>
          </w:tcPr>
          <w:p>
            <w:pPr>
              <w:spacing w:line="360" w:lineRule="auto"/>
              <w:rPr>
                <w:rFonts w:ascii="仿宋_GB2312" w:eastAsia="仿宋_GB2312"/>
              </w:rPr>
            </w:pPr>
          </w:p>
        </w:tc>
        <w:tc>
          <w:tcPr>
            <w:tcW w:w="1380" w:type="dxa"/>
          </w:tcPr>
          <w:p>
            <w:pPr>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360" w:lineRule="auto"/>
              <w:rPr>
                <w:rFonts w:ascii="仿宋_GB2312" w:eastAsia="仿宋_GB2312"/>
              </w:rPr>
            </w:pPr>
          </w:p>
        </w:tc>
        <w:tc>
          <w:tcPr>
            <w:tcW w:w="584" w:type="dxa"/>
            <w:vMerge w:val="continue"/>
          </w:tcPr>
          <w:p>
            <w:pPr>
              <w:spacing w:line="360" w:lineRule="auto"/>
              <w:rPr>
                <w:rFonts w:ascii="仿宋_GB2312" w:eastAsia="仿宋_GB2312"/>
              </w:rPr>
            </w:pPr>
          </w:p>
        </w:tc>
        <w:tc>
          <w:tcPr>
            <w:tcW w:w="876" w:type="dxa"/>
          </w:tcPr>
          <w:p>
            <w:pPr>
              <w:spacing w:line="360" w:lineRule="auto"/>
              <w:rPr>
                <w:rFonts w:ascii="仿宋_GB2312" w:eastAsia="仿宋_GB2312"/>
              </w:rPr>
            </w:pPr>
          </w:p>
        </w:tc>
        <w:tc>
          <w:tcPr>
            <w:tcW w:w="1215" w:type="dxa"/>
          </w:tcPr>
          <w:p>
            <w:pPr>
              <w:spacing w:line="360" w:lineRule="auto"/>
              <w:rPr>
                <w:rFonts w:ascii="仿宋_GB2312" w:eastAsia="仿宋_GB2312"/>
              </w:rPr>
            </w:pPr>
            <w:r>
              <w:rPr>
                <w:rFonts w:hint="eastAsia" w:ascii="仿宋_GB2312" w:eastAsia="仿宋_GB2312"/>
              </w:rPr>
              <w:t>B3</w:t>
            </w:r>
          </w:p>
        </w:tc>
        <w:tc>
          <w:tcPr>
            <w:tcW w:w="1080" w:type="dxa"/>
          </w:tcPr>
          <w:p>
            <w:pPr>
              <w:spacing w:line="360" w:lineRule="auto"/>
              <w:rPr>
                <w:rFonts w:ascii="仿宋_GB2312" w:eastAsia="仿宋_GB2312"/>
              </w:rPr>
            </w:pPr>
          </w:p>
        </w:tc>
        <w:tc>
          <w:tcPr>
            <w:tcW w:w="1215" w:type="dxa"/>
          </w:tcPr>
          <w:p>
            <w:pPr>
              <w:spacing w:line="360" w:lineRule="auto"/>
              <w:rPr>
                <w:rFonts w:ascii="仿宋_GB2312" w:eastAsia="仿宋_GB2312"/>
              </w:rPr>
            </w:pPr>
            <w:r>
              <w:rPr>
                <w:rFonts w:hint="eastAsia" w:ascii="仿宋_GB2312" w:eastAsia="仿宋_GB2312"/>
              </w:rPr>
              <w:t>F03</w:t>
            </w:r>
          </w:p>
        </w:tc>
        <w:tc>
          <w:tcPr>
            <w:tcW w:w="1230" w:type="dxa"/>
          </w:tcPr>
          <w:p>
            <w:pPr>
              <w:spacing w:line="360" w:lineRule="auto"/>
              <w:rPr>
                <w:rFonts w:ascii="仿宋_GB2312" w:eastAsia="仿宋_GB2312"/>
              </w:rPr>
            </w:pPr>
          </w:p>
        </w:tc>
        <w:tc>
          <w:tcPr>
            <w:tcW w:w="1380" w:type="dxa"/>
          </w:tcPr>
          <w:p>
            <w:pPr>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360" w:lineRule="auto"/>
              <w:rPr>
                <w:rFonts w:ascii="仿宋_GB2312" w:eastAsia="仿宋_GB2312"/>
              </w:rPr>
            </w:pPr>
          </w:p>
        </w:tc>
        <w:tc>
          <w:tcPr>
            <w:tcW w:w="584" w:type="dxa"/>
            <w:vMerge w:val="continue"/>
          </w:tcPr>
          <w:p>
            <w:pPr>
              <w:spacing w:line="360" w:lineRule="auto"/>
              <w:rPr>
                <w:rFonts w:ascii="仿宋_GB2312" w:eastAsia="仿宋_GB2312"/>
              </w:rPr>
            </w:pPr>
          </w:p>
        </w:tc>
        <w:tc>
          <w:tcPr>
            <w:tcW w:w="876" w:type="dxa"/>
          </w:tcPr>
          <w:p>
            <w:pPr>
              <w:spacing w:line="360" w:lineRule="auto"/>
              <w:rPr>
                <w:rFonts w:ascii="仿宋_GB2312" w:eastAsia="仿宋_GB2312"/>
              </w:rPr>
            </w:pPr>
          </w:p>
        </w:tc>
        <w:tc>
          <w:tcPr>
            <w:tcW w:w="1215" w:type="dxa"/>
          </w:tcPr>
          <w:p>
            <w:pPr>
              <w:spacing w:line="360" w:lineRule="auto"/>
              <w:rPr>
                <w:rFonts w:ascii="仿宋_GB2312" w:eastAsia="仿宋_GB2312"/>
              </w:rPr>
            </w:pPr>
            <w:r>
              <w:rPr>
                <w:rFonts w:hint="eastAsia" w:ascii="仿宋_GB2312" w:eastAsia="仿宋_GB2312"/>
              </w:rPr>
              <w:t>B4</w:t>
            </w:r>
          </w:p>
        </w:tc>
        <w:tc>
          <w:tcPr>
            <w:tcW w:w="1080" w:type="dxa"/>
          </w:tcPr>
          <w:p>
            <w:pPr>
              <w:spacing w:line="360" w:lineRule="auto"/>
              <w:rPr>
                <w:rFonts w:ascii="仿宋_GB2312" w:eastAsia="仿宋_GB2312"/>
              </w:rPr>
            </w:pPr>
          </w:p>
        </w:tc>
        <w:tc>
          <w:tcPr>
            <w:tcW w:w="1215" w:type="dxa"/>
          </w:tcPr>
          <w:p>
            <w:pPr>
              <w:spacing w:line="360" w:lineRule="auto"/>
              <w:rPr>
                <w:rFonts w:ascii="仿宋_GB2312" w:eastAsia="仿宋_GB2312"/>
              </w:rPr>
            </w:pPr>
            <w:r>
              <w:rPr>
                <w:rFonts w:hint="eastAsia" w:ascii="仿宋_GB2312" w:eastAsia="仿宋_GB2312"/>
              </w:rPr>
              <w:t>F04</w:t>
            </w:r>
          </w:p>
        </w:tc>
        <w:tc>
          <w:tcPr>
            <w:tcW w:w="1230" w:type="dxa"/>
          </w:tcPr>
          <w:p>
            <w:pPr>
              <w:spacing w:line="360" w:lineRule="auto"/>
              <w:rPr>
                <w:rFonts w:ascii="仿宋_GB2312" w:eastAsia="仿宋_GB2312"/>
              </w:rPr>
            </w:pPr>
          </w:p>
        </w:tc>
        <w:tc>
          <w:tcPr>
            <w:tcW w:w="1380" w:type="dxa"/>
          </w:tcPr>
          <w:p>
            <w:pPr>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360" w:lineRule="auto"/>
              <w:rPr>
                <w:rFonts w:ascii="仿宋_GB2312" w:eastAsia="仿宋_GB2312"/>
              </w:rPr>
            </w:pPr>
          </w:p>
        </w:tc>
        <w:tc>
          <w:tcPr>
            <w:tcW w:w="584" w:type="dxa"/>
            <w:vMerge w:val="continue"/>
          </w:tcPr>
          <w:p>
            <w:pPr>
              <w:spacing w:line="360" w:lineRule="auto"/>
              <w:rPr>
                <w:rFonts w:ascii="仿宋_GB2312" w:eastAsia="仿宋_GB2312"/>
              </w:rPr>
            </w:pPr>
          </w:p>
        </w:tc>
        <w:tc>
          <w:tcPr>
            <w:tcW w:w="876" w:type="dxa"/>
          </w:tcPr>
          <w:p>
            <w:pPr>
              <w:spacing w:line="360" w:lineRule="auto"/>
              <w:rPr>
                <w:rFonts w:ascii="仿宋_GB2312" w:eastAsia="仿宋_GB2312"/>
              </w:rPr>
            </w:pPr>
          </w:p>
        </w:tc>
        <w:tc>
          <w:tcPr>
            <w:tcW w:w="1215" w:type="dxa"/>
          </w:tcPr>
          <w:p>
            <w:pPr>
              <w:spacing w:line="360" w:lineRule="auto"/>
              <w:rPr>
                <w:rFonts w:ascii="仿宋_GB2312" w:eastAsia="仿宋_GB2312"/>
              </w:rPr>
            </w:pPr>
          </w:p>
        </w:tc>
        <w:tc>
          <w:tcPr>
            <w:tcW w:w="1080" w:type="dxa"/>
          </w:tcPr>
          <w:p>
            <w:pPr>
              <w:spacing w:line="360" w:lineRule="auto"/>
              <w:rPr>
                <w:rFonts w:ascii="仿宋_GB2312" w:eastAsia="仿宋_GB2312"/>
              </w:rPr>
            </w:pPr>
          </w:p>
        </w:tc>
        <w:tc>
          <w:tcPr>
            <w:tcW w:w="1215" w:type="dxa"/>
          </w:tcPr>
          <w:p>
            <w:pPr>
              <w:spacing w:line="360" w:lineRule="auto"/>
              <w:rPr>
                <w:rFonts w:ascii="仿宋_GB2312" w:eastAsia="仿宋_GB2312"/>
              </w:rPr>
            </w:pPr>
          </w:p>
        </w:tc>
        <w:tc>
          <w:tcPr>
            <w:tcW w:w="1230" w:type="dxa"/>
          </w:tcPr>
          <w:p>
            <w:pPr>
              <w:spacing w:line="360" w:lineRule="auto"/>
              <w:rPr>
                <w:rFonts w:ascii="仿宋_GB2312" w:eastAsia="仿宋_GB2312"/>
              </w:rPr>
            </w:pPr>
          </w:p>
        </w:tc>
        <w:tc>
          <w:tcPr>
            <w:tcW w:w="1380" w:type="dxa"/>
          </w:tcPr>
          <w:p>
            <w:pPr>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spacing w:line="360" w:lineRule="auto"/>
              <w:rPr>
                <w:rFonts w:ascii="仿宋_GB2312" w:eastAsia="仿宋_GB2312"/>
              </w:rPr>
            </w:pPr>
          </w:p>
        </w:tc>
        <w:tc>
          <w:tcPr>
            <w:tcW w:w="584" w:type="dxa"/>
            <w:vMerge w:val="continue"/>
          </w:tcPr>
          <w:p>
            <w:pPr>
              <w:spacing w:line="360" w:lineRule="auto"/>
              <w:rPr>
                <w:rFonts w:ascii="仿宋_GB2312" w:eastAsia="仿宋_GB2312"/>
              </w:rPr>
            </w:pPr>
          </w:p>
        </w:tc>
        <w:tc>
          <w:tcPr>
            <w:tcW w:w="876" w:type="dxa"/>
          </w:tcPr>
          <w:p>
            <w:pPr>
              <w:spacing w:line="360" w:lineRule="auto"/>
              <w:rPr>
                <w:rFonts w:ascii="仿宋_GB2312" w:eastAsia="仿宋_GB2312"/>
              </w:rPr>
            </w:pPr>
          </w:p>
        </w:tc>
        <w:tc>
          <w:tcPr>
            <w:tcW w:w="1215" w:type="dxa"/>
          </w:tcPr>
          <w:p>
            <w:pPr>
              <w:spacing w:line="360" w:lineRule="auto"/>
              <w:rPr>
                <w:rFonts w:ascii="仿宋_GB2312" w:eastAsia="仿宋_GB2312"/>
              </w:rPr>
            </w:pPr>
          </w:p>
        </w:tc>
        <w:tc>
          <w:tcPr>
            <w:tcW w:w="1080" w:type="dxa"/>
          </w:tcPr>
          <w:p>
            <w:pPr>
              <w:spacing w:line="360" w:lineRule="auto"/>
              <w:rPr>
                <w:rFonts w:ascii="仿宋_GB2312" w:eastAsia="仿宋_GB2312"/>
              </w:rPr>
            </w:pPr>
          </w:p>
        </w:tc>
        <w:tc>
          <w:tcPr>
            <w:tcW w:w="1215" w:type="dxa"/>
          </w:tcPr>
          <w:p>
            <w:pPr>
              <w:spacing w:line="360" w:lineRule="auto"/>
              <w:rPr>
                <w:rFonts w:ascii="仿宋_GB2312" w:eastAsia="仿宋_GB2312"/>
              </w:rPr>
            </w:pPr>
          </w:p>
        </w:tc>
        <w:tc>
          <w:tcPr>
            <w:tcW w:w="1230" w:type="dxa"/>
          </w:tcPr>
          <w:p>
            <w:pPr>
              <w:spacing w:line="360" w:lineRule="auto"/>
              <w:rPr>
                <w:rFonts w:ascii="仿宋_GB2312" w:eastAsia="仿宋_GB2312"/>
              </w:rPr>
            </w:pPr>
          </w:p>
        </w:tc>
        <w:tc>
          <w:tcPr>
            <w:tcW w:w="1380" w:type="dxa"/>
          </w:tcPr>
          <w:p>
            <w:pPr>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gridSpan w:val="3"/>
          </w:tcPr>
          <w:p>
            <w:pPr>
              <w:spacing w:line="360" w:lineRule="auto"/>
              <w:rPr>
                <w:rFonts w:ascii="仿宋_GB2312" w:eastAsia="仿宋_GB2312"/>
              </w:rPr>
            </w:pPr>
            <w:r>
              <w:rPr>
                <w:rFonts w:hint="eastAsia" w:ascii="仿宋_GB2312" w:eastAsia="仿宋_GB2312"/>
              </w:rPr>
              <w:t>定值部分权重A</w:t>
            </w:r>
          </w:p>
        </w:tc>
        <w:tc>
          <w:tcPr>
            <w:tcW w:w="1215" w:type="dxa"/>
          </w:tcPr>
          <w:p>
            <w:pPr>
              <w:spacing w:line="360" w:lineRule="auto"/>
              <w:rPr>
                <w:rFonts w:ascii="仿宋_GB2312" w:eastAsia="仿宋_GB2312"/>
              </w:rPr>
            </w:pPr>
          </w:p>
        </w:tc>
        <w:tc>
          <w:tcPr>
            <w:tcW w:w="1080" w:type="dxa"/>
          </w:tcPr>
          <w:p>
            <w:pPr>
              <w:spacing w:line="360" w:lineRule="auto"/>
              <w:rPr>
                <w:rFonts w:ascii="仿宋_GB2312" w:eastAsia="仿宋_GB2312"/>
              </w:rPr>
            </w:pPr>
          </w:p>
        </w:tc>
        <w:tc>
          <w:tcPr>
            <w:tcW w:w="1215" w:type="dxa"/>
          </w:tcPr>
          <w:p>
            <w:pPr>
              <w:spacing w:line="360" w:lineRule="auto"/>
              <w:rPr>
                <w:rFonts w:ascii="仿宋_GB2312" w:eastAsia="仿宋_GB2312"/>
              </w:rPr>
            </w:pPr>
          </w:p>
        </w:tc>
        <w:tc>
          <w:tcPr>
            <w:tcW w:w="1230" w:type="dxa"/>
          </w:tcPr>
          <w:p>
            <w:pPr>
              <w:spacing w:line="360" w:lineRule="auto"/>
              <w:rPr>
                <w:rFonts w:ascii="仿宋_GB2312" w:eastAsia="仿宋_GB2312"/>
              </w:rPr>
            </w:pPr>
          </w:p>
        </w:tc>
        <w:tc>
          <w:tcPr>
            <w:tcW w:w="1380" w:type="dxa"/>
          </w:tcPr>
          <w:p>
            <w:pPr>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gridSpan w:val="3"/>
          </w:tcPr>
          <w:p>
            <w:pPr>
              <w:spacing w:line="360" w:lineRule="auto"/>
              <w:rPr>
                <w:rFonts w:ascii="仿宋_GB2312" w:eastAsia="仿宋_GB2312"/>
              </w:rPr>
            </w:pPr>
            <w:r>
              <w:rPr>
                <w:rFonts w:hint="eastAsia" w:ascii="仿宋_GB2312" w:eastAsia="仿宋_GB2312"/>
              </w:rPr>
              <w:t>合计</w:t>
            </w:r>
          </w:p>
        </w:tc>
        <w:tc>
          <w:tcPr>
            <w:tcW w:w="2295" w:type="dxa"/>
            <w:gridSpan w:val="2"/>
          </w:tcPr>
          <w:p>
            <w:pPr>
              <w:spacing w:line="360" w:lineRule="auto"/>
              <w:rPr>
                <w:rFonts w:ascii="仿宋_GB2312" w:eastAsia="仿宋_GB2312"/>
              </w:rPr>
            </w:pPr>
          </w:p>
        </w:tc>
        <w:tc>
          <w:tcPr>
            <w:tcW w:w="2445" w:type="dxa"/>
            <w:gridSpan w:val="2"/>
          </w:tcPr>
          <w:p>
            <w:pPr>
              <w:spacing w:line="360" w:lineRule="auto"/>
              <w:rPr>
                <w:rFonts w:ascii="仿宋_GB2312" w:eastAsia="仿宋_GB2312"/>
              </w:rPr>
            </w:pPr>
          </w:p>
        </w:tc>
        <w:tc>
          <w:tcPr>
            <w:tcW w:w="1380" w:type="dxa"/>
          </w:tcPr>
          <w:p>
            <w:pPr>
              <w:spacing w:line="360" w:lineRule="auto"/>
              <w:rPr>
                <w:rFonts w:ascii="仿宋_GB2312" w:eastAsia="仿宋_GB2312"/>
              </w:rPr>
            </w:pPr>
          </w:p>
        </w:tc>
      </w:tr>
    </w:tbl>
    <w:p>
      <w:pPr>
        <w:pStyle w:val="56"/>
        <w:tabs>
          <w:tab w:val="left" w:pos="596"/>
        </w:tabs>
        <w:spacing w:line="360" w:lineRule="auto"/>
        <w:ind w:firstLine="300"/>
        <w:rPr>
          <w:sz w:val="21"/>
          <w:szCs w:val="21"/>
        </w:rPr>
      </w:pPr>
    </w:p>
    <w:p>
      <w:pPr>
        <w:pStyle w:val="56"/>
        <w:tabs>
          <w:tab w:val="left" w:pos="596"/>
        </w:tabs>
        <w:spacing w:line="360" w:lineRule="auto"/>
        <w:ind w:firstLine="300"/>
        <w:rPr>
          <w:sz w:val="21"/>
          <w:szCs w:val="21"/>
          <w:lang w:eastAsia="zh-CN"/>
        </w:rPr>
      </w:pPr>
    </w:p>
    <w:p>
      <w:r>
        <w:br w:type="page"/>
      </w:r>
      <w:bookmarkEnd w:id="444"/>
      <w:bookmarkEnd w:id="445"/>
      <w:bookmarkEnd w:id="446"/>
      <w:bookmarkEnd w:id="447"/>
      <w:bookmarkEnd w:id="448"/>
      <w:bookmarkEnd w:id="449"/>
      <w:bookmarkStart w:id="1211" w:name="_Toc144974834"/>
      <w:bookmarkStart w:id="1212" w:name="_Toc247514202"/>
      <w:bookmarkStart w:id="1213" w:name="_Toc152045772"/>
      <w:bookmarkStart w:id="1214" w:name="_Toc247527803"/>
      <w:bookmarkStart w:id="1215" w:name="_Toc152042554"/>
      <w:r>
        <w:rPr>
          <w:rFonts w:hint="eastAsia"/>
        </w:rPr>
        <w:t xml:space="preserve"> </w:t>
      </w:r>
      <w:bookmarkEnd w:id="1211"/>
      <w:bookmarkEnd w:id="1212"/>
      <w:bookmarkEnd w:id="1213"/>
      <w:bookmarkEnd w:id="1214"/>
      <w:bookmarkEnd w:id="1215"/>
    </w:p>
    <w:p>
      <w:pPr>
        <w:spacing w:line="400" w:lineRule="exact"/>
      </w:pPr>
    </w:p>
    <w:p>
      <w:pPr>
        <w:pStyle w:val="3"/>
        <w:jc w:val="center"/>
      </w:pPr>
      <w:bookmarkStart w:id="1216" w:name="_Toc247514232"/>
      <w:bookmarkStart w:id="1217" w:name="_Toc247527819"/>
      <w:bookmarkStart w:id="1218" w:name="_Toc300835204"/>
      <w:r>
        <w:rPr>
          <w:rFonts w:hint="eastAsia"/>
        </w:rPr>
        <w:t>第二卷</w:t>
      </w:r>
      <w:bookmarkEnd w:id="1216"/>
      <w:bookmarkEnd w:id="1217"/>
      <w:bookmarkEnd w:id="1218"/>
    </w:p>
    <w:p>
      <w:pPr>
        <w:pStyle w:val="3"/>
        <w:jc w:val="center"/>
        <w:rPr>
          <w:rFonts w:ascii="宋体" w:hAnsi="宋体" w:cs="宋体"/>
          <w:bCs w:val="0"/>
          <w:sz w:val="32"/>
          <w:szCs w:val="32"/>
        </w:rPr>
      </w:pPr>
      <w:r>
        <w:rPr>
          <w:rFonts w:hint="eastAsia"/>
        </w:rPr>
        <w:br w:type="page"/>
      </w:r>
      <w:bookmarkStart w:id="1219" w:name="_Toc152045782"/>
      <w:bookmarkStart w:id="1220" w:name="_Toc247514233"/>
      <w:bookmarkStart w:id="1221" w:name="_Toc152042571"/>
      <w:bookmarkStart w:id="1222" w:name="_Toc144974851"/>
      <w:bookmarkStart w:id="1223" w:name="_Toc247527820"/>
      <w:bookmarkStart w:id="1224" w:name="_Toc300835205"/>
      <w:r>
        <w:rPr>
          <w:rFonts w:hint="eastAsia" w:ascii="宋体" w:hAnsi="宋体" w:cs="宋体"/>
          <w:bCs w:val="0"/>
          <w:sz w:val="32"/>
          <w:szCs w:val="32"/>
        </w:rPr>
        <w:t xml:space="preserve">第五章  </w:t>
      </w:r>
      <w:bookmarkEnd w:id="1219"/>
      <w:bookmarkEnd w:id="1220"/>
      <w:bookmarkEnd w:id="1221"/>
      <w:bookmarkEnd w:id="1222"/>
      <w:bookmarkEnd w:id="1223"/>
      <w:r>
        <w:rPr>
          <w:rFonts w:hint="eastAsia" w:ascii="宋体" w:hAnsi="宋体" w:cs="宋体"/>
          <w:bCs w:val="0"/>
          <w:sz w:val="32"/>
          <w:szCs w:val="32"/>
        </w:rPr>
        <w:t>发包人要求</w:t>
      </w:r>
      <w:bookmarkEnd w:id="1224"/>
    </w:p>
    <w:p>
      <w:pPr>
        <w:topLinePunct/>
        <w:spacing w:line="440" w:lineRule="exact"/>
        <w:jc w:val="center"/>
      </w:pPr>
    </w:p>
    <w:p>
      <w:pPr>
        <w:spacing w:line="400" w:lineRule="exact"/>
        <w:jc w:val="center"/>
      </w:pPr>
      <w:r>
        <w:br w:type="page"/>
      </w:r>
    </w:p>
    <w:p>
      <w:pPr>
        <w:spacing w:line="400" w:lineRule="exact"/>
        <w:jc w:val="center"/>
        <w:rPr>
          <w:b/>
          <w:sz w:val="32"/>
          <w:szCs w:val="32"/>
        </w:rPr>
      </w:pPr>
      <w:r>
        <w:rPr>
          <w:rFonts w:hint="eastAsia"/>
          <w:b/>
          <w:sz w:val="32"/>
          <w:szCs w:val="32"/>
        </w:rPr>
        <w:t>发包人要求</w:t>
      </w:r>
    </w:p>
    <w:p>
      <w:pPr>
        <w:spacing w:line="400" w:lineRule="exact"/>
      </w:pPr>
    </w:p>
    <w:p>
      <w:pPr>
        <w:spacing w:line="440" w:lineRule="exact"/>
        <w:ind w:firstLine="410" w:firstLineChars="171"/>
        <w:rPr>
          <w:sz w:val="24"/>
        </w:rPr>
      </w:pPr>
      <w:r>
        <w:rPr>
          <w:rFonts w:hint="eastAsia"/>
          <w:sz w:val="24"/>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pPr>
        <w:spacing w:line="360" w:lineRule="auto"/>
        <w:ind w:firstLine="240" w:firstLineChars="100"/>
        <w:rPr>
          <w:rFonts w:ascii="宋体" w:hAnsi="宋体"/>
          <w:sz w:val="24"/>
        </w:rPr>
      </w:pPr>
      <w:r>
        <w:rPr>
          <w:rFonts w:hint="eastAsia"/>
          <w:sz w:val="24"/>
        </w:rPr>
        <w:t>附件：</w:t>
      </w:r>
    </w:p>
    <w:p>
      <w:pPr>
        <w:spacing w:line="400" w:lineRule="exact"/>
        <w:rPr>
          <w:rFonts w:ascii="宋体" w:hAnsi="宋体"/>
          <w:szCs w:val="21"/>
        </w:rPr>
      </w:pPr>
      <w:r>
        <w:rPr>
          <w:rFonts w:hint="eastAsia" w:ascii="宋体" w:hAnsi="宋体"/>
          <w:szCs w:val="21"/>
        </w:rPr>
        <w:br w:type="page"/>
      </w:r>
    </w:p>
    <w:p>
      <w:pPr>
        <w:pStyle w:val="3"/>
        <w:jc w:val="center"/>
      </w:pPr>
      <w:bookmarkStart w:id="1225" w:name="_Toc300835206"/>
      <w:r>
        <w:rPr>
          <w:rFonts w:hint="eastAsia" w:ascii="宋体" w:hAnsi="宋体" w:cs="宋体"/>
          <w:bCs w:val="0"/>
          <w:sz w:val="32"/>
          <w:szCs w:val="32"/>
        </w:rPr>
        <w:t>第六章  发包人提供的资料</w:t>
      </w:r>
      <w:bookmarkEnd w:id="1225"/>
    </w:p>
    <w:p>
      <w:pPr>
        <w:spacing w:line="360" w:lineRule="auto"/>
      </w:pPr>
      <w:r>
        <w:br w:type="page"/>
      </w:r>
    </w:p>
    <w:p>
      <w:pPr>
        <w:spacing w:line="400" w:lineRule="exact"/>
        <w:jc w:val="center"/>
        <w:rPr>
          <w:b/>
          <w:sz w:val="32"/>
          <w:szCs w:val="32"/>
        </w:rPr>
      </w:pPr>
      <w:r>
        <w:rPr>
          <w:rFonts w:hint="eastAsia"/>
          <w:b/>
          <w:sz w:val="32"/>
          <w:szCs w:val="32"/>
        </w:rPr>
        <w:t>发包人提供的资料</w:t>
      </w:r>
    </w:p>
    <w:p>
      <w:pPr>
        <w:rPr>
          <w:b/>
          <w:sz w:val="30"/>
          <w:szCs w:val="30"/>
        </w:rPr>
      </w:pPr>
    </w:p>
    <w:p>
      <w:pPr>
        <w:spacing w:line="360" w:lineRule="auto"/>
        <w:ind w:firstLine="480" w:firstLineChars="200"/>
        <w:rPr>
          <w:rFonts w:ascii="黑体" w:hAnsi="宋体" w:eastAsia="黑体"/>
          <w:sz w:val="24"/>
        </w:rPr>
      </w:pPr>
      <w:r>
        <w:rPr>
          <w:rFonts w:hint="eastAsia" w:ascii="黑体" w:hAnsi="宋体" w:eastAsia="黑体"/>
          <w:sz w:val="24"/>
        </w:rPr>
        <w:t>一、项目概况</w:t>
      </w:r>
    </w:p>
    <w:p>
      <w:pPr>
        <w:spacing w:line="360" w:lineRule="auto"/>
        <w:ind w:firstLine="480" w:firstLineChars="200"/>
        <w:rPr>
          <w:rFonts w:ascii="黑体" w:hAnsi="宋体" w:eastAsia="黑体"/>
          <w:sz w:val="24"/>
        </w:rPr>
      </w:pPr>
      <w:r>
        <w:rPr>
          <w:rFonts w:hint="eastAsia" w:ascii="黑体" w:hAnsi="宋体" w:eastAsia="黑体"/>
          <w:sz w:val="24"/>
        </w:rPr>
        <w:t>二、发包人提供的资料</w:t>
      </w:r>
    </w:p>
    <w:p>
      <w:pPr>
        <w:spacing w:line="360" w:lineRule="auto"/>
        <w:ind w:firstLine="480" w:firstLineChars="200"/>
        <w:rPr>
          <w:rFonts w:ascii="宋体" w:hAnsi="宋体"/>
          <w:sz w:val="24"/>
        </w:rPr>
      </w:pPr>
      <w:r>
        <w:rPr>
          <w:rFonts w:hint="eastAsia" w:ascii="宋体" w:hAnsi="宋体"/>
          <w:sz w:val="24"/>
        </w:rPr>
        <w:t>1. 施工场地及毗邻区域内的供水、排水、供电、供气、供热、通信、广播电视等地下管线资料、气象和水文观测资料，相邻建筑物和构筑物、地下工程的有关资料，以及其他与建设工程有关的原始资料。</w:t>
      </w:r>
    </w:p>
    <w:p>
      <w:pPr>
        <w:spacing w:line="360" w:lineRule="auto"/>
        <w:ind w:firstLine="480" w:firstLineChars="200"/>
        <w:rPr>
          <w:rFonts w:ascii="宋体" w:hAnsi="宋体"/>
          <w:sz w:val="24"/>
        </w:rPr>
      </w:pPr>
      <w:r>
        <w:rPr>
          <w:rFonts w:hint="eastAsia" w:ascii="宋体" w:hAnsi="宋体"/>
          <w:sz w:val="24"/>
        </w:rPr>
        <w:t>2. 定位放线的基准点、基准线和基准标高。</w:t>
      </w:r>
    </w:p>
    <w:p>
      <w:pPr>
        <w:spacing w:line="360" w:lineRule="auto"/>
        <w:ind w:firstLine="480" w:firstLineChars="200"/>
        <w:rPr>
          <w:rFonts w:ascii="宋体" w:hAnsi="宋体"/>
          <w:sz w:val="24"/>
        </w:rPr>
      </w:pPr>
      <w:r>
        <w:rPr>
          <w:rFonts w:hint="eastAsia" w:ascii="宋体" w:hAnsi="宋体"/>
          <w:sz w:val="24"/>
        </w:rPr>
        <w:t>3. 发包人取得的有关审批、核准和备案材料，如规划许可证。</w:t>
      </w:r>
    </w:p>
    <w:p>
      <w:pPr>
        <w:spacing w:line="360" w:lineRule="auto"/>
        <w:ind w:firstLine="480" w:firstLineChars="200"/>
        <w:rPr>
          <w:rFonts w:ascii="宋体" w:hAnsi="宋体"/>
          <w:sz w:val="24"/>
        </w:rPr>
      </w:pPr>
      <w:r>
        <w:rPr>
          <w:rFonts w:hint="eastAsia" w:ascii="宋体" w:hAnsi="宋体"/>
          <w:sz w:val="24"/>
        </w:rPr>
        <w:t>4．其他资料。</w:t>
      </w:r>
    </w:p>
    <w:p>
      <w:pPr>
        <w:spacing w:line="400" w:lineRule="exact"/>
      </w:pPr>
      <w:r>
        <w:br w:type="page"/>
      </w:r>
    </w:p>
    <w:p>
      <w:pPr>
        <w:spacing w:line="400" w:lineRule="exact"/>
      </w:pPr>
    </w:p>
    <w:p>
      <w:pPr>
        <w:spacing w:line="400" w:lineRule="exact"/>
      </w:pPr>
    </w:p>
    <w:p>
      <w:pPr>
        <w:spacing w:line="400" w:lineRule="exact"/>
      </w:pPr>
    </w:p>
    <w:p>
      <w:pPr>
        <w:spacing w:line="400" w:lineRule="exact"/>
      </w:pPr>
    </w:p>
    <w:p>
      <w:pPr>
        <w:pStyle w:val="3"/>
        <w:jc w:val="center"/>
      </w:pPr>
      <w:bookmarkStart w:id="1226" w:name="_Toc247514244"/>
      <w:bookmarkStart w:id="1227" w:name="_Toc247527825"/>
      <w:bookmarkStart w:id="1228" w:name="_Toc300835207"/>
      <w:bookmarkStart w:id="1229" w:name="_Toc144974855"/>
      <w:bookmarkStart w:id="1230" w:name="_Toc152042575"/>
      <w:bookmarkStart w:id="1231" w:name="_Toc152045786"/>
      <w:r>
        <w:rPr>
          <w:rFonts w:hint="eastAsia"/>
        </w:rPr>
        <w:t>第三卷</w:t>
      </w:r>
      <w:bookmarkEnd w:id="1226"/>
      <w:bookmarkEnd w:id="1227"/>
      <w:bookmarkEnd w:id="1228"/>
    </w:p>
    <w:p>
      <w:pPr>
        <w:spacing w:line="400" w:lineRule="exact"/>
      </w:pPr>
      <w:r>
        <w:rPr>
          <w:rFonts w:ascii="黑体" w:hAnsi="黑体" w:eastAsia="黑体"/>
          <w:b/>
          <w:bCs/>
          <w:sz w:val="32"/>
        </w:rPr>
        <w:br w:type="page"/>
      </w:r>
    </w:p>
    <w:p>
      <w:pPr>
        <w:pStyle w:val="3"/>
        <w:jc w:val="center"/>
        <w:rPr>
          <w:rFonts w:ascii="宋体" w:hAnsi="宋体" w:cs="宋体"/>
          <w:bCs w:val="0"/>
          <w:sz w:val="32"/>
          <w:szCs w:val="32"/>
        </w:rPr>
      </w:pPr>
      <w:bookmarkStart w:id="1232" w:name="_Toc247527826"/>
      <w:bookmarkStart w:id="1233" w:name="_Toc300835208"/>
      <w:bookmarkStart w:id="1234" w:name="_Toc247514245"/>
      <w:r>
        <w:rPr>
          <w:rFonts w:hint="eastAsia" w:ascii="宋体" w:hAnsi="宋体" w:cs="宋体"/>
          <w:bCs w:val="0"/>
          <w:sz w:val="32"/>
          <w:szCs w:val="32"/>
        </w:rPr>
        <w:t>第七章  投标文件格式</w:t>
      </w:r>
      <w:bookmarkEnd w:id="1229"/>
      <w:bookmarkEnd w:id="1230"/>
      <w:bookmarkEnd w:id="1231"/>
      <w:bookmarkEnd w:id="1232"/>
      <w:bookmarkEnd w:id="1233"/>
      <w:bookmarkEnd w:id="1234"/>
    </w:p>
    <w:p>
      <w:pPr>
        <w:spacing w:line="400" w:lineRule="exact"/>
      </w:pPr>
    </w:p>
    <w:p>
      <w:pPr>
        <w:spacing w:line="400" w:lineRule="exact"/>
        <w:rPr>
          <w:sz w:val="24"/>
        </w:rPr>
      </w:pPr>
      <w:r>
        <w:rPr>
          <w:sz w:val="24"/>
        </w:rPr>
        <w:t xml:space="preserve"> </w:t>
      </w: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rFonts w:eastAsia="黑体"/>
          <w:sz w:val="20"/>
          <w:szCs w:val="20"/>
        </w:rPr>
      </w:pPr>
      <w:r>
        <w:rPr>
          <w:rFonts w:hint="eastAsia" w:ascii="宋体" w:hAnsi="宋体"/>
          <w:sz w:val="24"/>
        </w:rPr>
        <w:t>注：“_______（盖单位章）”的，下划线上填写单位全称（法定名称），在单位全称上加盖单位章，单位全称应与单位章一致，联合体投标的，投标人名称应填写联合体牵头人名称。</w:t>
      </w:r>
      <w:r>
        <w:br w:type="page"/>
      </w:r>
    </w:p>
    <w:p>
      <w:pPr>
        <w:jc w:val="center"/>
        <w:rPr>
          <w:rFonts w:eastAsia="黑体"/>
          <w:sz w:val="28"/>
          <w:szCs w:val="28"/>
        </w:rPr>
      </w:pPr>
      <w:r>
        <w:rPr>
          <w:rFonts w:hint="eastAsia" w:eastAsia="黑体"/>
          <w:sz w:val="28"/>
          <w:szCs w:val="28"/>
          <w:u w:val="single"/>
        </w:rPr>
        <w:t xml:space="preserve">        </w:t>
      </w:r>
      <w:r>
        <w:rPr>
          <w:rFonts w:eastAsia="黑体"/>
          <w:sz w:val="28"/>
          <w:szCs w:val="28"/>
        </w:rPr>
        <w:t>（项目名称）</w:t>
      </w:r>
      <w:r>
        <w:rPr>
          <w:rFonts w:hint="eastAsia" w:eastAsia="黑体"/>
          <w:sz w:val="28"/>
          <w:szCs w:val="28"/>
        </w:rPr>
        <w:t>设计施工总承包</w:t>
      </w:r>
      <w:r>
        <w:rPr>
          <w:rFonts w:hint="eastAsia" w:ascii="宋体" w:hAnsi="宋体"/>
          <w:b/>
          <w:sz w:val="28"/>
          <w:szCs w:val="28"/>
          <w:u w:val="single"/>
        </w:rPr>
        <w:t xml:space="preserve">    </w:t>
      </w:r>
      <w:r>
        <w:rPr>
          <w:rFonts w:hint="eastAsia" w:ascii="宋体" w:hAnsi="宋体"/>
          <w:b/>
          <w:sz w:val="28"/>
          <w:szCs w:val="28"/>
        </w:rPr>
        <w:t xml:space="preserve"> </w:t>
      </w:r>
      <w:r>
        <w:rPr>
          <w:rFonts w:hint="eastAsia" w:eastAsia="黑体"/>
          <w:sz w:val="28"/>
          <w:szCs w:val="28"/>
        </w:rPr>
        <w:t>标段</w:t>
      </w:r>
      <w:r>
        <w:rPr>
          <w:rFonts w:eastAsia="黑体"/>
          <w:sz w:val="28"/>
          <w:szCs w:val="28"/>
        </w:rPr>
        <w:t>招标</w:t>
      </w:r>
    </w:p>
    <w:p>
      <w:pPr>
        <w:rPr>
          <w:rFonts w:eastAsia="黑体"/>
          <w:sz w:val="20"/>
          <w:szCs w:val="20"/>
        </w:rPr>
      </w:pPr>
    </w:p>
    <w:p>
      <w:pPr>
        <w:rPr>
          <w:rFonts w:eastAsia="黑体"/>
          <w:sz w:val="20"/>
          <w:szCs w:val="20"/>
        </w:rPr>
      </w:pPr>
    </w:p>
    <w:p>
      <w:pPr>
        <w:rPr>
          <w:rFonts w:eastAsia="黑体"/>
          <w:sz w:val="20"/>
          <w:szCs w:val="20"/>
        </w:rPr>
      </w:pPr>
    </w:p>
    <w:p>
      <w:pPr>
        <w:rPr>
          <w:rFonts w:eastAsia="黑体"/>
          <w:sz w:val="20"/>
          <w:szCs w:val="20"/>
        </w:rPr>
      </w:pPr>
    </w:p>
    <w:p>
      <w:pPr>
        <w:rPr>
          <w:rFonts w:eastAsia="黑体"/>
          <w:sz w:val="20"/>
          <w:szCs w:val="20"/>
        </w:rPr>
      </w:pPr>
    </w:p>
    <w:p>
      <w:pPr>
        <w:rPr>
          <w:rFonts w:eastAsia="黑体"/>
          <w:sz w:val="20"/>
          <w:szCs w:val="20"/>
        </w:rPr>
      </w:pPr>
    </w:p>
    <w:p>
      <w:pPr>
        <w:jc w:val="center"/>
        <w:rPr>
          <w:rFonts w:eastAsia="黑体"/>
          <w:sz w:val="44"/>
          <w:szCs w:val="44"/>
        </w:rPr>
      </w:pPr>
    </w:p>
    <w:p>
      <w:pPr>
        <w:jc w:val="center"/>
        <w:rPr>
          <w:rFonts w:eastAsia="黑体"/>
          <w:sz w:val="44"/>
          <w:szCs w:val="44"/>
        </w:rPr>
      </w:pPr>
    </w:p>
    <w:p>
      <w:pPr>
        <w:jc w:val="center"/>
        <w:rPr>
          <w:rFonts w:eastAsia="黑体"/>
          <w:sz w:val="44"/>
          <w:szCs w:val="44"/>
        </w:rPr>
      </w:pPr>
      <w:r>
        <w:rPr>
          <w:rFonts w:eastAsia="黑体"/>
          <w:sz w:val="44"/>
          <w:szCs w:val="44"/>
        </w:rPr>
        <w:t>投  标  文  件</w:t>
      </w: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jc w:val="center"/>
        <w:rPr>
          <w:rFonts w:eastAsia="黑体"/>
          <w:sz w:val="28"/>
          <w:szCs w:val="28"/>
          <w:u w:val="single"/>
        </w:rPr>
      </w:pPr>
      <w:r>
        <w:rPr>
          <w:rFonts w:eastAsia="黑体"/>
          <w:sz w:val="28"/>
          <w:szCs w:val="28"/>
        </w:rPr>
        <w:t>投标人：</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（盖单位章）</w:t>
      </w:r>
    </w:p>
    <w:p>
      <w:pPr>
        <w:jc w:val="center"/>
        <w:rPr>
          <w:rFonts w:eastAsia="黑体"/>
          <w:sz w:val="28"/>
          <w:szCs w:val="28"/>
        </w:rPr>
      </w:pPr>
      <w:r>
        <w:rPr>
          <w:rFonts w:eastAsia="黑体"/>
          <w:sz w:val="28"/>
          <w:szCs w:val="28"/>
        </w:rPr>
        <w:t>法定代表人或其委托代理人：</w:t>
      </w:r>
      <w:r>
        <w:rPr>
          <w:rFonts w:eastAsia="黑体"/>
          <w:sz w:val="28"/>
          <w:szCs w:val="28"/>
          <w:u w:val="single"/>
        </w:rPr>
        <w:t xml:space="preserve">                </w:t>
      </w:r>
      <w:r>
        <w:rPr>
          <w:rFonts w:eastAsia="黑体"/>
          <w:sz w:val="28"/>
          <w:szCs w:val="28"/>
        </w:rPr>
        <w:t>（签字）</w:t>
      </w:r>
    </w:p>
    <w:p>
      <w:pPr>
        <w:jc w:val="center"/>
        <w:rPr>
          <w:rFonts w:eastAsia="黑体"/>
          <w:sz w:val="28"/>
          <w:szCs w:val="28"/>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pPr>
        <w:spacing w:line="440" w:lineRule="exact"/>
        <w:rPr>
          <w:rFonts w:eastAsia="黑体"/>
          <w:sz w:val="20"/>
          <w:szCs w:val="20"/>
        </w:rPr>
      </w:pPr>
    </w:p>
    <w:p>
      <w:pPr>
        <w:spacing w:line="400" w:lineRule="exact"/>
      </w:pPr>
      <w:r>
        <w:br w:type="page"/>
      </w:r>
    </w:p>
    <w:p>
      <w:pPr>
        <w:pStyle w:val="4"/>
        <w:jc w:val="center"/>
      </w:pPr>
      <w:bookmarkStart w:id="1235" w:name="_Toc152045787"/>
      <w:bookmarkStart w:id="1236" w:name="_Toc247514246"/>
      <w:bookmarkStart w:id="1237" w:name="_Toc144974856"/>
      <w:bookmarkStart w:id="1238" w:name="_Toc152042576"/>
      <w:bookmarkStart w:id="1239" w:name="_Toc247527827"/>
      <w:bookmarkStart w:id="1240" w:name="_Toc300835209"/>
      <w:r>
        <w:rPr>
          <w:rFonts w:hint="eastAsia"/>
        </w:rPr>
        <w:t>目    录</w:t>
      </w:r>
      <w:bookmarkEnd w:id="1235"/>
      <w:bookmarkEnd w:id="1236"/>
      <w:bookmarkEnd w:id="1237"/>
      <w:bookmarkEnd w:id="1238"/>
      <w:bookmarkEnd w:id="1239"/>
      <w:bookmarkEnd w:id="1240"/>
    </w:p>
    <w:p>
      <w:pPr>
        <w:spacing w:line="540" w:lineRule="exact"/>
      </w:pPr>
    </w:p>
    <w:p>
      <w:pPr>
        <w:spacing w:line="540" w:lineRule="exact"/>
      </w:pPr>
      <w:r>
        <w:rPr>
          <w:rFonts w:hint="eastAsia"/>
        </w:rPr>
        <w:t>一、投标函及投标函附录</w:t>
      </w:r>
    </w:p>
    <w:p>
      <w:pPr>
        <w:spacing w:line="540" w:lineRule="exact"/>
      </w:pPr>
      <w:r>
        <w:rPr>
          <w:rFonts w:hint="eastAsia"/>
        </w:rPr>
        <w:t>二、法定代表人身份证明或授权委托书</w:t>
      </w:r>
    </w:p>
    <w:p>
      <w:pPr>
        <w:spacing w:line="540" w:lineRule="exact"/>
      </w:pPr>
      <w:r>
        <w:rPr>
          <w:rFonts w:hint="eastAsia"/>
        </w:rPr>
        <w:t>三、联合体协议书</w:t>
      </w:r>
    </w:p>
    <w:p>
      <w:pPr>
        <w:spacing w:line="540" w:lineRule="exact"/>
      </w:pPr>
      <w:r>
        <w:rPr>
          <w:rFonts w:hint="eastAsia"/>
        </w:rPr>
        <w:t xml:space="preserve">四、投标保证金 </w:t>
      </w:r>
    </w:p>
    <w:p>
      <w:pPr>
        <w:spacing w:line="540" w:lineRule="exact"/>
      </w:pPr>
      <w:r>
        <w:rPr>
          <w:rFonts w:hint="eastAsia"/>
        </w:rPr>
        <w:t>五、价格清单</w:t>
      </w:r>
    </w:p>
    <w:p>
      <w:pPr>
        <w:spacing w:line="540" w:lineRule="exact"/>
      </w:pPr>
      <w:r>
        <w:rPr>
          <w:rFonts w:hint="eastAsia"/>
        </w:rPr>
        <w:t>六、承包人建议书</w:t>
      </w:r>
    </w:p>
    <w:p>
      <w:pPr>
        <w:spacing w:line="540" w:lineRule="exact"/>
      </w:pPr>
      <w:r>
        <w:rPr>
          <w:rFonts w:hint="eastAsia"/>
        </w:rPr>
        <w:t>七、承包人实施方案</w:t>
      </w:r>
    </w:p>
    <w:p>
      <w:pPr>
        <w:spacing w:line="540" w:lineRule="exact"/>
      </w:pPr>
      <w:r>
        <w:rPr>
          <w:rFonts w:hint="eastAsia"/>
        </w:rPr>
        <w:t>八、资格审查资料</w:t>
      </w:r>
    </w:p>
    <w:p>
      <w:pPr>
        <w:spacing w:line="540" w:lineRule="exact"/>
      </w:pPr>
      <w:r>
        <w:rPr>
          <w:rFonts w:hint="eastAsia"/>
        </w:rPr>
        <w:t>九、其他资料</w:t>
      </w:r>
    </w:p>
    <w:p>
      <w:pPr>
        <w:spacing w:line="540" w:lineRule="exact"/>
      </w:pPr>
      <w:r>
        <w:t xml:space="preserve"> </w:t>
      </w:r>
    </w:p>
    <w:p>
      <w:pPr>
        <w:spacing w:line="540" w:lineRule="exact"/>
        <w:rPr>
          <w:rFonts w:ascii="宋体" w:hAnsi="宋体"/>
          <w:sz w:val="24"/>
        </w:rPr>
      </w:pPr>
      <w:r>
        <w:rPr>
          <w:rFonts w:hint="eastAsia" w:ascii="宋体" w:hAnsi="宋体"/>
          <w:sz w:val="24"/>
        </w:rPr>
        <w:t>注：投标文件不需要编制页码。</w:t>
      </w:r>
    </w:p>
    <w:p>
      <w:pPr>
        <w:spacing w:line="540" w:lineRule="exact"/>
        <w:rPr>
          <w:rFonts w:eastAsia="黑体"/>
          <w:sz w:val="20"/>
          <w:szCs w:val="20"/>
        </w:rPr>
      </w:pPr>
    </w:p>
    <w:p>
      <w:pPr>
        <w:spacing w:line="540" w:lineRule="exact"/>
        <w:rPr>
          <w:rFonts w:eastAsia="黑体"/>
          <w:sz w:val="20"/>
          <w:szCs w:val="20"/>
        </w:rPr>
      </w:pPr>
    </w:p>
    <w:p>
      <w:pPr>
        <w:spacing w:line="540" w:lineRule="exact"/>
        <w:rPr>
          <w:rFonts w:eastAsia="黑体"/>
          <w:sz w:val="20"/>
          <w:szCs w:val="20"/>
        </w:rPr>
      </w:pPr>
    </w:p>
    <w:p>
      <w:pPr>
        <w:spacing w:line="540" w:lineRule="exact"/>
        <w:rPr>
          <w:rFonts w:eastAsia="黑体"/>
          <w:sz w:val="20"/>
          <w:szCs w:val="20"/>
        </w:rPr>
      </w:pPr>
    </w:p>
    <w:p>
      <w:pPr>
        <w:spacing w:line="540" w:lineRule="exact"/>
        <w:rPr>
          <w:rFonts w:eastAsia="黑体"/>
          <w:sz w:val="20"/>
          <w:szCs w:val="20"/>
        </w:rPr>
      </w:pPr>
    </w:p>
    <w:p>
      <w:pPr>
        <w:spacing w:line="540" w:lineRule="exact"/>
        <w:rPr>
          <w:rFonts w:eastAsia="黑体"/>
          <w:sz w:val="20"/>
          <w:szCs w:val="20"/>
        </w:rPr>
      </w:pPr>
    </w:p>
    <w:p>
      <w:pPr>
        <w:spacing w:line="540" w:lineRule="exact"/>
        <w:rPr>
          <w:rFonts w:eastAsia="黑体"/>
          <w:sz w:val="20"/>
          <w:szCs w:val="20"/>
        </w:rPr>
      </w:pPr>
    </w:p>
    <w:p>
      <w:pPr>
        <w:pStyle w:val="4"/>
        <w:spacing w:line="360" w:lineRule="auto"/>
        <w:jc w:val="center"/>
        <w:rPr>
          <w:sz w:val="20"/>
          <w:szCs w:val="20"/>
        </w:rPr>
      </w:pPr>
      <w:bookmarkStart w:id="1241" w:name="_Toc144974857"/>
      <w:bookmarkStart w:id="1242" w:name="_Toc247514247"/>
      <w:bookmarkStart w:id="1243" w:name="_Toc247527828"/>
      <w:bookmarkStart w:id="1244" w:name="_Toc300835210"/>
      <w:bookmarkStart w:id="1245" w:name="_Toc152042577"/>
      <w:bookmarkStart w:id="1246" w:name="_Toc152045788"/>
      <w:r>
        <w:rPr>
          <w:rFonts w:hint="eastAsia" w:ascii="宋体" w:hAnsi="宋体" w:eastAsia="宋体"/>
          <w:bCs w:val="0"/>
          <w:kern w:val="44"/>
          <w:sz w:val="28"/>
          <w:szCs w:val="28"/>
        </w:rPr>
        <w:t>一、投标函及投标函附录</w:t>
      </w:r>
      <w:bookmarkEnd w:id="1241"/>
      <w:bookmarkEnd w:id="1242"/>
      <w:bookmarkEnd w:id="1243"/>
      <w:bookmarkEnd w:id="1244"/>
      <w:bookmarkEnd w:id="1245"/>
      <w:bookmarkEnd w:id="1246"/>
    </w:p>
    <w:p>
      <w:pPr>
        <w:pStyle w:val="5"/>
        <w:spacing w:line="360" w:lineRule="auto"/>
        <w:ind w:firstLine="3245" w:firstLineChars="1347"/>
        <w:rPr>
          <w:sz w:val="20"/>
          <w:szCs w:val="20"/>
        </w:rPr>
      </w:pPr>
      <w:bookmarkStart w:id="1247" w:name="_Toc300835211"/>
      <w:bookmarkStart w:id="1248" w:name="_Toc247514248"/>
      <w:bookmarkStart w:id="1249" w:name="_Toc247527829"/>
      <w:bookmarkStart w:id="1250" w:name="_Toc152045789"/>
      <w:bookmarkStart w:id="1251" w:name="_Toc144974858"/>
      <w:bookmarkStart w:id="1252" w:name="_Toc152042578"/>
      <w:r>
        <w:rPr>
          <w:rFonts w:ascii="宋体" w:eastAsia="宋体"/>
          <w:b/>
          <w:kern w:val="0"/>
          <w:sz w:val="24"/>
          <w:szCs w:val="24"/>
        </w:rPr>
        <w:t>（一）投标函</w:t>
      </w:r>
      <w:bookmarkEnd w:id="1247"/>
      <w:bookmarkEnd w:id="1248"/>
      <w:bookmarkEnd w:id="1249"/>
      <w:bookmarkEnd w:id="1250"/>
      <w:bookmarkEnd w:id="1251"/>
      <w:bookmarkEnd w:id="1252"/>
    </w:p>
    <w:p>
      <w:pPr>
        <w:spacing w:line="360" w:lineRule="auto"/>
        <w:rPr>
          <w:szCs w:val="21"/>
        </w:rPr>
      </w:pPr>
      <w:r>
        <w:rPr>
          <w:szCs w:val="21"/>
          <w:u w:val="single"/>
        </w:rPr>
        <w:t xml:space="preserve">                        </w:t>
      </w:r>
      <w:r>
        <w:rPr>
          <w:szCs w:val="21"/>
        </w:rPr>
        <w:t>（招标人名称）：</w:t>
      </w:r>
    </w:p>
    <w:p>
      <w:pPr>
        <w:spacing w:line="440" w:lineRule="exact"/>
        <w:rPr>
          <w:rFonts w:ascii="宋体" w:hAnsi="宋体" w:cs="宋体"/>
          <w:szCs w:val="21"/>
        </w:rPr>
      </w:pPr>
      <w:r>
        <w:rPr>
          <w:szCs w:val="21"/>
        </w:rPr>
        <w:t>1．我方已仔细研究了</w:t>
      </w:r>
      <w:r>
        <w:rPr>
          <w:szCs w:val="21"/>
          <w:u w:val="single"/>
        </w:rPr>
        <w:t xml:space="preserve">       </w:t>
      </w:r>
      <w:r>
        <w:rPr>
          <w:rFonts w:hint="eastAsia"/>
          <w:szCs w:val="21"/>
          <w:u w:val="single"/>
        </w:rPr>
        <w:t xml:space="preserve">     </w:t>
      </w:r>
      <w:r>
        <w:rPr>
          <w:szCs w:val="21"/>
          <w:u w:val="single"/>
        </w:rPr>
        <w:t xml:space="preserve">   </w:t>
      </w:r>
      <w:r>
        <w:rPr>
          <w:szCs w:val="21"/>
        </w:rPr>
        <w:t>（项目名称）</w:t>
      </w:r>
      <w:r>
        <w:rPr>
          <w:rFonts w:hint="eastAsia"/>
          <w:szCs w:val="21"/>
        </w:rPr>
        <w:t>设计施工总承包</w:t>
      </w:r>
      <w:r>
        <w:rPr>
          <w:rFonts w:hint="eastAsia"/>
          <w:szCs w:val="21"/>
          <w:u w:val="single"/>
        </w:rPr>
        <w:t xml:space="preserve">    </w:t>
      </w:r>
      <w:r>
        <w:rPr>
          <w:rFonts w:hint="eastAsia"/>
          <w:szCs w:val="21"/>
        </w:rPr>
        <w:t>标段</w:t>
      </w:r>
      <w:r>
        <w:rPr>
          <w:szCs w:val="21"/>
        </w:rPr>
        <w:t>招标文件的全部内容，愿意</w:t>
      </w:r>
      <w:r>
        <w:rPr>
          <w:rFonts w:hint="eastAsia"/>
          <w:szCs w:val="21"/>
        </w:rPr>
        <w:t>以</w:t>
      </w:r>
      <w:r>
        <w:rPr>
          <w:szCs w:val="21"/>
          <w:u w:val="single"/>
        </w:rPr>
        <w:t xml:space="preserve">       </w:t>
      </w:r>
      <w:r>
        <w:rPr>
          <w:rFonts w:hint="eastAsia"/>
          <w:szCs w:val="21"/>
          <w:u w:val="single"/>
        </w:rPr>
        <w:t xml:space="preserve">     </w:t>
      </w:r>
      <w:r>
        <w:rPr>
          <w:szCs w:val="21"/>
          <w:u w:val="single"/>
        </w:rPr>
        <w:t xml:space="preserve">   </w:t>
      </w:r>
      <w:r>
        <w:rPr>
          <w:rFonts w:hint="eastAsia"/>
          <w:szCs w:val="21"/>
        </w:rPr>
        <w:t>的投标报价，工期</w:t>
      </w:r>
      <w:r>
        <w:rPr>
          <w:rFonts w:hint="eastAsia"/>
          <w:szCs w:val="21"/>
          <w:u w:val="single"/>
        </w:rPr>
        <w:t xml:space="preserve">          </w:t>
      </w:r>
      <w:r>
        <w:rPr>
          <w:rFonts w:hint="eastAsia"/>
          <w:szCs w:val="21"/>
        </w:rPr>
        <w:t xml:space="preserve"> ，</w:t>
      </w:r>
      <w:r>
        <w:rPr>
          <w:rFonts w:hint="eastAsia" w:ascii="宋体" w:hAnsi="宋体" w:cs="宋体"/>
          <w:szCs w:val="21"/>
        </w:rPr>
        <w:t>设计质量标准：</w:t>
      </w:r>
      <w:r>
        <w:rPr>
          <w:rFonts w:hint="eastAsia" w:ascii="宋体" w:hAnsi="宋体" w:cs="宋体"/>
          <w:bCs/>
          <w:szCs w:val="21"/>
          <w:u w:val="single"/>
        </w:rPr>
        <w:t xml:space="preserve">           </w:t>
      </w:r>
      <w:r>
        <w:rPr>
          <w:rFonts w:hint="eastAsia" w:ascii="宋体" w:hAnsi="宋体" w:cs="宋体"/>
          <w:bCs/>
          <w:szCs w:val="21"/>
        </w:rPr>
        <w:t>，</w:t>
      </w:r>
      <w:r>
        <w:rPr>
          <w:rFonts w:hint="eastAsia" w:ascii="宋体" w:hAnsi="宋体" w:cs="宋体"/>
          <w:szCs w:val="21"/>
        </w:rPr>
        <w:t>施工质量标准：</w:t>
      </w:r>
      <w:r>
        <w:rPr>
          <w:rFonts w:hint="eastAsia" w:ascii="宋体" w:hAnsi="宋体" w:cs="宋体"/>
          <w:bCs/>
          <w:szCs w:val="21"/>
          <w:u w:val="single"/>
        </w:rPr>
        <w:t xml:space="preserve">           </w:t>
      </w:r>
      <w:r>
        <w:rPr>
          <w:rFonts w:hint="eastAsia" w:ascii="宋体" w:hAnsi="宋体" w:cs="宋体"/>
          <w:bCs/>
          <w:szCs w:val="21"/>
        </w:rPr>
        <w:t>，</w:t>
      </w:r>
      <w:r>
        <w:rPr>
          <w:rFonts w:hint="eastAsia" w:ascii="宋体" w:hAnsi="宋体" w:cs="宋体"/>
          <w:szCs w:val="21"/>
        </w:rPr>
        <w:t>按合同约定进行设计、实施和竣工承包工程，修补工程中的任何缺陷，实现工程目的。</w:t>
      </w:r>
    </w:p>
    <w:p>
      <w:pPr>
        <w:spacing w:line="360" w:lineRule="auto"/>
        <w:ind w:firstLine="420" w:firstLineChars="200"/>
        <w:rPr>
          <w:szCs w:val="21"/>
        </w:rPr>
      </w:pPr>
      <w:r>
        <w:rPr>
          <w:szCs w:val="21"/>
        </w:rPr>
        <w:t>2．我方承诺在</w:t>
      </w:r>
      <w:r>
        <w:rPr>
          <w:rFonts w:hint="eastAsia"/>
          <w:szCs w:val="21"/>
        </w:rPr>
        <w:t>招标文件规定的</w:t>
      </w:r>
      <w:r>
        <w:rPr>
          <w:szCs w:val="21"/>
        </w:rPr>
        <w:t>投标有效期内不修改、撤销投标文件</w:t>
      </w:r>
      <w:r>
        <w:rPr>
          <w:rFonts w:hint="eastAsia"/>
          <w:szCs w:val="21"/>
        </w:rPr>
        <w:t>。</w:t>
      </w:r>
    </w:p>
    <w:p>
      <w:pPr>
        <w:spacing w:line="360" w:lineRule="auto"/>
        <w:ind w:firstLine="420" w:firstLineChars="200"/>
        <w:rPr>
          <w:szCs w:val="21"/>
        </w:rPr>
      </w:pPr>
      <w:r>
        <w:rPr>
          <w:szCs w:val="21"/>
        </w:rPr>
        <w:t>3．随同本投标函提交投标保证金一份，金额为人民币（大写）</w:t>
      </w:r>
      <w:r>
        <w:rPr>
          <w:szCs w:val="21"/>
          <w:u w:val="single"/>
        </w:rPr>
        <w:t xml:space="preserve">        </w:t>
      </w:r>
      <w:r>
        <w:rPr>
          <w:szCs w:val="21"/>
        </w:rPr>
        <w:t>（¥</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360" w:lineRule="auto"/>
        <w:ind w:firstLine="420" w:firstLineChars="200"/>
        <w:rPr>
          <w:szCs w:val="21"/>
        </w:rPr>
      </w:pPr>
      <w:r>
        <w:rPr>
          <w:szCs w:val="21"/>
        </w:rPr>
        <w:t>4．如我方中标：</w:t>
      </w:r>
    </w:p>
    <w:p>
      <w:pPr>
        <w:spacing w:line="360" w:lineRule="auto"/>
        <w:ind w:firstLine="718" w:firstLineChars="342"/>
        <w:rPr>
          <w:szCs w:val="21"/>
        </w:rPr>
      </w:pPr>
      <w:r>
        <w:rPr>
          <w:szCs w:val="21"/>
        </w:rPr>
        <w:t>（1）我方承诺在收到中标通知书后，在中标通知书规定的期限内与你方签订合同。</w:t>
      </w:r>
    </w:p>
    <w:p>
      <w:pPr>
        <w:spacing w:line="360" w:lineRule="auto"/>
        <w:ind w:firstLine="718" w:firstLineChars="342"/>
        <w:rPr>
          <w:szCs w:val="21"/>
        </w:rPr>
      </w:pPr>
      <w:r>
        <w:rPr>
          <w:szCs w:val="21"/>
        </w:rPr>
        <w:t>（2）随同本投标函递交的投标函附录属于合同文件的组成部分。</w:t>
      </w:r>
    </w:p>
    <w:p>
      <w:pPr>
        <w:spacing w:line="360" w:lineRule="auto"/>
        <w:ind w:firstLine="718" w:firstLineChars="342"/>
        <w:rPr>
          <w:szCs w:val="21"/>
        </w:rPr>
      </w:pPr>
      <w:r>
        <w:rPr>
          <w:szCs w:val="21"/>
        </w:rPr>
        <w:t>（3）我方承诺按照招标文件规定向你方递交履约担保。</w:t>
      </w:r>
    </w:p>
    <w:p>
      <w:pPr>
        <w:spacing w:line="360" w:lineRule="auto"/>
        <w:ind w:firstLine="718" w:firstLineChars="342"/>
      </w:pPr>
      <w:r>
        <w:rPr>
          <w:szCs w:val="21"/>
        </w:rPr>
        <w:t>（4）我方承诺在合同约定的期限内</w:t>
      </w:r>
      <w:r>
        <w:rPr>
          <w:rFonts w:hint="eastAsia"/>
          <w:szCs w:val="21"/>
        </w:rPr>
        <w:t>不更换项目经理、施工负责人，</w:t>
      </w:r>
      <w:r>
        <w:rPr>
          <w:rFonts w:hint="eastAsia"/>
        </w:rPr>
        <w:t>因特殊情况确需更换的，应征得你方同意，且更换后的人员不低于原投标承诺人员所具有的资格和条件，否则</w:t>
      </w:r>
      <w:r>
        <w:rPr>
          <w:rFonts w:hint="eastAsia"/>
          <w:szCs w:val="21"/>
        </w:rPr>
        <w:t>愿意承担相应违约责任。</w:t>
      </w:r>
    </w:p>
    <w:p>
      <w:pPr>
        <w:spacing w:line="360" w:lineRule="auto"/>
        <w:ind w:firstLine="718" w:firstLineChars="342"/>
        <w:rPr>
          <w:szCs w:val="21"/>
        </w:rPr>
      </w:pPr>
      <w:r>
        <w:rPr>
          <w:rFonts w:hint="eastAsia"/>
          <w:szCs w:val="21"/>
        </w:rPr>
        <w:t>（5）</w:t>
      </w:r>
      <w:r>
        <w:rPr>
          <w:szCs w:val="21"/>
        </w:rPr>
        <w:t>我方承诺在合同约定的期限内完成并移交全部合同工程。</w:t>
      </w:r>
    </w:p>
    <w:p>
      <w:pPr>
        <w:spacing w:line="360" w:lineRule="auto"/>
        <w:ind w:firstLine="420" w:firstLineChars="200"/>
        <w:rPr>
          <w:szCs w:val="21"/>
        </w:rPr>
      </w:pPr>
      <w:r>
        <w:rPr>
          <w:szCs w:val="21"/>
        </w:rPr>
        <w:t>5．</w:t>
      </w:r>
      <w:r>
        <w:rPr>
          <w:rFonts w:hint="eastAsia"/>
          <w:szCs w:val="21"/>
        </w:rPr>
        <w:t>我方在此声明，所递交的投标文件（包括有关资料、澄清）真实可信，不存在弄虚作假或隐瞒。</w:t>
      </w:r>
    </w:p>
    <w:p>
      <w:pPr>
        <w:spacing w:line="360" w:lineRule="auto"/>
        <w:ind w:firstLine="420" w:firstLineChars="200"/>
        <w:rPr>
          <w:szCs w:val="21"/>
        </w:rPr>
      </w:pPr>
      <w:r>
        <w:rPr>
          <w:rFonts w:hint="eastAsia"/>
          <w:szCs w:val="21"/>
        </w:rPr>
        <w:t>经我方认真核查，本投标人不存在招标文件第二章“投标人须知”第1.4.3项和第1.4.4项规定的任何一种情形。</w:t>
      </w:r>
    </w:p>
    <w:p>
      <w:pPr>
        <w:spacing w:line="360" w:lineRule="auto"/>
        <w:ind w:firstLine="420" w:firstLineChars="200"/>
        <w:rPr>
          <w:szCs w:val="21"/>
        </w:rPr>
      </w:pPr>
      <w:r>
        <w:rPr>
          <w:rFonts w:hint="eastAsia"/>
          <w:szCs w:val="21"/>
        </w:rPr>
        <w:t>6．</w:t>
      </w:r>
      <w:r>
        <w:rPr>
          <w:szCs w:val="21"/>
          <w:u w:val="single"/>
        </w:rPr>
        <w:t xml:space="preserve">                                       （</w:t>
      </w:r>
      <w:r>
        <w:rPr>
          <w:rFonts w:hint="eastAsia"/>
          <w:szCs w:val="21"/>
          <w:u w:val="single"/>
        </w:rPr>
        <w:t>其他</w:t>
      </w:r>
      <w:r>
        <w:rPr>
          <w:szCs w:val="21"/>
          <w:u w:val="single"/>
        </w:rPr>
        <w:t>补充说明）</w:t>
      </w:r>
      <w:r>
        <w:rPr>
          <w:szCs w:val="21"/>
        </w:rPr>
        <w:t>。</w:t>
      </w:r>
    </w:p>
    <w:p>
      <w:pPr>
        <w:spacing w:line="360" w:lineRule="auto"/>
        <w:ind w:firstLine="3780" w:firstLineChars="1800"/>
        <w:rPr>
          <w:szCs w:val="21"/>
        </w:rPr>
      </w:pPr>
      <w:r>
        <w:rPr>
          <w:szCs w:val="21"/>
        </w:rPr>
        <w:t>投 标 人：</w:t>
      </w:r>
      <w:r>
        <w:rPr>
          <w:szCs w:val="21"/>
          <w:u w:val="single"/>
        </w:rPr>
        <w:t xml:space="preserve">                      </w:t>
      </w:r>
      <w:r>
        <w:rPr>
          <w:szCs w:val="21"/>
        </w:rPr>
        <w:t>（盖单位章）</w:t>
      </w:r>
    </w:p>
    <w:p>
      <w:pPr>
        <w:spacing w:line="360" w:lineRule="auto"/>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360" w:lineRule="auto"/>
        <w:ind w:firstLine="3675" w:firstLineChars="1750"/>
        <w:rPr>
          <w:szCs w:val="21"/>
        </w:rPr>
      </w:pPr>
      <w:r>
        <w:rPr>
          <w:szCs w:val="21"/>
        </w:rPr>
        <w:t>地址：</w:t>
      </w:r>
      <w:r>
        <w:rPr>
          <w:szCs w:val="21"/>
          <w:u w:val="single"/>
        </w:rPr>
        <w:t xml:space="preserve">                                     </w:t>
      </w:r>
    </w:p>
    <w:p>
      <w:pPr>
        <w:spacing w:line="360" w:lineRule="auto"/>
        <w:ind w:firstLine="3675" w:firstLineChars="1750"/>
        <w:rPr>
          <w:szCs w:val="21"/>
        </w:rPr>
      </w:pPr>
      <w:r>
        <w:rPr>
          <w:szCs w:val="21"/>
        </w:rPr>
        <w:t>网址：</w:t>
      </w:r>
      <w:r>
        <w:rPr>
          <w:szCs w:val="21"/>
          <w:u w:val="single"/>
        </w:rPr>
        <w:t xml:space="preserve">                                     </w:t>
      </w:r>
    </w:p>
    <w:p>
      <w:pPr>
        <w:spacing w:line="360" w:lineRule="auto"/>
        <w:ind w:firstLine="3675" w:firstLineChars="1750"/>
        <w:rPr>
          <w:szCs w:val="21"/>
        </w:rPr>
      </w:pPr>
      <w:r>
        <w:rPr>
          <w:szCs w:val="21"/>
        </w:rPr>
        <w:t>电话：</w:t>
      </w:r>
      <w:r>
        <w:rPr>
          <w:szCs w:val="21"/>
          <w:u w:val="single"/>
        </w:rPr>
        <w:t xml:space="preserve">                                     </w:t>
      </w:r>
    </w:p>
    <w:p>
      <w:pPr>
        <w:spacing w:line="360" w:lineRule="auto"/>
        <w:ind w:firstLine="3675" w:firstLineChars="1750"/>
        <w:rPr>
          <w:szCs w:val="21"/>
        </w:rPr>
      </w:pPr>
      <w:r>
        <w:rPr>
          <w:szCs w:val="21"/>
        </w:rPr>
        <w:t>传真：</w:t>
      </w:r>
      <w:r>
        <w:rPr>
          <w:szCs w:val="21"/>
          <w:u w:val="single"/>
        </w:rPr>
        <w:t xml:space="preserve">                                     </w:t>
      </w:r>
    </w:p>
    <w:p>
      <w:pPr>
        <w:spacing w:line="360" w:lineRule="auto"/>
        <w:ind w:firstLine="3675" w:firstLineChars="1750"/>
        <w:rPr>
          <w:szCs w:val="21"/>
        </w:rPr>
      </w:pPr>
      <w:r>
        <w:rPr>
          <w:szCs w:val="21"/>
        </w:rPr>
        <w:t>邮政编码：</w:t>
      </w:r>
      <w:r>
        <w:rPr>
          <w:szCs w:val="21"/>
          <w:u w:val="single"/>
        </w:rPr>
        <w:t xml:space="preserve">                                 </w:t>
      </w:r>
    </w:p>
    <w:p>
      <w:pPr>
        <w:spacing w:line="360" w:lineRule="auto"/>
        <w:ind w:firstLine="4725" w:firstLineChars="2250"/>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pStyle w:val="5"/>
        <w:spacing w:line="360" w:lineRule="auto"/>
        <w:ind w:firstLine="3245" w:firstLineChars="1347"/>
        <w:rPr>
          <w:rFonts w:ascii="宋体" w:eastAsia="宋体"/>
          <w:b/>
          <w:kern w:val="0"/>
          <w:sz w:val="24"/>
          <w:szCs w:val="24"/>
        </w:rPr>
      </w:pPr>
      <w:bookmarkStart w:id="1253" w:name="_Toc144974859"/>
      <w:bookmarkStart w:id="1254" w:name="_Toc247527830"/>
      <w:bookmarkStart w:id="1255" w:name="_Toc152042579"/>
      <w:bookmarkStart w:id="1256" w:name="_Toc300835212"/>
      <w:bookmarkStart w:id="1257" w:name="_Toc247514249"/>
      <w:bookmarkStart w:id="1258" w:name="_Toc152045790"/>
      <w:r>
        <w:rPr>
          <w:rFonts w:ascii="宋体" w:eastAsia="宋体"/>
          <w:b/>
          <w:kern w:val="0"/>
          <w:sz w:val="24"/>
          <w:szCs w:val="24"/>
        </w:rPr>
        <w:t>（二）投标函附录</w:t>
      </w:r>
      <w:bookmarkEnd w:id="1253"/>
      <w:bookmarkEnd w:id="1254"/>
      <w:bookmarkEnd w:id="1255"/>
      <w:bookmarkEnd w:id="1256"/>
      <w:bookmarkEnd w:id="1257"/>
      <w:bookmarkEnd w:id="1258"/>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2623"/>
        <w:gridCol w:w="3069"/>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645" w:type="dxa"/>
            <w:vAlign w:val="center"/>
          </w:tcPr>
          <w:p>
            <w:pPr>
              <w:spacing w:line="360" w:lineRule="auto"/>
              <w:jc w:val="center"/>
              <w:rPr>
                <w:rFonts w:ascii="宋体" w:hAnsi="宋体"/>
                <w:szCs w:val="21"/>
              </w:rPr>
            </w:pPr>
            <w:r>
              <w:rPr>
                <w:rFonts w:ascii="宋体" w:hAnsi="宋体"/>
                <w:szCs w:val="21"/>
              </w:rPr>
              <w:t>序号</w:t>
            </w:r>
          </w:p>
        </w:tc>
        <w:tc>
          <w:tcPr>
            <w:tcW w:w="2623" w:type="dxa"/>
            <w:vAlign w:val="center"/>
          </w:tcPr>
          <w:p>
            <w:pPr>
              <w:spacing w:line="360" w:lineRule="auto"/>
              <w:jc w:val="center"/>
              <w:rPr>
                <w:rFonts w:ascii="宋体" w:hAnsi="宋体"/>
                <w:szCs w:val="21"/>
              </w:rPr>
            </w:pPr>
            <w:r>
              <w:rPr>
                <w:rFonts w:hint="eastAsia" w:ascii="宋体" w:hAnsi="宋体"/>
                <w:szCs w:val="21"/>
              </w:rPr>
              <w:t>条款名称</w:t>
            </w:r>
          </w:p>
        </w:tc>
        <w:tc>
          <w:tcPr>
            <w:tcW w:w="3069" w:type="dxa"/>
            <w:vAlign w:val="center"/>
          </w:tcPr>
          <w:p>
            <w:pPr>
              <w:spacing w:line="360" w:lineRule="auto"/>
              <w:jc w:val="center"/>
              <w:rPr>
                <w:rFonts w:ascii="宋体" w:hAnsi="宋体"/>
                <w:szCs w:val="21"/>
              </w:rPr>
            </w:pPr>
            <w:r>
              <w:rPr>
                <w:rFonts w:hint="eastAsia" w:ascii="宋体" w:hAnsi="宋体"/>
                <w:szCs w:val="21"/>
              </w:rPr>
              <w:t>约定</w:t>
            </w:r>
            <w:r>
              <w:rPr>
                <w:rFonts w:ascii="宋体" w:hAnsi="宋体"/>
                <w:szCs w:val="21"/>
              </w:rPr>
              <w:t>内容</w:t>
            </w:r>
          </w:p>
        </w:tc>
        <w:tc>
          <w:tcPr>
            <w:tcW w:w="903" w:type="dxa"/>
            <w:vAlign w:val="center"/>
          </w:tcPr>
          <w:p>
            <w:pPr>
              <w:spacing w:line="360" w:lineRule="auto"/>
              <w:jc w:val="center"/>
              <w:rPr>
                <w:rFonts w:ascii="宋体" w:hAnsi="宋体"/>
                <w:szCs w:val="21"/>
              </w:rPr>
            </w:pPr>
            <w:r>
              <w:rPr>
                <w:rFonts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645" w:type="dxa"/>
            <w:vAlign w:val="center"/>
          </w:tcPr>
          <w:p>
            <w:pPr>
              <w:spacing w:line="360" w:lineRule="auto"/>
              <w:jc w:val="center"/>
              <w:rPr>
                <w:rFonts w:ascii="宋体" w:hAnsi="宋体"/>
                <w:szCs w:val="21"/>
              </w:rPr>
            </w:pPr>
            <w:r>
              <w:rPr>
                <w:rFonts w:ascii="宋体" w:hAnsi="宋体"/>
                <w:szCs w:val="21"/>
              </w:rPr>
              <w:t>1</w:t>
            </w:r>
          </w:p>
        </w:tc>
        <w:tc>
          <w:tcPr>
            <w:tcW w:w="2623" w:type="dxa"/>
            <w:vAlign w:val="center"/>
          </w:tcPr>
          <w:p>
            <w:pPr>
              <w:spacing w:line="360" w:lineRule="auto"/>
              <w:ind w:firstLine="630" w:firstLineChars="300"/>
              <w:rPr>
                <w:rFonts w:ascii="宋体" w:hAnsi="宋体"/>
                <w:szCs w:val="21"/>
              </w:rPr>
            </w:pPr>
            <w:r>
              <w:rPr>
                <w:rFonts w:ascii="宋体" w:hAnsi="宋体"/>
                <w:szCs w:val="21"/>
              </w:rPr>
              <w:t>项目经理</w:t>
            </w:r>
          </w:p>
        </w:tc>
        <w:tc>
          <w:tcPr>
            <w:tcW w:w="3069" w:type="dxa"/>
            <w:vAlign w:val="center"/>
          </w:tcPr>
          <w:p>
            <w:pPr>
              <w:spacing w:line="360" w:lineRule="auto"/>
              <w:rPr>
                <w:szCs w:val="21"/>
              </w:rPr>
            </w:pPr>
            <w:r>
              <w:rPr>
                <w:szCs w:val="21"/>
              </w:rPr>
              <w:t xml:space="preserve">姓名：           </w:t>
            </w:r>
          </w:p>
        </w:tc>
        <w:tc>
          <w:tcPr>
            <w:tcW w:w="903"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645" w:type="dxa"/>
            <w:vAlign w:val="center"/>
          </w:tcPr>
          <w:p>
            <w:pPr>
              <w:spacing w:line="360" w:lineRule="auto"/>
              <w:jc w:val="center"/>
              <w:rPr>
                <w:rFonts w:ascii="宋体" w:hAnsi="宋体"/>
                <w:szCs w:val="21"/>
              </w:rPr>
            </w:pPr>
            <w:r>
              <w:rPr>
                <w:rFonts w:hint="eastAsia" w:ascii="宋体" w:hAnsi="宋体"/>
                <w:szCs w:val="21"/>
              </w:rPr>
              <w:t>2</w:t>
            </w:r>
          </w:p>
        </w:tc>
        <w:tc>
          <w:tcPr>
            <w:tcW w:w="2623" w:type="dxa"/>
            <w:vAlign w:val="center"/>
          </w:tcPr>
          <w:p>
            <w:pPr>
              <w:spacing w:line="360" w:lineRule="auto"/>
              <w:ind w:firstLine="630" w:firstLineChars="300"/>
              <w:rPr>
                <w:rFonts w:ascii="宋体" w:hAnsi="宋体"/>
                <w:szCs w:val="21"/>
              </w:rPr>
            </w:pPr>
            <w:r>
              <w:rPr>
                <w:rFonts w:hint="eastAsia" w:ascii="宋体" w:hAnsi="宋体"/>
                <w:szCs w:val="21"/>
              </w:rPr>
              <w:t>施工负责人</w:t>
            </w:r>
          </w:p>
        </w:tc>
        <w:tc>
          <w:tcPr>
            <w:tcW w:w="3069" w:type="dxa"/>
            <w:vAlign w:val="center"/>
          </w:tcPr>
          <w:p>
            <w:pPr>
              <w:spacing w:line="360" w:lineRule="auto"/>
              <w:rPr>
                <w:szCs w:val="21"/>
              </w:rPr>
            </w:pPr>
            <w:r>
              <w:rPr>
                <w:szCs w:val="21"/>
              </w:rPr>
              <w:t>姓名：</w:t>
            </w:r>
          </w:p>
        </w:tc>
        <w:tc>
          <w:tcPr>
            <w:tcW w:w="903"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645" w:type="dxa"/>
            <w:vAlign w:val="center"/>
          </w:tcPr>
          <w:p>
            <w:pPr>
              <w:spacing w:line="360" w:lineRule="auto"/>
              <w:jc w:val="center"/>
              <w:rPr>
                <w:rFonts w:ascii="宋体" w:hAnsi="宋体"/>
                <w:szCs w:val="21"/>
              </w:rPr>
            </w:pPr>
            <w:r>
              <w:rPr>
                <w:rFonts w:hint="eastAsia" w:ascii="宋体" w:hAnsi="宋体"/>
                <w:szCs w:val="21"/>
              </w:rPr>
              <w:t>3</w:t>
            </w:r>
          </w:p>
        </w:tc>
        <w:tc>
          <w:tcPr>
            <w:tcW w:w="2623" w:type="dxa"/>
            <w:vAlign w:val="center"/>
          </w:tcPr>
          <w:p>
            <w:pPr>
              <w:spacing w:line="360" w:lineRule="auto"/>
              <w:ind w:firstLine="630" w:firstLineChars="300"/>
              <w:rPr>
                <w:rFonts w:ascii="宋体" w:hAnsi="宋体"/>
                <w:szCs w:val="21"/>
              </w:rPr>
            </w:pPr>
            <w:r>
              <w:rPr>
                <w:rFonts w:hint="eastAsia" w:ascii="宋体" w:hAnsi="宋体"/>
                <w:szCs w:val="21"/>
              </w:rPr>
              <w:t>设计负责人</w:t>
            </w:r>
          </w:p>
        </w:tc>
        <w:tc>
          <w:tcPr>
            <w:tcW w:w="3069" w:type="dxa"/>
            <w:vAlign w:val="center"/>
          </w:tcPr>
          <w:p>
            <w:pPr>
              <w:spacing w:line="360" w:lineRule="auto"/>
              <w:rPr>
                <w:szCs w:val="21"/>
              </w:rPr>
            </w:pPr>
            <w:r>
              <w:rPr>
                <w:szCs w:val="21"/>
              </w:rPr>
              <w:t>姓名：</w:t>
            </w:r>
          </w:p>
        </w:tc>
        <w:tc>
          <w:tcPr>
            <w:tcW w:w="903"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645" w:type="dxa"/>
            <w:vAlign w:val="center"/>
          </w:tcPr>
          <w:p>
            <w:pPr>
              <w:spacing w:line="360" w:lineRule="auto"/>
              <w:jc w:val="center"/>
              <w:rPr>
                <w:rFonts w:ascii="宋体" w:hAnsi="宋体"/>
                <w:szCs w:val="21"/>
              </w:rPr>
            </w:pPr>
            <w:r>
              <w:rPr>
                <w:rFonts w:hint="eastAsia" w:ascii="宋体" w:hAnsi="宋体"/>
                <w:szCs w:val="21"/>
              </w:rPr>
              <w:t>4</w:t>
            </w:r>
          </w:p>
        </w:tc>
        <w:tc>
          <w:tcPr>
            <w:tcW w:w="2623" w:type="dxa"/>
            <w:vAlign w:val="center"/>
          </w:tcPr>
          <w:p>
            <w:pPr>
              <w:spacing w:line="360" w:lineRule="auto"/>
              <w:jc w:val="center"/>
              <w:rPr>
                <w:rFonts w:ascii="宋体" w:hAnsi="宋体"/>
                <w:szCs w:val="21"/>
              </w:rPr>
            </w:pPr>
            <w:r>
              <w:rPr>
                <w:rFonts w:ascii="宋体" w:hAnsi="宋体"/>
                <w:szCs w:val="21"/>
              </w:rPr>
              <w:t>工期</w:t>
            </w:r>
          </w:p>
        </w:tc>
        <w:tc>
          <w:tcPr>
            <w:tcW w:w="3069" w:type="dxa"/>
            <w:vAlign w:val="center"/>
          </w:tcPr>
          <w:p>
            <w:pPr>
              <w:spacing w:line="360" w:lineRule="auto"/>
              <w:rPr>
                <w:szCs w:val="21"/>
              </w:rPr>
            </w:pPr>
            <w:r>
              <w:rPr>
                <w:szCs w:val="21"/>
              </w:rPr>
              <w:t>天数：        日历天</w:t>
            </w:r>
          </w:p>
        </w:tc>
        <w:tc>
          <w:tcPr>
            <w:tcW w:w="903" w:type="dxa"/>
            <w:vAlign w:val="center"/>
          </w:tcPr>
          <w:p>
            <w:pPr>
              <w:spacing w:line="360" w:lineRule="auto"/>
              <w:ind w:firstLine="718" w:firstLineChars="34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645" w:type="dxa"/>
            <w:vAlign w:val="center"/>
          </w:tcPr>
          <w:p>
            <w:pPr>
              <w:spacing w:line="360" w:lineRule="auto"/>
              <w:jc w:val="center"/>
              <w:rPr>
                <w:rFonts w:ascii="宋体" w:hAnsi="宋体"/>
                <w:szCs w:val="21"/>
              </w:rPr>
            </w:pPr>
            <w:r>
              <w:rPr>
                <w:rFonts w:hint="eastAsia" w:ascii="宋体" w:hAnsi="宋体"/>
                <w:szCs w:val="21"/>
              </w:rPr>
              <w:t>5</w:t>
            </w:r>
          </w:p>
        </w:tc>
        <w:tc>
          <w:tcPr>
            <w:tcW w:w="2623" w:type="dxa"/>
            <w:vAlign w:val="center"/>
          </w:tcPr>
          <w:p>
            <w:pPr>
              <w:spacing w:line="360" w:lineRule="auto"/>
              <w:jc w:val="center"/>
              <w:rPr>
                <w:rFonts w:ascii="宋体" w:hAnsi="宋体"/>
                <w:szCs w:val="21"/>
              </w:rPr>
            </w:pPr>
            <w:r>
              <w:rPr>
                <w:rFonts w:ascii="宋体" w:hAnsi="宋体"/>
                <w:szCs w:val="21"/>
              </w:rPr>
              <w:t>缺陷责任期</w:t>
            </w:r>
          </w:p>
        </w:tc>
        <w:tc>
          <w:tcPr>
            <w:tcW w:w="3069" w:type="dxa"/>
            <w:vAlign w:val="center"/>
          </w:tcPr>
          <w:p>
            <w:pPr>
              <w:spacing w:line="360" w:lineRule="auto"/>
              <w:jc w:val="center"/>
              <w:rPr>
                <w:szCs w:val="21"/>
              </w:rPr>
            </w:pPr>
            <w:r>
              <w:rPr>
                <w:rFonts w:ascii="宋体" w:hAnsi="宋体"/>
                <w:szCs w:val="21"/>
              </w:rPr>
              <w:t>……</w:t>
            </w:r>
          </w:p>
        </w:tc>
        <w:tc>
          <w:tcPr>
            <w:tcW w:w="903"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645" w:type="dxa"/>
            <w:vAlign w:val="center"/>
          </w:tcPr>
          <w:p>
            <w:pPr>
              <w:spacing w:line="360" w:lineRule="auto"/>
              <w:jc w:val="center"/>
              <w:rPr>
                <w:rFonts w:ascii="宋体" w:hAnsi="宋体"/>
                <w:szCs w:val="21"/>
              </w:rPr>
            </w:pPr>
            <w:r>
              <w:rPr>
                <w:rFonts w:hint="eastAsia" w:ascii="宋体" w:hAnsi="宋体"/>
                <w:szCs w:val="21"/>
              </w:rPr>
              <w:t>6</w:t>
            </w:r>
          </w:p>
        </w:tc>
        <w:tc>
          <w:tcPr>
            <w:tcW w:w="2623" w:type="dxa"/>
            <w:vAlign w:val="center"/>
          </w:tcPr>
          <w:p>
            <w:pPr>
              <w:spacing w:line="360" w:lineRule="auto"/>
              <w:jc w:val="center"/>
              <w:rPr>
                <w:rFonts w:ascii="宋体" w:hAnsi="宋体"/>
                <w:szCs w:val="21"/>
              </w:rPr>
            </w:pPr>
            <w:r>
              <w:rPr>
                <w:rFonts w:ascii="宋体" w:hAnsi="宋体"/>
                <w:szCs w:val="21"/>
              </w:rPr>
              <w:t>分包</w:t>
            </w:r>
          </w:p>
        </w:tc>
        <w:tc>
          <w:tcPr>
            <w:tcW w:w="3069" w:type="dxa"/>
            <w:vAlign w:val="center"/>
          </w:tcPr>
          <w:p>
            <w:pPr>
              <w:spacing w:line="360" w:lineRule="auto"/>
              <w:jc w:val="center"/>
              <w:rPr>
                <w:szCs w:val="21"/>
              </w:rPr>
            </w:pPr>
            <w:r>
              <w:rPr>
                <w:rFonts w:ascii="宋体" w:hAnsi="宋体"/>
                <w:szCs w:val="21"/>
              </w:rPr>
              <w:t>……</w:t>
            </w:r>
          </w:p>
        </w:tc>
        <w:tc>
          <w:tcPr>
            <w:tcW w:w="903"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645" w:type="dxa"/>
          </w:tcPr>
          <w:p>
            <w:pPr>
              <w:spacing w:line="360" w:lineRule="auto"/>
              <w:jc w:val="center"/>
              <w:rPr>
                <w:rFonts w:ascii="宋体" w:hAnsi="宋体"/>
                <w:szCs w:val="21"/>
              </w:rPr>
            </w:pPr>
            <w:r>
              <w:rPr>
                <w:rFonts w:ascii="宋体" w:hAnsi="宋体"/>
                <w:szCs w:val="21"/>
              </w:rPr>
              <w:t>……</w:t>
            </w:r>
          </w:p>
        </w:tc>
        <w:tc>
          <w:tcPr>
            <w:tcW w:w="2623" w:type="dxa"/>
          </w:tcPr>
          <w:p>
            <w:pPr>
              <w:spacing w:line="360" w:lineRule="auto"/>
              <w:jc w:val="center"/>
              <w:rPr>
                <w:rFonts w:ascii="宋体" w:hAnsi="宋体"/>
                <w:szCs w:val="21"/>
              </w:rPr>
            </w:pPr>
            <w:r>
              <w:rPr>
                <w:rFonts w:ascii="宋体" w:hAnsi="宋体"/>
                <w:szCs w:val="21"/>
              </w:rPr>
              <w:t>……</w:t>
            </w:r>
          </w:p>
        </w:tc>
        <w:tc>
          <w:tcPr>
            <w:tcW w:w="3069" w:type="dxa"/>
            <w:vAlign w:val="center"/>
          </w:tcPr>
          <w:p>
            <w:pPr>
              <w:spacing w:line="360" w:lineRule="auto"/>
              <w:jc w:val="center"/>
              <w:rPr>
                <w:szCs w:val="21"/>
              </w:rPr>
            </w:pPr>
            <w:r>
              <w:rPr>
                <w:rFonts w:ascii="宋体" w:hAnsi="宋体"/>
                <w:szCs w:val="21"/>
              </w:rPr>
              <w:t>……</w:t>
            </w:r>
          </w:p>
        </w:tc>
        <w:tc>
          <w:tcPr>
            <w:tcW w:w="903"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45" w:type="dxa"/>
          </w:tcPr>
          <w:p>
            <w:pPr>
              <w:spacing w:line="360" w:lineRule="auto"/>
              <w:jc w:val="center"/>
              <w:rPr>
                <w:rFonts w:ascii="宋体" w:hAnsi="宋体"/>
                <w:szCs w:val="21"/>
              </w:rPr>
            </w:pPr>
            <w:r>
              <w:rPr>
                <w:rFonts w:ascii="宋体" w:hAnsi="宋体"/>
                <w:szCs w:val="21"/>
              </w:rPr>
              <w:t>……</w:t>
            </w:r>
          </w:p>
        </w:tc>
        <w:tc>
          <w:tcPr>
            <w:tcW w:w="2623" w:type="dxa"/>
          </w:tcPr>
          <w:p>
            <w:pPr>
              <w:spacing w:line="360" w:lineRule="auto"/>
              <w:jc w:val="center"/>
              <w:rPr>
                <w:rFonts w:ascii="宋体" w:hAnsi="宋体"/>
                <w:szCs w:val="21"/>
              </w:rPr>
            </w:pPr>
            <w:r>
              <w:rPr>
                <w:rFonts w:ascii="宋体" w:hAnsi="宋体"/>
                <w:szCs w:val="21"/>
              </w:rPr>
              <w:t>……</w:t>
            </w:r>
          </w:p>
        </w:tc>
        <w:tc>
          <w:tcPr>
            <w:tcW w:w="3069" w:type="dxa"/>
            <w:vAlign w:val="center"/>
          </w:tcPr>
          <w:p>
            <w:pPr>
              <w:spacing w:line="360" w:lineRule="auto"/>
              <w:jc w:val="center"/>
              <w:rPr>
                <w:szCs w:val="21"/>
              </w:rPr>
            </w:pPr>
            <w:r>
              <w:rPr>
                <w:rFonts w:ascii="宋体" w:hAnsi="宋体"/>
                <w:szCs w:val="21"/>
              </w:rPr>
              <w:t>……</w:t>
            </w:r>
          </w:p>
        </w:tc>
        <w:tc>
          <w:tcPr>
            <w:tcW w:w="903" w:type="dxa"/>
            <w:vAlign w:val="center"/>
          </w:tcPr>
          <w:p>
            <w:pPr>
              <w:spacing w:line="360" w:lineRule="auto"/>
              <w:rPr>
                <w:szCs w:val="21"/>
              </w:rPr>
            </w:pPr>
          </w:p>
        </w:tc>
      </w:tr>
    </w:tbl>
    <w:p>
      <w:pPr>
        <w:spacing w:line="360" w:lineRule="auto"/>
        <w:ind w:left="840" w:leftChars="400" w:firstLine="2200" w:firstLineChars="1100"/>
        <w:rPr>
          <w:rFonts w:eastAsia="黑体"/>
          <w:sz w:val="20"/>
          <w:szCs w:val="20"/>
        </w:rPr>
      </w:pPr>
    </w:p>
    <w:p>
      <w:pPr>
        <w:spacing w:line="360" w:lineRule="auto"/>
        <w:rPr>
          <w:rFonts w:eastAsia="黑体"/>
          <w:sz w:val="20"/>
          <w:szCs w:val="20"/>
        </w:rPr>
      </w:pPr>
      <w:r>
        <w:rPr>
          <w:szCs w:val="21"/>
        </w:rPr>
        <w:br w:type="page"/>
      </w:r>
    </w:p>
    <w:p>
      <w:pPr>
        <w:pStyle w:val="3"/>
        <w:adjustRightInd w:val="0"/>
        <w:snapToGrid w:val="0"/>
        <w:spacing w:line="360" w:lineRule="auto"/>
        <w:jc w:val="center"/>
        <w:rPr>
          <w:rFonts w:ascii="宋体" w:hAnsi="宋体"/>
          <w:sz w:val="28"/>
          <w:szCs w:val="28"/>
        </w:rPr>
      </w:pPr>
      <w:bookmarkStart w:id="1259" w:name="_Toc27806_WPSOffice_Level1"/>
      <w:r>
        <w:rPr>
          <w:rFonts w:hint="eastAsia" w:ascii="宋体" w:hAnsi="宋体"/>
          <w:sz w:val="24"/>
          <w:szCs w:val="24"/>
        </w:rPr>
        <w:t>□</w:t>
      </w:r>
      <w:r>
        <w:rPr>
          <w:rFonts w:hint="eastAsia" w:ascii="宋体" w:hAnsi="宋体"/>
          <w:sz w:val="28"/>
          <w:szCs w:val="28"/>
        </w:rPr>
        <w:t>二、法定代表人身份证明</w:t>
      </w:r>
      <w:bookmarkEnd w:id="1259"/>
    </w:p>
    <w:p>
      <w:pPr>
        <w:spacing w:line="360" w:lineRule="auto"/>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 xml:space="preserve">  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rPr>
        <w:cr/>
      </w:r>
      <w:r>
        <w:rPr>
          <w:rFonts w:hint="eastAsia" w:ascii="宋体" w:hAnsi="宋体" w:cs="宋体"/>
          <w:sz w:val="24"/>
        </w:rPr>
        <w:t xml:space="preserve">系 </w:t>
      </w:r>
      <w:r>
        <w:rPr>
          <w:rFonts w:hint="eastAsia" w:ascii="宋体" w:hAnsi="宋体" w:cs="宋体"/>
          <w:sz w:val="24"/>
          <w:u w:val="single"/>
        </w:rPr>
        <w:t xml:space="preserve">                             </w:t>
      </w:r>
      <w:r>
        <w:rPr>
          <w:rFonts w:hint="eastAsia" w:ascii="宋体" w:hAnsi="宋体" w:cs="宋体"/>
          <w:sz w:val="24"/>
        </w:rPr>
        <w:t>（投标人名称）的法定代表人。</w:t>
      </w:r>
    </w:p>
    <w:p>
      <w:pPr>
        <w:spacing w:line="360" w:lineRule="auto"/>
        <w:ind w:left="504" w:leftChars="240"/>
        <w:rPr>
          <w:rFonts w:ascii="宋体" w:hAnsi="宋体" w:cs="宋体"/>
          <w:sz w:val="24"/>
        </w:rPr>
      </w:pPr>
      <w:r>
        <w:rPr>
          <w:rFonts w:hint="eastAsia" w:ascii="宋体" w:hAnsi="宋体" w:cs="宋体"/>
          <w:sz w:val="24"/>
        </w:rPr>
        <w:t>特此证明。</w:t>
      </w:r>
    </w:p>
    <w:p>
      <w:pPr>
        <w:spacing w:line="360" w:lineRule="auto"/>
        <w:ind w:firstLine="482" w:firstLineChars="200"/>
        <w:rPr>
          <w:rFonts w:ascii="宋体" w:hAnsi="宋体" w:cs="宋体"/>
          <w:b/>
          <w:bCs/>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cr/>
      </w:r>
      <w:r>
        <w:rPr>
          <w:rFonts w:hint="eastAsia" w:ascii="宋体" w:hAnsi="宋体" w:cs="宋体"/>
          <w:bCs/>
          <w:sz w:val="24"/>
        </w:rPr>
        <w:t>附：法定代表人身份证扫描件</w:t>
      </w:r>
      <w:r>
        <w:rPr>
          <w:rFonts w:hint="eastAsia" w:ascii="宋体" w:hAnsi="宋体" w:cs="宋体"/>
          <w:b/>
          <w:sz w:val="24"/>
        </w:rPr>
        <w:cr/>
      </w:r>
    </w:p>
    <w:p>
      <w:pPr>
        <w:spacing w:line="360" w:lineRule="auto"/>
        <w:rPr>
          <w:rFonts w:ascii="宋体" w:hAnsi="宋体" w:cs="宋体"/>
          <w:sz w:val="24"/>
        </w:rPr>
      </w:pPr>
    </w:p>
    <w:p>
      <w:pPr>
        <w:spacing w:line="360" w:lineRule="auto"/>
        <w:rPr>
          <w:rFonts w:ascii="宋体" w:hAnsi="宋体" w:cs="宋体"/>
          <w:sz w:val="24"/>
        </w:rPr>
      </w:pPr>
    </w:p>
    <w:p>
      <w:pPr>
        <w:adjustRightInd w:val="0"/>
        <w:snapToGrid w:val="0"/>
        <w:spacing w:line="360" w:lineRule="auto"/>
        <w:jc w:val="right"/>
        <w:rPr>
          <w:rFonts w:ascii="宋体" w:hAnsi="宋体" w:cs="宋体"/>
          <w:bCs/>
          <w:sz w:val="24"/>
        </w:rPr>
      </w:pPr>
      <w:r>
        <w:rPr>
          <w:rFonts w:hint="eastAsia" w:ascii="宋体" w:hAnsi="宋体" w:cs="宋体"/>
          <w:b/>
          <w:sz w:val="24"/>
        </w:rPr>
        <w:t xml:space="preserve">                             </w:t>
      </w:r>
      <w:r>
        <w:rPr>
          <w:rFonts w:hint="eastAsia" w:ascii="宋体" w:hAnsi="宋体" w:cs="宋体"/>
          <w:bCs/>
          <w:sz w:val="24"/>
        </w:rPr>
        <w:t xml:space="preserve">投标人： </w:t>
      </w:r>
      <w:r>
        <w:rPr>
          <w:rFonts w:hint="eastAsia" w:ascii="宋体" w:hAnsi="宋体" w:cs="宋体"/>
          <w:bCs/>
          <w:sz w:val="24"/>
          <w:u w:val="single"/>
        </w:rPr>
        <w:t xml:space="preserve">                  </w:t>
      </w:r>
      <w:r>
        <w:rPr>
          <w:rFonts w:hint="eastAsia" w:ascii="宋体" w:hAnsi="宋体" w:cs="宋体"/>
          <w:bCs/>
          <w:sz w:val="24"/>
        </w:rPr>
        <w:t>（盖单位章）</w:t>
      </w:r>
      <w:r>
        <w:rPr>
          <w:rFonts w:hint="eastAsia" w:ascii="宋体" w:hAnsi="宋体"/>
          <w:bCs/>
          <w:sz w:val="24"/>
        </w:rPr>
        <w:t xml:space="preserve">                                 </w:t>
      </w:r>
    </w:p>
    <w:p>
      <w:pPr>
        <w:spacing w:line="360" w:lineRule="auto"/>
        <w:ind w:firstLine="482" w:firstLineChars="200"/>
        <w:jc w:val="center"/>
        <w:rPr>
          <w:rFonts w:ascii="宋体" w:hAnsi="宋体" w:cs="宋体"/>
          <w:sz w:val="24"/>
        </w:rPr>
      </w:pPr>
      <w:r>
        <w:rPr>
          <w:rFonts w:hint="eastAsia" w:ascii="宋体" w:hAnsi="宋体" w:cs="宋体"/>
          <w:b/>
          <w:sz w:val="24"/>
        </w:rPr>
        <w:t xml:space="preserve">                           </w:t>
      </w:r>
      <w:r>
        <w:rPr>
          <w:rFonts w:hint="eastAsia" w:ascii="宋体" w:hAnsi="宋体" w:cs="宋体"/>
          <w:b/>
          <w:sz w:val="24"/>
          <w:u w:val="single"/>
        </w:rPr>
        <w:t xml:space="preserve">   </w:t>
      </w:r>
      <w:r>
        <w:rPr>
          <w:rFonts w:hint="eastAsia" w:ascii="宋体" w:hAnsi="宋体" w:cs="宋体"/>
          <w:sz w:val="24"/>
        </w:rPr>
        <w:t>年</w:t>
      </w:r>
      <w:r>
        <w:rPr>
          <w:rFonts w:hint="eastAsia" w:ascii="宋体" w:hAnsi="宋体" w:cs="宋体"/>
          <w:b/>
          <w:sz w:val="24"/>
          <w:u w:val="single"/>
        </w:rPr>
        <w:t xml:space="preserve">   </w:t>
      </w:r>
      <w:r>
        <w:rPr>
          <w:rFonts w:hint="eastAsia" w:ascii="宋体" w:hAnsi="宋体" w:cs="宋体"/>
          <w:sz w:val="24"/>
        </w:rPr>
        <w:t>月</w:t>
      </w:r>
      <w:r>
        <w:rPr>
          <w:rFonts w:hint="eastAsia" w:ascii="宋体" w:hAnsi="宋体" w:cs="宋体"/>
          <w:b/>
          <w:sz w:val="24"/>
          <w:u w:val="single"/>
        </w:rPr>
        <w:t xml:space="preserve">   </w:t>
      </w:r>
      <w:r>
        <w:rPr>
          <w:rFonts w:hint="eastAsia" w:ascii="宋体" w:hAnsi="宋体" w:cs="宋体"/>
          <w:sz w:val="24"/>
        </w:rPr>
        <w:t>日</w:t>
      </w:r>
    </w:p>
    <w:p>
      <w:pPr>
        <w:spacing w:line="360" w:lineRule="auto"/>
        <w:ind w:firstLine="480" w:firstLineChars="200"/>
        <w:rPr>
          <w:rFonts w:ascii="宋体" w:hAnsi="宋体" w:cs="宋体"/>
          <w:bCs/>
          <w:sz w:val="24"/>
        </w:rPr>
      </w:pPr>
    </w:p>
    <w:p>
      <w:pPr>
        <w:spacing w:line="360" w:lineRule="auto"/>
        <w:ind w:firstLine="480" w:firstLineChars="200"/>
        <w:rPr>
          <w:rFonts w:ascii="宋体" w:hAnsi="宋体" w:cs="宋体"/>
          <w:bCs/>
          <w:sz w:val="24"/>
        </w:rPr>
      </w:pPr>
      <w:r>
        <w:rPr>
          <w:rFonts w:hint="eastAsia" w:ascii="宋体" w:hAnsi="宋体" w:cs="宋体"/>
          <w:bCs/>
          <w:sz w:val="24"/>
        </w:rPr>
        <w:t>注：法定代表人亲自投标而不委托代理人投标适用。</w:t>
      </w:r>
    </w:p>
    <w:p>
      <w:pPr>
        <w:pStyle w:val="3"/>
        <w:adjustRightInd w:val="0"/>
        <w:snapToGrid w:val="0"/>
        <w:spacing w:line="360" w:lineRule="auto"/>
        <w:jc w:val="center"/>
        <w:rPr>
          <w:rFonts w:ascii="宋体" w:hAnsi="宋体"/>
          <w:sz w:val="28"/>
          <w:szCs w:val="28"/>
        </w:rPr>
      </w:pPr>
      <w:r>
        <w:rPr>
          <w:rFonts w:eastAsia="黑体"/>
          <w:sz w:val="20"/>
          <w:szCs w:val="20"/>
        </w:rPr>
        <w:br w:type="page"/>
      </w:r>
      <w:bookmarkStart w:id="1260" w:name="_Toc7805_WPSOffice_Level1"/>
      <w:r>
        <w:rPr>
          <w:rFonts w:hint="eastAsia" w:ascii="宋体" w:hAnsi="宋体"/>
          <w:sz w:val="24"/>
          <w:szCs w:val="24"/>
        </w:rPr>
        <w:t>□</w:t>
      </w:r>
      <w:r>
        <w:rPr>
          <w:rFonts w:hint="eastAsia" w:ascii="宋体" w:hAnsi="宋体"/>
          <w:sz w:val="28"/>
          <w:szCs w:val="28"/>
        </w:rPr>
        <w:t>二、授权委托书</w:t>
      </w:r>
      <w:bookmarkEnd w:id="1260"/>
    </w:p>
    <w:p>
      <w:pPr>
        <w:pStyle w:val="10"/>
        <w:spacing w:line="360" w:lineRule="auto"/>
        <w:rPr>
          <w:rFonts w:ascii="宋体" w:hAnsi="宋体" w:cs="宋体"/>
          <w:sz w:val="24"/>
        </w:rPr>
      </w:pPr>
      <w:r>
        <w:rPr>
          <w:rFonts w:hint="eastAsia" w:ascii="宋体" w:hAnsi="宋体" w:cs="宋体"/>
          <w:sz w:val="24"/>
        </w:rPr>
        <w:t>本人</w:t>
      </w:r>
      <w:r>
        <w:rPr>
          <w:rFonts w:hint="eastAsia" w:ascii="宋体" w:hAnsi="宋体" w:cs="宋体"/>
          <w:sz w:val="24"/>
          <w:u w:val="single"/>
        </w:rPr>
        <w:t xml:space="preserve">        </w:t>
      </w:r>
      <w:r>
        <w:rPr>
          <w:rFonts w:hint="eastAsia" w:ascii="宋体" w:hAnsi="宋体" w:cs="宋体"/>
          <w:sz w:val="24"/>
        </w:rPr>
        <w:t xml:space="preserve">（姓名）系 </w:t>
      </w:r>
      <w:r>
        <w:rPr>
          <w:rFonts w:hint="eastAsia" w:ascii="宋体" w:hAnsi="宋体" w:cs="宋体"/>
          <w:sz w:val="24"/>
          <w:u w:val="single"/>
        </w:rPr>
        <w:t xml:space="preserve">              </w:t>
      </w:r>
      <w:r>
        <w:rPr>
          <w:rFonts w:hint="eastAsia" w:ascii="宋体" w:hAnsi="宋体" w:cs="宋体"/>
          <w:sz w:val="24"/>
        </w:rPr>
        <w:t xml:space="preserve">（投标人全称）的法定代表人，现授权委托 </w:t>
      </w:r>
      <w:r>
        <w:rPr>
          <w:rFonts w:hint="eastAsia" w:ascii="宋体" w:hAnsi="宋体" w:cs="宋体"/>
          <w:sz w:val="24"/>
          <w:u w:val="single"/>
        </w:rPr>
        <w:t xml:space="preserve">       </w:t>
      </w:r>
      <w:r>
        <w:rPr>
          <w:rFonts w:hint="eastAsia" w:ascii="宋体" w:hAnsi="宋体" w:cs="宋体"/>
          <w:sz w:val="24"/>
        </w:rPr>
        <w:t>（姓名）为我方代理人。代理人根据授权，以我方名义签署、澄清、说明、补正、递交、撤回、修改</w:t>
      </w:r>
      <w:r>
        <w:rPr>
          <w:rFonts w:hint="eastAsia" w:ascii="宋体" w:hAnsi="宋体" w:cs="宋体"/>
          <w:sz w:val="24"/>
          <w:u w:val="single"/>
        </w:rPr>
        <w:t xml:space="preserve">               </w:t>
      </w:r>
      <w:r>
        <w:rPr>
          <w:rFonts w:hint="eastAsia" w:ascii="宋体" w:hAnsi="宋体" w:cs="宋体"/>
          <w:sz w:val="24"/>
        </w:rPr>
        <w:t>（项目名称）设计施工总承包</w:t>
      </w:r>
      <w:r>
        <w:rPr>
          <w:rFonts w:hint="eastAsia" w:ascii="宋体" w:hAnsi="宋体" w:cs="宋体"/>
          <w:sz w:val="24"/>
          <w:u w:val="single"/>
        </w:rPr>
        <w:t xml:space="preserve">    </w:t>
      </w:r>
      <w:r>
        <w:rPr>
          <w:rFonts w:hint="eastAsia" w:ascii="宋体" w:hAnsi="宋体" w:cs="宋体"/>
          <w:sz w:val="24"/>
        </w:rPr>
        <w:t>标段投标文件、签订合同和处理有关事宜（向有关行政监督部门投诉另行授权），其法律后果由我方承担。</w:t>
      </w:r>
    </w:p>
    <w:p>
      <w:pPr>
        <w:pStyle w:val="49"/>
        <w:tabs>
          <w:tab w:val="clear" w:pos="1843"/>
        </w:tabs>
        <w:autoSpaceDE w:val="0"/>
        <w:autoSpaceDN w:val="0"/>
        <w:adjustRightInd/>
        <w:spacing w:before="0" w:after="0" w:line="360" w:lineRule="auto"/>
        <w:ind w:left="0" w:right="0" w:rightChars="0" w:firstLine="480" w:firstLineChars="200"/>
        <w:jc w:val="left"/>
        <w:textAlignment w:val="bottom"/>
        <w:rPr>
          <w:rFonts w:ascii="宋体" w:hAnsi="宋体"/>
        </w:rPr>
      </w:pPr>
      <w:r>
        <w:rPr>
          <w:rFonts w:hint="eastAsia" w:ascii="宋体" w:hAnsi="宋体"/>
        </w:rPr>
        <w:t>委托</w:t>
      </w:r>
      <w:r>
        <w:rPr>
          <w:rFonts w:ascii="宋体" w:hAnsi="宋体"/>
        </w:rPr>
        <w:t>期限：</w:t>
      </w:r>
      <w:r>
        <w:rPr>
          <w:rFonts w:hint="eastAsia" w:ascii="宋体" w:hAnsi="宋体"/>
        </w:rPr>
        <w:t>自本授权委托书签署之日起至“投标有效期”结束为止</w:t>
      </w:r>
      <w:r>
        <w:rPr>
          <w:rFonts w:ascii="宋体" w:hAnsi="宋体"/>
        </w:rPr>
        <w:t>。</w:t>
      </w:r>
    </w:p>
    <w:p>
      <w:pPr>
        <w:pStyle w:val="49"/>
        <w:tabs>
          <w:tab w:val="clear" w:pos="1843"/>
        </w:tabs>
        <w:autoSpaceDE w:val="0"/>
        <w:autoSpaceDN w:val="0"/>
        <w:adjustRightInd/>
        <w:spacing w:before="0" w:after="0" w:line="360" w:lineRule="auto"/>
        <w:ind w:left="0" w:right="0" w:rightChars="0" w:firstLine="480" w:firstLineChars="200"/>
        <w:jc w:val="left"/>
        <w:textAlignment w:val="bottom"/>
        <w:rPr>
          <w:rFonts w:ascii="宋体" w:hAnsi="宋体"/>
        </w:rPr>
      </w:pPr>
      <w:r>
        <w:rPr>
          <w:rFonts w:ascii="宋体" w:hAnsi="宋体"/>
        </w:rPr>
        <w:t>代理人无转委托权。</w:t>
      </w:r>
    </w:p>
    <w:p>
      <w:pPr>
        <w:pStyle w:val="49"/>
        <w:tabs>
          <w:tab w:val="clear" w:pos="1843"/>
        </w:tabs>
        <w:autoSpaceDE w:val="0"/>
        <w:autoSpaceDN w:val="0"/>
        <w:adjustRightInd/>
        <w:spacing w:before="0" w:after="0" w:line="360" w:lineRule="auto"/>
        <w:ind w:left="0" w:right="0" w:rightChars="0" w:firstLine="480" w:firstLineChars="200"/>
        <w:jc w:val="left"/>
        <w:textAlignment w:val="bottom"/>
        <w:rPr>
          <w:rFonts w:ascii="宋体" w:hAnsi="宋体"/>
        </w:rPr>
      </w:pPr>
    </w:p>
    <w:p>
      <w:pPr>
        <w:pStyle w:val="49"/>
        <w:tabs>
          <w:tab w:val="clear" w:pos="1843"/>
        </w:tabs>
        <w:autoSpaceDE w:val="0"/>
        <w:autoSpaceDN w:val="0"/>
        <w:adjustRightInd/>
        <w:spacing w:before="0" w:after="0" w:line="360" w:lineRule="auto"/>
        <w:ind w:left="0" w:right="0" w:rightChars="0" w:firstLine="480" w:firstLineChars="200"/>
        <w:jc w:val="left"/>
        <w:textAlignment w:val="bottom"/>
        <w:rPr>
          <w:rFonts w:ascii="宋体" w:hAnsi="宋体"/>
        </w:rPr>
      </w:pPr>
    </w:p>
    <w:p>
      <w:pPr>
        <w:pStyle w:val="49"/>
        <w:tabs>
          <w:tab w:val="clear" w:pos="1843"/>
        </w:tabs>
        <w:autoSpaceDE w:val="0"/>
        <w:autoSpaceDN w:val="0"/>
        <w:adjustRightInd/>
        <w:spacing w:before="0" w:after="0" w:line="360" w:lineRule="auto"/>
        <w:ind w:left="0" w:right="0" w:rightChars="0" w:firstLine="480" w:firstLineChars="200"/>
        <w:jc w:val="left"/>
        <w:textAlignment w:val="bottom"/>
        <w:rPr>
          <w:rFonts w:ascii="宋体" w:hAnsi="宋体"/>
        </w:rPr>
      </w:pPr>
    </w:p>
    <w:p>
      <w:pPr>
        <w:pStyle w:val="49"/>
        <w:tabs>
          <w:tab w:val="clear" w:pos="1843"/>
        </w:tabs>
        <w:autoSpaceDE w:val="0"/>
        <w:autoSpaceDN w:val="0"/>
        <w:adjustRightInd/>
        <w:spacing w:before="0" w:after="0" w:line="360" w:lineRule="auto"/>
        <w:ind w:left="0" w:right="0" w:rightChars="0" w:firstLine="480" w:firstLineChars="200"/>
        <w:jc w:val="left"/>
        <w:textAlignment w:val="bottom"/>
        <w:rPr>
          <w:rFonts w:ascii="宋体" w:hAnsi="宋体"/>
        </w:rPr>
      </w:pPr>
      <w:r>
        <w:rPr>
          <w:rFonts w:hint="eastAsia" w:ascii="宋体" w:hAnsi="宋体"/>
        </w:rPr>
        <w:t>附：（1）法定代表人身份证扫描件、委托代理人身份证扫描件</w:t>
      </w:r>
    </w:p>
    <w:p>
      <w:pPr>
        <w:pStyle w:val="49"/>
        <w:tabs>
          <w:tab w:val="clear" w:pos="1843"/>
        </w:tabs>
        <w:autoSpaceDE w:val="0"/>
        <w:autoSpaceDN w:val="0"/>
        <w:adjustRightInd/>
        <w:spacing w:before="0" w:after="0" w:line="360" w:lineRule="auto"/>
        <w:ind w:left="0" w:right="0" w:rightChars="0" w:firstLine="480" w:firstLineChars="200"/>
        <w:jc w:val="left"/>
        <w:textAlignment w:val="bottom"/>
        <w:rPr>
          <w:rFonts w:ascii="宋体" w:hAnsi="宋体"/>
        </w:rPr>
      </w:pPr>
      <w:r>
        <w:rPr>
          <w:rFonts w:hint="eastAsia" w:ascii="宋体" w:hAnsi="宋体"/>
        </w:rPr>
        <w:t xml:space="preserve">   （2）投标人为委托代理人缴纳的社保缴费证明（提供最近 6 个月连续缴费证明）扫描件</w:t>
      </w:r>
    </w:p>
    <w:p>
      <w:pPr>
        <w:pStyle w:val="49"/>
        <w:tabs>
          <w:tab w:val="clear" w:pos="1843"/>
        </w:tabs>
        <w:autoSpaceDE w:val="0"/>
        <w:autoSpaceDN w:val="0"/>
        <w:adjustRightInd/>
        <w:spacing w:before="0" w:after="0" w:line="360" w:lineRule="auto"/>
        <w:ind w:left="0" w:right="0" w:rightChars="0" w:firstLine="480" w:firstLineChars="200"/>
        <w:jc w:val="left"/>
        <w:textAlignment w:val="bottom"/>
        <w:rPr>
          <w:rFonts w:ascii="宋体" w:hAnsi="宋体"/>
        </w:rPr>
      </w:pPr>
    </w:p>
    <w:p>
      <w:pPr>
        <w:spacing w:line="360" w:lineRule="auto"/>
        <w:ind w:firstLine="5400" w:firstLineChars="2250"/>
        <w:rPr>
          <w:rFonts w:ascii="宋体" w:hAnsi="宋体" w:cs="宋体"/>
          <w:sz w:val="24"/>
        </w:rPr>
      </w:pPr>
    </w:p>
    <w:p>
      <w:pPr>
        <w:spacing w:line="360" w:lineRule="auto"/>
        <w:ind w:firstLine="3600" w:firstLineChars="1500"/>
        <w:rPr>
          <w:rFonts w:ascii="宋体" w:hAnsi="宋体"/>
          <w:sz w:val="24"/>
        </w:rPr>
      </w:pPr>
      <w:r>
        <w:rPr>
          <w:rFonts w:hint="eastAsia" w:ascii="宋体" w:hAnsi="宋体" w:cs="宋体"/>
          <w:sz w:val="24"/>
        </w:rPr>
        <w:t>投  标  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（盖单位章）</w:t>
      </w:r>
    </w:p>
    <w:p>
      <w:pPr>
        <w:spacing w:line="360" w:lineRule="auto"/>
        <w:ind w:firstLine="3600" w:firstLineChars="1500"/>
        <w:rPr>
          <w:rFonts w:ascii="宋体" w:hAnsi="宋体" w:cs="宋体"/>
          <w:sz w:val="24"/>
        </w:rPr>
      </w:pPr>
      <w:r>
        <w:rPr>
          <w:rFonts w:hint="eastAsia" w:ascii="宋体" w:hAnsi="宋体" w:cs="宋体"/>
          <w:sz w:val="24"/>
        </w:rPr>
        <w:t>法定代表人：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（签    字）</w:t>
      </w:r>
    </w:p>
    <w:p>
      <w:pPr>
        <w:spacing w:line="360" w:lineRule="auto"/>
        <w:ind w:firstLine="3600" w:firstLineChars="1500"/>
        <w:rPr>
          <w:rFonts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p>
    <w:p>
      <w:pPr>
        <w:spacing w:line="360" w:lineRule="auto"/>
        <w:ind w:firstLine="3600" w:firstLineChars="1500"/>
        <w:rPr>
          <w:rFonts w:ascii="宋体" w:hAnsi="宋体" w:cs="宋体"/>
          <w:sz w:val="24"/>
        </w:rPr>
      </w:pPr>
      <w:r>
        <w:rPr>
          <w:rFonts w:hint="eastAsia" w:ascii="宋体" w:hAnsi="宋体" w:cs="宋体"/>
          <w:sz w:val="24"/>
        </w:rPr>
        <w:t>委托代理人：</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 xml:space="preserve">（签    字）               </w:t>
      </w:r>
    </w:p>
    <w:p>
      <w:pPr>
        <w:spacing w:line="360" w:lineRule="auto"/>
        <w:ind w:firstLine="3600" w:firstLineChars="1500"/>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p>
    <w:p>
      <w:pPr>
        <w:pStyle w:val="49"/>
        <w:tabs>
          <w:tab w:val="clear" w:pos="1843"/>
        </w:tabs>
        <w:autoSpaceDE w:val="0"/>
        <w:autoSpaceDN w:val="0"/>
        <w:adjustRightInd/>
        <w:spacing w:before="0" w:after="0" w:line="360" w:lineRule="auto"/>
        <w:ind w:left="485" w:right="0" w:rightChars="0" w:hanging="484" w:hangingChars="202"/>
        <w:jc w:val="center"/>
        <w:textAlignment w:val="bottom"/>
        <w:rPr>
          <w:rFonts w:ascii="宋体" w:hAnsi="宋体"/>
        </w:rPr>
      </w:pPr>
      <w:r>
        <w:rPr>
          <w:rFonts w:hint="eastAsia" w:ascii="宋体" w:hAnsi="宋体" w:cs="宋体"/>
        </w:rPr>
        <w:t xml:space="preserve">                                      </w:t>
      </w:r>
      <w:r>
        <w:rPr>
          <w:rFonts w:ascii="宋体" w:hAnsi="宋体" w:cs="宋体"/>
        </w:rPr>
        <w:t xml:space="preserve"> </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w:t>
      </w:r>
    </w:p>
    <w:p>
      <w:pPr>
        <w:spacing w:line="360" w:lineRule="auto"/>
        <w:rPr>
          <w:rFonts w:ascii="宋体" w:hAnsi="宋体"/>
          <w:sz w:val="24"/>
        </w:rPr>
      </w:pPr>
      <w:r>
        <w:rPr>
          <w:rFonts w:ascii="宋体" w:hAnsi="宋体"/>
          <w:sz w:val="24"/>
        </w:rPr>
        <w:t>注：</w:t>
      </w:r>
      <w:r>
        <w:rPr>
          <w:rFonts w:hint="eastAsia" w:ascii="宋体" w:hAnsi="宋体"/>
          <w:sz w:val="24"/>
        </w:rPr>
        <w:t>（1）法定代表人不亲自投标而委托代理人投标适用。</w:t>
      </w:r>
    </w:p>
    <w:p>
      <w:pPr>
        <w:spacing w:line="360" w:lineRule="auto"/>
        <w:ind w:firstLine="424" w:firstLineChars="177"/>
        <w:rPr>
          <w:rFonts w:ascii="宋体" w:hAnsi="宋体"/>
          <w:sz w:val="24"/>
        </w:rPr>
      </w:pPr>
      <w:r>
        <w:rPr>
          <w:rFonts w:hint="eastAsia" w:ascii="宋体" w:hAnsi="宋体"/>
          <w:sz w:val="24"/>
        </w:rPr>
        <w:t>（2）法定代表人委托他人投标的，委托代理人应是投标人本单位（联合体投标为牵头人）的人员。</w:t>
      </w:r>
    </w:p>
    <w:p>
      <w:pPr>
        <w:spacing w:line="360" w:lineRule="auto"/>
        <w:ind w:firstLine="480" w:firstLineChars="200"/>
        <w:rPr>
          <w:rFonts w:ascii="宋体" w:hAnsi="宋体"/>
          <w:sz w:val="24"/>
        </w:rPr>
      </w:pPr>
      <w:r>
        <w:rPr>
          <w:rFonts w:hint="eastAsia" w:ascii="宋体" w:hAnsi="宋体"/>
          <w:sz w:val="24"/>
        </w:rPr>
        <w:t>（3）最近6个月连续缴费的社保证明是指从招标文件开始下载时间的上一个月或上上个月起算，往前推6个月的连续、不间断的缴费证明</w:t>
      </w:r>
      <w:r>
        <w:rPr>
          <w:rFonts w:hint="eastAsia"/>
        </w:rPr>
        <w:t>，</w:t>
      </w:r>
      <w:r>
        <w:rPr>
          <w:rFonts w:hint="eastAsia" w:ascii="宋体" w:hAnsi="宋体"/>
          <w:sz w:val="24"/>
        </w:rPr>
        <w:t>企业设立不足6个月的可少于6个月。</w:t>
      </w:r>
    </w:p>
    <w:p>
      <w:pPr>
        <w:spacing w:line="360" w:lineRule="auto"/>
      </w:pPr>
    </w:p>
    <w:p>
      <w:pPr>
        <w:pStyle w:val="4"/>
        <w:spacing w:line="360" w:lineRule="auto"/>
        <w:jc w:val="center"/>
        <w:rPr>
          <w:rFonts w:ascii="宋体" w:hAnsi="宋体" w:eastAsia="宋体"/>
          <w:bCs w:val="0"/>
          <w:kern w:val="44"/>
          <w:sz w:val="28"/>
          <w:szCs w:val="28"/>
        </w:rPr>
      </w:pPr>
      <w:bookmarkStart w:id="1261" w:name="_Toc247527833"/>
      <w:bookmarkStart w:id="1262" w:name="_Toc152045793"/>
      <w:bookmarkStart w:id="1263" w:name="_Toc300835215"/>
      <w:bookmarkStart w:id="1264" w:name="_Toc152042582"/>
      <w:bookmarkStart w:id="1265" w:name="_Toc247514285"/>
      <w:r>
        <w:rPr>
          <w:rFonts w:hint="eastAsia" w:ascii="宋体" w:hAnsi="宋体" w:eastAsia="宋体"/>
          <w:bCs w:val="0"/>
          <w:kern w:val="44"/>
          <w:sz w:val="28"/>
          <w:szCs w:val="28"/>
        </w:rPr>
        <w:t>三、联合体协议书</w:t>
      </w:r>
      <w:bookmarkEnd w:id="1261"/>
      <w:bookmarkEnd w:id="1262"/>
      <w:bookmarkEnd w:id="1263"/>
      <w:bookmarkEnd w:id="1264"/>
      <w:bookmarkEnd w:id="1265"/>
    </w:p>
    <w:p>
      <w:pPr>
        <w:tabs>
          <w:tab w:val="left" w:pos="684"/>
        </w:tabs>
        <w:spacing w:line="360" w:lineRule="auto"/>
        <w:ind w:right="120" w:firstLine="480" w:firstLineChars="200"/>
        <w:rPr>
          <w:rFonts w:ascii="宋体" w:hAnsi="宋体"/>
          <w:sz w:val="24"/>
        </w:rPr>
      </w:pPr>
      <w:r>
        <w:rPr>
          <w:rFonts w:ascii="宋体" w:hAnsi="宋体" w:cs="宋体"/>
          <w:sz w:val="24"/>
          <w:u w:val="single"/>
        </w:rPr>
        <w:t xml:space="preserve">             </w:t>
      </w:r>
      <w:r>
        <w:rPr>
          <w:rFonts w:hint="eastAsia" w:ascii="宋体" w:hAnsi="宋体"/>
          <w:sz w:val="24"/>
        </w:rPr>
        <w:t>（所有成员单位名称）自愿组成</w:t>
      </w:r>
      <w:r>
        <w:rPr>
          <w:rFonts w:ascii="宋体" w:hAnsi="宋体" w:cs="宋体"/>
          <w:sz w:val="24"/>
          <w:u w:val="single"/>
        </w:rPr>
        <w:t xml:space="preserve">        </w:t>
      </w:r>
      <w:r>
        <w:rPr>
          <w:rFonts w:hint="eastAsia" w:ascii="宋体" w:hAnsi="宋体"/>
          <w:sz w:val="24"/>
        </w:rPr>
        <w:t>（联合体名称）联合体，共同参加</w:t>
      </w:r>
      <w:r>
        <w:rPr>
          <w:rFonts w:ascii="宋体" w:hAnsi="宋体" w:cs="宋体"/>
          <w:sz w:val="24"/>
          <w:u w:val="single"/>
        </w:rPr>
        <w:t xml:space="preserve">        </w:t>
      </w:r>
      <w:r>
        <w:rPr>
          <w:rFonts w:hint="eastAsia" w:ascii="宋体" w:hAnsi="宋体"/>
          <w:sz w:val="24"/>
        </w:rPr>
        <w:t>（项目名称）设计施工总承包</w:t>
      </w:r>
      <w:r>
        <w:rPr>
          <w:rFonts w:ascii="宋体" w:hAnsi="宋体" w:cs="宋体"/>
          <w:sz w:val="24"/>
          <w:u w:val="single"/>
        </w:rPr>
        <w:t xml:space="preserve">     </w:t>
      </w:r>
      <w:r>
        <w:rPr>
          <w:rFonts w:hint="eastAsia" w:ascii="宋体" w:hAnsi="宋体" w:cs="宋体"/>
          <w:sz w:val="24"/>
        </w:rPr>
        <w:t>标段</w:t>
      </w:r>
      <w:r>
        <w:rPr>
          <w:rFonts w:hint="eastAsia" w:ascii="宋体" w:hAnsi="宋体"/>
          <w:sz w:val="24"/>
        </w:rPr>
        <w:t>投标。现就联合体投标事宜订立如下协议。</w:t>
      </w:r>
    </w:p>
    <w:p>
      <w:pPr>
        <w:tabs>
          <w:tab w:val="left" w:pos="684"/>
        </w:tabs>
        <w:spacing w:line="360" w:lineRule="auto"/>
        <w:ind w:right="120" w:firstLine="398" w:firstLineChars="166"/>
        <w:rPr>
          <w:rFonts w:ascii="宋体" w:hAnsi="宋体"/>
          <w:sz w:val="24"/>
        </w:rPr>
      </w:pPr>
      <w:r>
        <w:rPr>
          <w:rFonts w:hint="eastAsia" w:ascii="宋体" w:hAnsi="宋体"/>
          <w:sz w:val="24"/>
        </w:rPr>
        <w:t>1</w:t>
      </w:r>
      <w:r>
        <w:rPr>
          <w:rFonts w:ascii="宋体" w:hAnsi="宋体"/>
          <w:sz w:val="24"/>
        </w:rPr>
        <w:t>.</w:t>
      </w:r>
      <w:r>
        <w:rPr>
          <w:rFonts w:ascii="宋体" w:hAnsi="宋体" w:cs="宋体"/>
          <w:sz w:val="24"/>
          <w:u w:val="single"/>
        </w:rPr>
        <w:t xml:space="preserve">             </w:t>
      </w:r>
      <w:r>
        <w:rPr>
          <w:rFonts w:hint="eastAsia" w:ascii="宋体" w:hAnsi="宋体"/>
          <w:sz w:val="24"/>
        </w:rPr>
        <w:t>（某成员单位名称）为</w:t>
      </w:r>
      <w:r>
        <w:rPr>
          <w:rFonts w:ascii="宋体" w:hAnsi="宋体" w:cs="宋体"/>
          <w:sz w:val="24"/>
          <w:u w:val="single"/>
        </w:rPr>
        <w:t xml:space="preserve">             </w:t>
      </w:r>
      <w:r>
        <w:rPr>
          <w:rFonts w:hint="eastAsia" w:ascii="宋体" w:hAnsi="宋体"/>
          <w:sz w:val="24"/>
        </w:rPr>
        <w:t>（联合体名称）牵头人。</w:t>
      </w:r>
    </w:p>
    <w:p>
      <w:pPr>
        <w:tabs>
          <w:tab w:val="left" w:pos="684"/>
        </w:tabs>
        <w:spacing w:line="360" w:lineRule="auto"/>
        <w:ind w:right="120" w:firstLine="398" w:firstLineChars="166"/>
        <w:rPr>
          <w:rFonts w:ascii="宋体" w:hAnsi="宋体"/>
          <w:sz w:val="24"/>
        </w:rPr>
      </w:pPr>
      <w:r>
        <w:rPr>
          <w:rFonts w:hint="eastAsia" w:ascii="宋体" w:hAnsi="宋体"/>
          <w:sz w:val="24"/>
        </w:rPr>
        <w:t>2.</w:t>
      </w:r>
      <w:r>
        <w:rPr>
          <w:rFonts w:ascii="宋体" w:hAnsi="宋体"/>
          <w:sz w:val="24"/>
        </w:rPr>
        <w:t>联合体各成员授权牵头人代表联合体参加投标活动，签署文件，提交和接收相关的资料、信息及指示，进行合同谈判活动，负责合同实施阶段的组织和协调工作，以及处理与本招标项目有关的一切事宜。</w:t>
      </w:r>
    </w:p>
    <w:p>
      <w:pPr>
        <w:tabs>
          <w:tab w:val="left" w:pos="684"/>
        </w:tabs>
        <w:spacing w:line="360" w:lineRule="auto"/>
        <w:ind w:firstLine="398" w:firstLineChars="166"/>
        <w:rPr>
          <w:rFonts w:ascii="宋体" w:hAnsi="宋体"/>
          <w:sz w:val="24"/>
        </w:rPr>
      </w:pPr>
      <w:r>
        <w:rPr>
          <w:rFonts w:hint="eastAsia" w:ascii="宋体" w:hAnsi="宋体"/>
          <w:sz w:val="24"/>
        </w:rPr>
        <w:t>3.</w:t>
      </w:r>
      <w:r>
        <w:rPr>
          <w:rFonts w:ascii="宋体" w:hAnsi="宋体"/>
          <w:sz w:val="24"/>
        </w:rPr>
        <w:t>联合体牵头人在本项目中签署的一切文件和处理的一切事宜，联合体各成员均予以承认。联合体各成员将严格按照招标文件、投标文件和合同的要求全面履行义务，并向招标人承担连带责任。</w:t>
      </w:r>
    </w:p>
    <w:p>
      <w:pPr>
        <w:tabs>
          <w:tab w:val="left" w:pos="8620"/>
        </w:tabs>
        <w:spacing w:line="360" w:lineRule="auto"/>
        <w:ind w:firstLine="398" w:firstLineChars="166"/>
        <w:rPr>
          <w:rFonts w:ascii="宋体" w:hAnsi="宋体"/>
          <w:sz w:val="24"/>
        </w:rPr>
      </w:pPr>
      <w:r>
        <w:rPr>
          <w:rFonts w:ascii="宋体" w:hAnsi="宋体"/>
          <w:sz w:val="24"/>
        </w:rPr>
        <w:t>4. 联合体各成员单位内部的职责分工如下：</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p>
      <w:pPr>
        <w:tabs>
          <w:tab w:val="left" w:pos="684"/>
        </w:tabs>
        <w:spacing w:line="360" w:lineRule="auto"/>
        <w:ind w:right="220" w:firstLine="398" w:firstLineChars="166"/>
        <w:rPr>
          <w:rFonts w:ascii="宋体" w:hAnsi="宋体"/>
          <w:sz w:val="24"/>
        </w:rPr>
      </w:pPr>
      <w:r>
        <w:rPr>
          <w:rFonts w:hint="eastAsia" w:ascii="宋体" w:hAnsi="宋体"/>
          <w:sz w:val="24"/>
        </w:rPr>
        <w:t>5.</w:t>
      </w:r>
      <w:r>
        <w:rPr>
          <w:rFonts w:ascii="宋体" w:hAnsi="宋体"/>
          <w:sz w:val="24"/>
        </w:rPr>
        <w:t>本协议书自所有成员单位法定代表人或其委托代理人签字或盖单位章之日起生效，合同履行完毕后自动失效。</w:t>
      </w:r>
    </w:p>
    <w:p>
      <w:pPr>
        <w:tabs>
          <w:tab w:val="left" w:pos="680"/>
        </w:tabs>
        <w:spacing w:line="360" w:lineRule="auto"/>
        <w:ind w:firstLine="398" w:firstLineChars="166"/>
        <w:rPr>
          <w:rFonts w:ascii="宋体" w:hAnsi="宋体"/>
          <w:sz w:val="24"/>
        </w:rPr>
      </w:pPr>
      <w:r>
        <w:rPr>
          <w:rFonts w:hint="eastAsia" w:ascii="宋体" w:hAnsi="宋体"/>
          <w:sz w:val="24"/>
        </w:rPr>
        <w:t>6.</w:t>
      </w:r>
      <w:r>
        <w:rPr>
          <w:rFonts w:ascii="宋体" w:hAnsi="宋体"/>
          <w:sz w:val="24"/>
        </w:rPr>
        <w:t>本协议书一式</w:t>
      </w:r>
      <w:r>
        <w:rPr>
          <w:rFonts w:ascii="宋体" w:hAnsi="宋体"/>
          <w:sz w:val="24"/>
          <w:u w:val="single"/>
        </w:rPr>
        <w:t xml:space="preserve">     </w:t>
      </w:r>
      <w:r>
        <w:rPr>
          <w:rFonts w:ascii="宋体" w:hAnsi="宋体"/>
          <w:sz w:val="24"/>
        </w:rPr>
        <w:t>份，联合体成员和招标人各执一份。</w:t>
      </w:r>
    </w:p>
    <w:p>
      <w:pPr>
        <w:tabs>
          <w:tab w:val="left" w:pos="680"/>
        </w:tabs>
        <w:spacing w:line="360" w:lineRule="auto"/>
        <w:ind w:firstLine="398" w:firstLineChars="166"/>
        <w:rPr>
          <w:rFonts w:ascii="宋体" w:hAnsi="宋体"/>
          <w:sz w:val="24"/>
        </w:rPr>
      </w:pPr>
      <w:r>
        <w:rPr>
          <w:rFonts w:hint="eastAsia" w:ascii="宋体" w:hAnsi="宋体"/>
          <w:sz w:val="24"/>
        </w:rPr>
        <w:t>注：本协议书由法定代表人签字的，应附法定代表人身份证明扫描件；由委托代理人签字的，应附授权委托书扫描件。</w:t>
      </w:r>
    </w:p>
    <w:p>
      <w:pPr>
        <w:tabs>
          <w:tab w:val="left" w:pos="680"/>
        </w:tabs>
        <w:spacing w:line="360" w:lineRule="auto"/>
        <w:ind w:left="680"/>
        <w:rPr>
          <w:rFonts w:ascii="宋体" w:hAnsi="宋体"/>
          <w:sz w:val="24"/>
        </w:rPr>
      </w:pPr>
    </w:p>
    <w:p>
      <w:pPr>
        <w:topLinePunct/>
        <w:spacing w:line="360" w:lineRule="auto"/>
        <w:ind w:right="105"/>
        <w:jc w:val="right"/>
        <w:rPr>
          <w:rFonts w:ascii="宋体" w:hAnsi="宋体"/>
          <w:sz w:val="24"/>
        </w:rPr>
      </w:pPr>
      <w:r>
        <w:rPr>
          <w:rFonts w:hint="eastAsia" w:ascii="宋体" w:hAnsi="宋体"/>
          <w:sz w:val="24"/>
        </w:rPr>
        <w:t>联合体牵头人名称：</w:t>
      </w:r>
      <w:r>
        <w:rPr>
          <w:rFonts w:hint="eastAsia" w:ascii="宋体" w:hAnsi="宋体"/>
          <w:sz w:val="24"/>
          <w:u w:val="single"/>
        </w:rPr>
        <w:t xml:space="preserve">                </w:t>
      </w:r>
      <w:r>
        <w:rPr>
          <w:rFonts w:hint="eastAsia" w:ascii="宋体" w:hAnsi="宋体"/>
          <w:sz w:val="24"/>
        </w:rPr>
        <w:t>（盖单位章）</w:t>
      </w:r>
    </w:p>
    <w:p>
      <w:pPr>
        <w:topLinePunct/>
        <w:spacing w:line="360" w:lineRule="auto"/>
        <w:ind w:right="105"/>
        <w:jc w:val="right"/>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ascii="宋体" w:hAnsi="宋体"/>
          <w:sz w:val="24"/>
        </w:rPr>
        <w:t>（签</w:t>
      </w:r>
      <w:r>
        <w:rPr>
          <w:rFonts w:hint="eastAsia" w:ascii="宋体" w:hAnsi="宋体"/>
          <w:sz w:val="24"/>
        </w:rPr>
        <w:t xml:space="preserve">    </w:t>
      </w:r>
      <w:r>
        <w:rPr>
          <w:rFonts w:ascii="宋体" w:hAnsi="宋体"/>
          <w:sz w:val="24"/>
        </w:rPr>
        <w:t>字）</w:t>
      </w:r>
    </w:p>
    <w:p>
      <w:pPr>
        <w:topLinePunct/>
        <w:spacing w:line="360" w:lineRule="auto"/>
        <w:ind w:right="105"/>
        <w:jc w:val="right"/>
        <w:rPr>
          <w:rFonts w:ascii="宋体" w:hAnsi="宋体"/>
          <w:sz w:val="24"/>
        </w:rPr>
      </w:pPr>
      <w:r>
        <w:rPr>
          <w:rFonts w:hint="eastAsia" w:ascii="宋体" w:hAnsi="宋体"/>
          <w:sz w:val="24"/>
        </w:rPr>
        <w:t>联合体其他成员名称：</w:t>
      </w:r>
      <w:r>
        <w:rPr>
          <w:rFonts w:hint="eastAsia" w:ascii="宋体" w:hAnsi="宋体"/>
          <w:sz w:val="24"/>
          <w:u w:val="single"/>
        </w:rPr>
        <w:t xml:space="preserve">              </w:t>
      </w:r>
      <w:r>
        <w:rPr>
          <w:rFonts w:hint="eastAsia" w:ascii="宋体" w:hAnsi="宋体"/>
          <w:sz w:val="24"/>
        </w:rPr>
        <w:t>（盖单位章）</w:t>
      </w:r>
    </w:p>
    <w:p>
      <w:pPr>
        <w:topLinePunct/>
        <w:spacing w:line="360" w:lineRule="auto"/>
        <w:ind w:right="105"/>
        <w:jc w:val="right"/>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ascii="宋体" w:hAnsi="宋体"/>
          <w:sz w:val="24"/>
        </w:rPr>
        <w:t>（签</w:t>
      </w:r>
      <w:r>
        <w:rPr>
          <w:rFonts w:hint="eastAsia" w:ascii="宋体" w:hAnsi="宋体"/>
          <w:sz w:val="24"/>
        </w:rPr>
        <w:t xml:space="preserve">    </w:t>
      </w:r>
      <w:r>
        <w:rPr>
          <w:rFonts w:ascii="宋体" w:hAnsi="宋体"/>
          <w:sz w:val="24"/>
        </w:rPr>
        <w:t>字）</w:t>
      </w:r>
    </w:p>
    <w:p>
      <w:pPr>
        <w:topLinePunct/>
        <w:spacing w:line="360" w:lineRule="auto"/>
        <w:ind w:right="105"/>
        <w:jc w:val="right"/>
        <w:rPr>
          <w:rFonts w:ascii="宋体" w:hAnsi="宋体"/>
          <w:sz w:val="24"/>
        </w:rPr>
      </w:pPr>
      <w:r>
        <w:rPr>
          <w:rFonts w:hint="eastAsia" w:ascii="宋体" w:hAnsi="宋体"/>
          <w:sz w:val="24"/>
        </w:rPr>
        <w:t>联合体其他成员名称：</w:t>
      </w:r>
      <w:r>
        <w:rPr>
          <w:rFonts w:hint="eastAsia" w:ascii="宋体" w:hAnsi="宋体"/>
          <w:sz w:val="24"/>
          <w:u w:val="single"/>
        </w:rPr>
        <w:t xml:space="preserve">              </w:t>
      </w:r>
      <w:r>
        <w:rPr>
          <w:rFonts w:hint="eastAsia" w:ascii="宋体" w:hAnsi="宋体"/>
          <w:sz w:val="24"/>
        </w:rPr>
        <w:t>（盖单位章）</w:t>
      </w:r>
    </w:p>
    <w:p>
      <w:pPr>
        <w:topLinePunct/>
        <w:spacing w:line="360" w:lineRule="auto"/>
        <w:ind w:right="105"/>
        <w:jc w:val="right"/>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ascii="宋体" w:hAnsi="宋体"/>
          <w:sz w:val="24"/>
        </w:rPr>
        <w:t>（签</w:t>
      </w:r>
      <w:r>
        <w:rPr>
          <w:rFonts w:hint="eastAsia" w:ascii="宋体" w:hAnsi="宋体"/>
          <w:sz w:val="24"/>
        </w:rPr>
        <w:t xml:space="preserve">    </w:t>
      </w:r>
      <w:r>
        <w:rPr>
          <w:rFonts w:ascii="宋体" w:hAnsi="宋体"/>
          <w:sz w:val="24"/>
        </w:rPr>
        <w:t>字）</w:t>
      </w:r>
    </w:p>
    <w:p>
      <w:pPr>
        <w:topLinePunct/>
        <w:spacing w:line="360" w:lineRule="auto"/>
        <w:ind w:right="105"/>
        <w:rPr>
          <w:rFonts w:ascii="宋体" w:hAnsi="宋体"/>
          <w:sz w:val="24"/>
        </w:rPr>
      </w:pPr>
      <w:r>
        <w:rPr>
          <w:rFonts w:hint="eastAsia" w:ascii="宋体" w:hAnsi="宋体"/>
          <w:sz w:val="24"/>
        </w:rPr>
        <w:t xml:space="preserve"> </w:t>
      </w:r>
      <w:r>
        <w:rPr>
          <w:rFonts w:ascii="宋体" w:hAnsi="宋体"/>
          <w:sz w:val="24"/>
        </w:rPr>
        <w:t xml:space="preserve">                   ……</w:t>
      </w:r>
    </w:p>
    <w:p>
      <w:pPr>
        <w:spacing w:line="360" w:lineRule="auto"/>
        <w:ind w:left="2879" w:right="105"/>
        <w:jc w:val="center"/>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pPr>
      <w:r>
        <w:rPr>
          <w:rFonts w:hint="eastAsia" w:ascii="宋体" w:hAnsi="宋体"/>
          <w:sz w:val="24"/>
        </w:rPr>
        <w:t>注：本协议书为联合体投标时适用，非联合体投标时无需填写。</w:t>
      </w:r>
    </w:p>
    <w:p>
      <w:pPr>
        <w:pStyle w:val="4"/>
        <w:spacing w:line="360" w:lineRule="auto"/>
        <w:jc w:val="center"/>
        <w:rPr>
          <w:szCs w:val="21"/>
        </w:rPr>
      </w:pPr>
      <w:bookmarkStart w:id="1266" w:name="_Toc300835216"/>
      <w:bookmarkStart w:id="1267" w:name="_Toc144974862"/>
      <w:bookmarkStart w:id="1268" w:name="_Toc152042583"/>
      <w:bookmarkStart w:id="1269" w:name="_Toc247514286"/>
      <w:bookmarkStart w:id="1270" w:name="_Toc152045794"/>
      <w:bookmarkStart w:id="1271" w:name="_Toc247527834"/>
      <w:r>
        <w:rPr>
          <w:rFonts w:hint="eastAsia" w:ascii="宋体" w:hAnsi="宋体" w:eastAsia="宋体"/>
          <w:bCs w:val="0"/>
          <w:kern w:val="44"/>
          <w:sz w:val="28"/>
          <w:szCs w:val="28"/>
        </w:rPr>
        <w:br w:type="page"/>
      </w:r>
      <w:r>
        <w:rPr>
          <w:rFonts w:hint="eastAsia" w:ascii="宋体" w:hAnsi="宋体" w:eastAsia="宋体"/>
          <w:bCs w:val="0"/>
          <w:kern w:val="44"/>
          <w:sz w:val="28"/>
          <w:szCs w:val="28"/>
        </w:rPr>
        <w:t>四、投标保证金</w:t>
      </w:r>
      <w:bookmarkEnd w:id="1266"/>
      <w:bookmarkEnd w:id="1267"/>
      <w:bookmarkEnd w:id="1268"/>
      <w:bookmarkEnd w:id="1269"/>
      <w:bookmarkEnd w:id="1270"/>
      <w:bookmarkEnd w:id="1271"/>
    </w:p>
    <w:p>
      <w:pPr>
        <w:numPr>
          <w:ilvl w:val="0"/>
          <w:numId w:val="11"/>
        </w:numPr>
        <w:spacing w:line="360" w:lineRule="auto"/>
        <w:rPr>
          <w:rFonts w:ascii="宋体" w:hAnsi="宋体"/>
          <w:sz w:val="24"/>
        </w:rPr>
      </w:pPr>
      <w:r>
        <w:rPr>
          <w:rFonts w:hint="eastAsia" w:ascii="宋体" w:hAnsi="宋体"/>
          <w:sz w:val="24"/>
        </w:rPr>
        <w:t>若采用转账方式，投标人应附银行给投标人的转账回单扫描件、人民银行颁发的基本存款账户开户许可证或基本存款账户信息证明材料扫描件。</w:t>
      </w:r>
    </w:p>
    <w:p>
      <w:pPr>
        <w:spacing w:line="360" w:lineRule="auto"/>
        <w:rPr>
          <w:rFonts w:ascii="宋体" w:hAnsi="宋体" w:cs="Arial"/>
          <w:kern w:val="0"/>
          <w:sz w:val="24"/>
        </w:rPr>
      </w:pPr>
      <w:r>
        <w:rPr>
          <w:rFonts w:hint="eastAsia" w:ascii="宋体" w:hAnsi="宋体"/>
          <w:sz w:val="24"/>
        </w:rPr>
        <w:t>若采用银行电子保函或</w:t>
      </w:r>
      <w:r>
        <w:rPr>
          <w:rFonts w:hint="eastAsia" w:ascii="宋体" w:hAnsi="宋体" w:cs="宋体"/>
          <w:sz w:val="24"/>
        </w:rPr>
        <w:t>专业担保公司电</w:t>
      </w:r>
      <w:r>
        <w:rPr>
          <w:rFonts w:hint="eastAsia" w:ascii="宋体" w:hAnsi="宋体"/>
          <w:sz w:val="24"/>
        </w:rPr>
        <w:t>子保函或电子保险合同方式，投标文件中无需附相应材料。</w:t>
      </w:r>
      <w:bookmarkStart w:id="1272" w:name="_Toc296602998"/>
    </w:p>
    <w:p>
      <w:pPr>
        <w:spacing w:line="360" w:lineRule="auto"/>
        <w:rPr>
          <w:b/>
          <w:bCs/>
        </w:rPr>
      </w:pPr>
      <w:r>
        <w:rPr>
          <w:rFonts w:hint="eastAsia" w:ascii="宋体" w:hAnsi="宋体" w:cs="Arial"/>
          <w:kern w:val="0"/>
          <w:sz w:val="24"/>
          <w:highlight w:val="yellow"/>
        </w:rPr>
        <w:br w:type="page"/>
      </w:r>
    </w:p>
    <w:bookmarkEnd w:id="1272"/>
    <w:p>
      <w:pPr>
        <w:pStyle w:val="4"/>
        <w:spacing w:line="360" w:lineRule="auto"/>
        <w:jc w:val="center"/>
        <w:rPr>
          <w:rFonts w:ascii="宋体" w:hAnsi="宋体" w:eastAsia="宋体"/>
          <w:bCs w:val="0"/>
          <w:kern w:val="44"/>
          <w:sz w:val="28"/>
          <w:szCs w:val="28"/>
        </w:rPr>
      </w:pPr>
      <w:bookmarkStart w:id="1273" w:name="_Toc152045795"/>
      <w:bookmarkStart w:id="1274" w:name="_Toc247514287"/>
      <w:bookmarkStart w:id="1275" w:name="_Toc144974863"/>
      <w:bookmarkStart w:id="1276" w:name="_Toc152042584"/>
      <w:bookmarkStart w:id="1277" w:name="_Toc300835218"/>
      <w:bookmarkStart w:id="1278" w:name="_Toc247527835"/>
      <w:r>
        <w:rPr>
          <w:rFonts w:hint="eastAsia" w:ascii="宋体" w:hAnsi="宋体" w:eastAsia="宋体"/>
          <w:bCs w:val="0"/>
          <w:kern w:val="44"/>
          <w:sz w:val="28"/>
          <w:szCs w:val="28"/>
        </w:rPr>
        <w:t>五、价格清单</w:t>
      </w:r>
      <w:bookmarkEnd w:id="1273"/>
      <w:bookmarkEnd w:id="1274"/>
      <w:bookmarkEnd w:id="1275"/>
      <w:bookmarkEnd w:id="1276"/>
      <w:bookmarkEnd w:id="1277"/>
      <w:bookmarkEnd w:id="1278"/>
    </w:p>
    <w:p>
      <w:pPr>
        <w:rPr>
          <w:rFonts w:ascii="宋体" w:hAnsi="宋体"/>
          <w:szCs w:val="21"/>
        </w:rPr>
      </w:pPr>
      <w:r>
        <w:rPr>
          <w:rFonts w:hint="eastAsia" w:ascii="宋体" w:hAnsi="宋体"/>
          <w:sz w:val="24"/>
        </w:rPr>
        <w:t>注：投标人应详细列出投标报价的构成，格式自拟。</w:t>
      </w:r>
      <w:r>
        <w:rPr>
          <w:rFonts w:hint="eastAsia"/>
        </w:rPr>
        <w:t xml:space="preserve">  </w:t>
      </w:r>
      <w:r>
        <w:rPr>
          <w:rFonts w:hint="eastAsia" w:ascii="宋体" w:hAnsi="宋体"/>
          <w:szCs w:val="21"/>
        </w:rPr>
        <w:t xml:space="preserve">                                     </w:t>
      </w:r>
    </w:p>
    <w:p>
      <w:pPr>
        <w:spacing w:line="360" w:lineRule="auto"/>
        <w:rPr>
          <w:rFonts w:ascii="宋体" w:hAnsi="宋体"/>
          <w:sz w:val="24"/>
        </w:rPr>
      </w:pPr>
    </w:p>
    <w:p>
      <w:pPr>
        <w:spacing w:line="360" w:lineRule="auto"/>
        <w:rPr>
          <w:rFonts w:ascii="宋体" w:hAnsi="宋体"/>
          <w:szCs w:val="21"/>
        </w:rPr>
        <w:sectPr>
          <w:pgSz w:w="11906" w:h="16838"/>
          <w:pgMar w:top="1417" w:right="1417" w:bottom="1417" w:left="1417" w:header="851" w:footer="850" w:gutter="0"/>
          <w:cols w:space="720" w:num="1"/>
          <w:docGrid w:type="lines" w:linePitch="312" w:charSpace="0"/>
        </w:sectPr>
      </w:pPr>
      <w:r>
        <w:rPr>
          <w:rFonts w:hint="eastAsia" w:ascii="宋体" w:hAnsi="宋体"/>
          <w:sz w:val="24"/>
        </w:rPr>
        <w:t>投标</w:t>
      </w:r>
      <w:r>
        <w:rPr>
          <w:rFonts w:ascii="宋体" w:hAnsi="宋体"/>
          <w:sz w:val="24"/>
        </w:rPr>
        <w:t>报价构成：</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Cs w:val="21"/>
        </w:rPr>
        <w:t>。</w:t>
      </w:r>
    </w:p>
    <w:p>
      <w:pPr>
        <w:pStyle w:val="4"/>
        <w:spacing w:line="360" w:lineRule="auto"/>
        <w:jc w:val="center"/>
        <w:rPr>
          <w:rFonts w:ascii="宋体" w:hAnsi="宋体" w:eastAsia="宋体"/>
          <w:bCs w:val="0"/>
          <w:kern w:val="44"/>
          <w:sz w:val="28"/>
          <w:szCs w:val="28"/>
        </w:rPr>
      </w:pPr>
      <w:bookmarkStart w:id="1279" w:name="_Toc152045796"/>
      <w:bookmarkStart w:id="1280" w:name="_Toc152042585"/>
      <w:bookmarkStart w:id="1281" w:name="_Toc247514288"/>
      <w:bookmarkStart w:id="1282" w:name="_Toc300835221"/>
      <w:bookmarkStart w:id="1283" w:name="_Toc144974864"/>
      <w:bookmarkStart w:id="1284" w:name="_Toc247527836"/>
      <w:r>
        <w:rPr>
          <w:rFonts w:hint="eastAsia" w:ascii="宋体" w:hAnsi="宋体" w:eastAsia="宋体"/>
          <w:bCs w:val="0"/>
          <w:kern w:val="44"/>
          <w:sz w:val="28"/>
          <w:szCs w:val="28"/>
        </w:rPr>
        <w:t>六、承包人建议书</w:t>
      </w:r>
      <w:bookmarkEnd w:id="1279"/>
      <w:bookmarkEnd w:id="1280"/>
      <w:bookmarkEnd w:id="1281"/>
      <w:bookmarkEnd w:id="1282"/>
      <w:bookmarkEnd w:id="1283"/>
      <w:bookmarkEnd w:id="1284"/>
    </w:p>
    <w:p>
      <w:pPr>
        <w:spacing w:line="360" w:lineRule="auto"/>
        <w:rPr>
          <w:rFonts w:ascii="宋体" w:hAnsi="宋体" w:cs="宋体"/>
          <w:szCs w:val="21"/>
        </w:rPr>
      </w:pPr>
      <w:r>
        <w:rPr>
          <w:rFonts w:hint="eastAsia" w:ascii="宋体" w:hAnsi="宋体" w:cs="宋体"/>
          <w:szCs w:val="21"/>
        </w:rPr>
        <w:t>（一）图纸</w:t>
      </w:r>
    </w:p>
    <w:p>
      <w:pPr>
        <w:spacing w:line="360" w:lineRule="auto"/>
        <w:rPr>
          <w:rFonts w:ascii="宋体" w:hAnsi="宋体" w:cs="宋体"/>
          <w:szCs w:val="21"/>
        </w:rPr>
      </w:pPr>
      <w:r>
        <w:rPr>
          <w:rFonts w:hint="eastAsia" w:ascii="宋体" w:hAnsi="宋体" w:cs="宋体"/>
          <w:szCs w:val="21"/>
        </w:rPr>
        <w:t>（二）工程详细说明</w:t>
      </w:r>
    </w:p>
    <w:p>
      <w:pPr>
        <w:spacing w:line="360" w:lineRule="auto"/>
        <w:rPr>
          <w:rFonts w:ascii="宋体" w:hAnsi="宋体" w:cs="宋体"/>
          <w:szCs w:val="21"/>
        </w:rPr>
      </w:pPr>
      <w:r>
        <w:rPr>
          <w:rFonts w:hint="eastAsia" w:ascii="宋体" w:hAnsi="宋体" w:cs="宋体"/>
          <w:szCs w:val="21"/>
        </w:rPr>
        <w:t>（三）设备方案</w:t>
      </w:r>
    </w:p>
    <w:p>
      <w:pPr>
        <w:spacing w:line="360" w:lineRule="auto"/>
        <w:ind w:firstLine="420" w:firstLineChars="200"/>
        <w:rPr>
          <w:rFonts w:ascii="宋体" w:hAnsi="宋体" w:cs="宋体"/>
        </w:rPr>
      </w:pPr>
      <w:r>
        <w:rPr>
          <w:rFonts w:hint="eastAsia" w:ascii="宋体" w:hAnsi="宋体" w:cs="宋体"/>
        </w:rPr>
        <w:t>1．生产设备。</w:t>
      </w:r>
    </w:p>
    <w:p>
      <w:pPr>
        <w:spacing w:line="360" w:lineRule="auto"/>
        <w:ind w:firstLine="420" w:firstLineChars="200"/>
        <w:rPr>
          <w:rFonts w:ascii="宋体" w:hAnsi="宋体" w:cs="宋体"/>
        </w:rPr>
      </w:pPr>
      <w:r>
        <w:rPr>
          <w:rFonts w:hint="eastAsia" w:ascii="宋体" w:hAnsi="宋体" w:cs="宋体"/>
        </w:rPr>
        <w:t>2．必备的备品备件。</w:t>
      </w:r>
    </w:p>
    <w:p>
      <w:pPr>
        <w:spacing w:line="360" w:lineRule="auto"/>
        <w:ind w:firstLine="420" w:firstLineChars="200"/>
        <w:rPr>
          <w:rFonts w:ascii="宋体" w:hAnsi="宋体" w:cs="宋体"/>
        </w:rPr>
      </w:pPr>
      <w:r>
        <w:rPr>
          <w:rFonts w:hint="eastAsia" w:ascii="宋体" w:hAnsi="宋体" w:cs="宋体"/>
        </w:rPr>
        <w:t>3. 备选的备品备件。</w:t>
      </w:r>
    </w:p>
    <w:p>
      <w:pPr>
        <w:spacing w:line="360" w:lineRule="auto"/>
        <w:rPr>
          <w:rFonts w:ascii="宋体" w:hAnsi="宋体" w:cs="宋体"/>
          <w:szCs w:val="21"/>
        </w:rPr>
      </w:pPr>
      <w:r>
        <w:rPr>
          <w:rFonts w:hint="eastAsia" w:ascii="宋体" w:hAnsi="宋体" w:cs="宋体"/>
          <w:szCs w:val="21"/>
        </w:rPr>
        <w:t>（四）分包方案</w:t>
      </w:r>
    </w:p>
    <w:p>
      <w:pPr>
        <w:spacing w:line="360" w:lineRule="auto"/>
        <w:rPr>
          <w:rFonts w:ascii="宋体" w:hAnsi="宋体" w:cs="宋体"/>
          <w:szCs w:val="21"/>
        </w:rPr>
      </w:pPr>
      <w:r>
        <w:rPr>
          <w:rFonts w:hint="eastAsia" w:ascii="宋体" w:hAnsi="宋体" w:cs="宋体"/>
          <w:szCs w:val="21"/>
        </w:rPr>
        <w:t>（五）对发包人要求错误的说明</w:t>
      </w:r>
    </w:p>
    <w:p>
      <w:pPr>
        <w:spacing w:line="360" w:lineRule="auto"/>
        <w:rPr>
          <w:rFonts w:ascii="宋体" w:hAnsi="宋体" w:cs="宋体"/>
          <w:szCs w:val="21"/>
        </w:rPr>
      </w:pPr>
      <w:r>
        <w:rPr>
          <w:rFonts w:hint="eastAsia" w:ascii="宋体" w:hAnsi="宋体" w:cs="宋体"/>
          <w:szCs w:val="21"/>
        </w:rPr>
        <w:t>（六）其他</w:t>
      </w:r>
    </w:p>
    <w:p>
      <w:pPr>
        <w:spacing w:line="360" w:lineRule="auto"/>
      </w:pPr>
    </w:p>
    <w:p>
      <w:pPr>
        <w:spacing w:line="360" w:lineRule="auto"/>
        <w:jc w:val="center"/>
      </w:pPr>
      <w:r>
        <w:rPr>
          <w:rFonts w:hint="eastAsia"/>
        </w:rPr>
        <w:t>说明：发包人认为承包人实施计划中的有关内容应列入承包人建议书的，应在本页载明。</w:t>
      </w:r>
      <w:r>
        <w:br w:type="page"/>
      </w:r>
    </w:p>
    <w:p>
      <w:pPr>
        <w:pStyle w:val="4"/>
        <w:spacing w:line="360" w:lineRule="auto"/>
        <w:jc w:val="center"/>
        <w:rPr>
          <w:rFonts w:ascii="宋体" w:hAnsi="宋体" w:eastAsia="宋体"/>
          <w:bCs w:val="0"/>
          <w:kern w:val="44"/>
          <w:sz w:val="28"/>
          <w:szCs w:val="28"/>
        </w:rPr>
      </w:pPr>
      <w:bookmarkStart w:id="1285" w:name="_Toc300835222"/>
      <w:r>
        <w:rPr>
          <w:rFonts w:hint="eastAsia" w:ascii="宋体" w:hAnsi="宋体" w:eastAsia="宋体"/>
          <w:bCs w:val="0"/>
          <w:kern w:val="44"/>
          <w:sz w:val="28"/>
          <w:szCs w:val="28"/>
        </w:rPr>
        <w:t>七、承包人实施计划</w:t>
      </w:r>
      <w:bookmarkEnd w:id="1285"/>
    </w:p>
    <w:p>
      <w:pPr>
        <w:spacing w:line="360" w:lineRule="auto"/>
        <w:rPr>
          <w:rFonts w:ascii="宋体" w:hAnsi="宋体" w:cs="宋体"/>
          <w:szCs w:val="21"/>
        </w:rPr>
      </w:pPr>
      <w:r>
        <w:rPr>
          <w:rFonts w:hint="eastAsia" w:ascii="宋体" w:hAnsi="宋体" w:cs="宋体"/>
          <w:szCs w:val="21"/>
        </w:rPr>
        <w:t>（一）概述</w:t>
      </w:r>
    </w:p>
    <w:p>
      <w:pPr>
        <w:spacing w:line="360" w:lineRule="auto"/>
        <w:ind w:firstLine="420" w:firstLineChars="200"/>
        <w:rPr>
          <w:rFonts w:ascii="宋体" w:hAnsi="宋体" w:cs="宋体"/>
        </w:rPr>
      </w:pPr>
      <w:r>
        <w:rPr>
          <w:rFonts w:hint="eastAsia" w:ascii="宋体" w:hAnsi="宋体" w:cs="宋体"/>
        </w:rPr>
        <w:t>1. 项目简要介绍。</w:t>
      </w:r>
    </w:p>
    <w:p>
      <w:pPr>
        <w:spacing w:line="360" w:lineRule="auto"/>
        <w:ind w:firstLine="420" w:firstLineChars="200"/>
        <w:rPr>
          <w:rFonts w:ascii="宋体" w:hAnsi="宋体" w:cs="宋体"/>
        </w:rPr>
      </w:pPr>
      <w:r>
        <w:rPr>
          <w:rFonts w:hint="eastAsia" w:ascii="宋体" w:hAnsi="宋体" w:cs="宋体"/>
        </w:rPr>
        <w:t>2. 项目范围。</w:t>
      </w:r>
    </w:p>
    <w:p>
      <w:pPr>
        <w:spacing w:line="360" w:lineRule="auto"/>
        <w:ind w:firstLine="420" w:firstLineChars="200"/>
        <w:rPr>
          <w:rFonts w:ascii="宋体" w:hAnsi="宋体" w:cs="宋体"/>
        </w:rPr>
      </w:pPr>
      <w:r>
        <w:rPr>
          <w:rFonts w:hint="eastAsia" w:ascii="宋体" w:hAnsi="宋体" w:cs="宋体"/>
        </w:rPr>
        <w:t>3. 项目特点。</w:t>
      </w:r>
    </w:p>
    <w:p>
      <w:pPr>
        <w:spacing w:line="360" w:lineRule="auto"/>
        <w:rPr>
          <w:rFonts w:ascii="宋体" w:hAnsi="宋体" w:cs="宋体"/>
          <w:szCs w:val="21"/>
        </w:rPr>
      </w:pPr>
      <w:r>
        <w:rPr>
          <w:rFonts w:hint="eastAsia" w:ascii="宋体" w:hAnsi="宋体" w:cs="宋体"/>
          <w:szCs w:val="21"/>
        </w:rPr>
        <w:t>（二）总体实施方案</w:t>
      </w:r>
    </w:p>
    <w:p>
      <w:pPr>
        <w:spacing w:line="360" w:lineRule="auto"/>
        <w:ind w:firstLine="420" w:firstLineChars="200"/>
        <w:rPr>
          <w:rFonts w:ascii="宋体" w:hAnsi="宋体" w:cs="宋体"/>
        </w:rPr>
      </w:pPr>
      <w:r>
        <w:rPr>
          <w:rFonts w:hint="eastAsia" w:ascii="宋体" w:hAnsi="宋体" w:cs="宋体"/>
        </w:rPr>
        <w:t>1. 项目目标（质量、工期、造价）。</w:t>
      </w:r>
    </w:p>
    <w:p>
      <w:pPr>
        <w:spacing w:line="360" w:lineRule="auto"/>
        <w:ind w:firstLine="420" w:firstLineChars="200"/>
        <w:rPr>
          <w:rFonts w:ascii="宋体" w:hAnsi="宋体" w:cs="宋体"/>
        </w:rPr>
      </w:pPr>
      <w:r>
        <w:rPr>
          <w:rFonts w:hint="eastAsia" w:ascii="宋体" w:hAnsi="宋体" w:cs="宋体"/>
        </w:rPr>
        <w:t>2. 项目实施组织形式。</w:t>
      </w:r>
    </w:p>
    <w:p>
      <w:pPr>
        <w:spacing w:line="360" w:lineRule="auto"/>
        <w:ind w:firstLine="420" w:firstLineChars="200"/>
        <w:rPr>
          <w:rFonts w:ascii="宋体" w:hAnsi="宋体" w:cs="宋体"/>
        </w:rPr>
      </w:pPr>
      <w:r>
        <w:rPr>
          <w:rFonts w:hint="eastAsia" w:ascii="宋体" w:hAnsi="宋体" w:cs="宋体"/>
        </w:rPr>
        <w:t>3. 项目阶段划分。</w:t>
      </w:r>
    </w:p>
    <w:p>
      <w:pPr>
        <w:spacing w:line="360" w:lineRule="auto"/>
        <w:ind w:firstLine="420" w:firstLineChars="200"/>
        <w:rPr>
          <w:rFonts w:ascii="宋体" w:hAnsi="宋体" w:cs="宋体"/>
        </w:rPr>
      </w:pPr>
      <w:r>
        <w:rPr>
          <w:rFonts w:hint="eastAsia" w:ascii="宋体" w:hAnsi="宋体" w:cs="宋体"/>
        </w:rPr>
        <w:t>4. 项目工作分解结构。</w:t>
      </w:r>
    </w:p>
    <w:p>
      <w:pPr>
        <w:spacing w:line="360" w:lineRule="auto"/>
        <w:ind w:firstLine="420" w:firstLineChars="200"/>
        <w:rPr>
          <w:rFonts w:ascii="宋体" w:hAnsi="宋体" w:cs="宋体"/>
        </w:rPr>
      </w:pPr>
      <w:r>
        <w:rPr>
          <w:rFonts w:hint="eastAsia" w:ascii="宋体" w:hAnsi="宋体" w:cs="宋体"/>
        </w:rPr>
        <w:t>5. 对项目各阶段工作及文件的要求。</w:t>
      </w:r>
    </w:p>
    <w:p>
      <w:pPr>
        <w:spacing w:line="360" w:lineRule="auto"/>
        <w:ind w:firstLine="420" w:firstLineChars="200"/>
        <w:rPr>
          <w:rFonts w:ascii="宋体" w:hAnsi="宋体" w:cs="宋体"/>
        </w:rPr>
      </w:pPr>
      <w:r>
        <w:rPr>
          <w:rFonts w:hint="eastAsia" w:ascii="宋体" w:hAnsi="宋体" w:cs="宋体"/>
        </w:rPr>
        <w:t>6. 项目分包和采购计划。</w:t>
      </w:r>
    </w:p>
    <w:p>
      <w:pPr>
        <w:spacing w:line="360" w:lineRule="auto"/>
        <w:ind w:firstLine="420" w:firstLineChars="200"/>
        <w:rPr>
          <w:rFonts w:ascii="宋体" w:hAnsi="宋体" w:cs="宋体"/>
        </w:rPr>
      </w:pPr>
      <w:r>
        <w:rPr>
          <w:rFonts w:hint="eastAsia" w:ascii="宋体" w:hAnsi="宋体" w:cs="宋体"/>
        </w:rPr>
        <w:t>7. 项目沟通与协调程序。</w:t>
      </w:r>
    </w:p>
    <w:p>
      <w:pPr>
        <w:spacing w:line="360" w:lineRule="auto"/>
        <w:rPr>
          <w:rFonts w:ascii="宋体" w:hAnsi="宋体" w:cs="宋体"/>
          <w:szCs w:val="21"/>
        </w:rPr>
      </w:pPr>
      <w:r>
        <w:rPr>
          <w:rFonts w:hint="eastAsia" w:ascii="宋体" w:hAnsi="宋体" w:cs="宋体"/>
          <w:szCs w:val="21"/>
        </w:rPr>
        <w:t>（三）项目实施要点</w:t>
      </w:r>
    </w:p>
    <w:p>
      <w:pPr>
        <w:spacing w:line="360" w:lineRule="auto"/>
        <w:ind w:firstLine="420" w:firstLineChars="200"/>
        <w:rPr>
          <w:rFonts w:ascii="宋体" w:hAnsi="宋体" w:cs="宋体"/>
        </w:rPr>
      </w:pPr>
      <w:r>
        <w:rPr>
          <w:rFonts w:hint="eastAsia" w:ascii="宋体" w:hAnsi="宋体" w:cs="宋体"/>
        </w:rPr>
        <w:t>1. 设计实施要点。</w:t>
      </w:r>
    </w:p>
    <w:p>
      <w:pPr>
        <w:spacing w:line="360" w:lineRule="auto"/>
        <w:ind w:firstLine="420" w:firstLineChars="200"/>
        <w:rPr>
          <w:rFonts w:ascii="宋体" w:hAnsi="宋体" w:cs="宋体"/>
        </w:rPr>
      </w:pPr>
      <w:r>
        <w:rPr>
          <w:rFonts w:hint="eastAsia" w:ascii="宋体" w:hAnsi="宋体" w:cs="宋体"/>
        </w:rPr>
        <w:t>2. 采购实施要点。</w:t>
      </w:r>
    </w:p>
    <w:p>
      <w:pPr>
        <w:spacing w:line="360" w:lineRule="auto"/>
        <w:ind w:firstLine="420" w:firstLineChars="200"/>
        <w:rPr>
          <w:rFonts w:ascii="宋体" w:hAnsi="宋体" w:cs="宋体"/>
        </w:rPr>
      </w:pPr>
      <w:r>
        <w:rPr>
          <w:rFonts w:hint="eastAsia" w:ascii="宋体" w:hAnsi="宋体" w:cs="宋体"/>
        </w:rPr>
        <w:t>3. 施工实施要点。</w:t>
      </w:r>
    </w:p>
    <w:p>
      <w:pPr>
        <w:spacing w:line="360" w:lineRule="auto"/>
        <w:ind w:firstLine="420" w:firstLineChars="200"/>
        <w:rPr>
          <w:rFonts w:ascii="宋体" w:hAnsi="宋体" w:cs="宋体"/>
        </w:rPr>
      </w:pPr>
      <w:r>
        <w:rPr>
          <w:rFonts w:hint="eastAsia" w:ascii="宋体" w:hAnsi="宋体" w:cs="宋体"/>
        </w:rPr>
        <w:t>4. 试运行实施要点。</w:t>
      </w:r>
    </w:p>
    <w:p>
      <w:pPr>
        <w:spacing w:line="360" w:lineRule="auto"/>
        <w:rPr>
          <w:rFonts w:ascii="宋体" w:hAnsi="宋体" w:cs="宋体"/>
          <w:szCs w:val="21"/>
        </w:rPr>
      </w:pPr>
      <w:r>
        <w:rPr>
          <w:rFonts w:hint="eastAsia" w:ascii="宋体" w:hAnsi="宋体" w:cs="宋体"/>
          <w:szCs w:val="21"/>
        </w:rPr>
        <w:t>（四）项目管理要点</w:t>
      </w:r>
    </w:p>
    <w:p>
      <w:pPr>
        <w:spacing w:line="360" w:lineRule="auto"/>
        <w:ind w:firstLine="420" w:firstLineChars="200"/>
        <w:rPr>
          <w:rFonts w:ascii="宋体" w:hAnsi="宋体" w:cs="宋体"/>
        </w:rPr>
      </w:pPr>
      <w:r>
        <w:rPr>
          <w:rFonts w:hint="eastAsia" w:ascii="宋体" w:hAnsi="宋体" w:cs="宋体"/>
        </w:rPr>
        <w:t>1. 合同管理要点。</w:t>
      </w:r>
    </w:p>
    <w:p>
      <w:pPr>
        <w:spacing w:line="360" w:lineRule="auto"/>
        <w:ind w:firstLine="420" w:firstLineChars="200"/>
        <w:rPr>
          <w:rFonts w:ascii="宋体" w:hAnsi="宋体" w:cs="宋体"/>
        </w:rPr>
      </w:pPr>
      <w:r>
        <w:rPr>
          <w:rFonts w:hint="eastAsia" w:ascii="宋体" w:hAnsi="宋体" w:cs="宋体"/>
        </w:rPr>
        <w:t>2. 资源管理要点。</w:t>
      </w:r>
    </w:p>
    <w:p>
      <w:pPr>
        <w:spacing w:line="360" w:lineRule="auto"/>
        <w:ind w:firstLine="420" w:firstLineChars="200"/>
        <w:rPr>
          <w:rFonts w:ascii="宋体" w:hAnsi="宋体" w:cs="宋体"/>
        </w:rPr>
      </w:pPr>
      <w:r>
        <w:rPr>
          <w:rFonts w:hint="eastAsia" w:ascii="宋体" w:hAnsi="宋体" w:cs="宋体"/>
        </w:rPr>
        <w:t>3. 质量控制要点。</w:t>
      </w:r>
    </w:p>
    <w:p>
      <w:pPr>
        <w:spacing w:line="360" w:lineRule="auto"/>
        <w:ind w:firstLine="420" w:firstLineChars="200"/>
        <w:rPr>
          <w:rFonts w:ascii="宋体" w:hAnsi="宋体" w:cs="宋体"/>
        </w:rPr>
      </w:pPr>
      <w:r>
        <w:rPr>
          <w:rFonts w:hint="eastAsia" w:ascii="宋体" w:hAnsi="宋体" w:cs="宋体"/>
        </w:rPr>
        <w:t>4. 进度控制要点。</w:t>
      </w:r>
    </w:p>
    <w:p>
      <w:pPr>
        <w:spacing w:line="360" w:lineRule="auto"/>
        <w:ind w:firstLine="420" w:firstLineChars="200"/>
        <w:rPr>
          <w:rFonts w:ascii="宋体" w:hAnsi="宋体" w:cs="宋体"/>
        </w:rPr>
      </w:pPr>
      <w:r>
        <w:rPr>
          <w:rFonts w:hint="eastAsia" w:ascii="宋体" w:hAnsi="宋体" w:cs="宋体"/>
        </w:rPr>
        <w:t>5. 费用估算及控制要点。</w:t>
      </w:r>
    </w:p>
    <w:p>
      <w:pPr>
        <w:spacing w:line="360" w:lineRule="auto"/>
        <w:ind w:firstLine="420" w:firstLineChars="200"/>
        <w:rPr>
          <w:rFonts w:ascii="宋体" w:hAnsi="宋体" w:cs="宋体"/>
        </w:rPr>
      </w:pPr>
      <w:r>
        <w:rPr>
          <w:rFonts w:hint="eastAsia" w:ascii="宋体" w:hAnsi="宋体" w:cs="宋体"/>
        </w:rPr>
        <w:t>6. 安全管理要点。</w:t>
      </w:r>
    </w:p>
    <w:p>
      <w:pPr>
        <w:spacing w:line="360" w:lineRule="auto"/>
        <w:ind w:firstLine="420" w:firstLineChars="200"/>
        <w:rPr>
          <w:rFonts w:ascii="宋体" w:hAnsi="宋体" w:cs="宋体"/>
        </w:rPr>
      </w:pPr>
      <w:r>
        <w:rPr>
          <w:rFonts w:hint="eastAsia" w:ascii="宋体" w:hAnsi="宋体" w:cs="宋体"/>
        </w:rPr>
        <w:t>7. 职业健康管理要点。</w:t>
      </w:r>
    </w:p>
    <w:p>
      <w:pPr>
        <w:spacing w:line="360" w:lineRule="auto"/>
        <w:ind w:firstLine="420" w:firstLineChars="200"/>
        <w:rPr>
          <w:rFonts w:ascii="宋体" w:hAnsi="宋体" w:cs="宋体"/>
        </w:rPr>
      </w:pPr>
      <w:r>
        <w:rPr>
          <w:rFonts w:hint="eastAsia" w:ascii="宋体" w:hAnsi="宋体" w:cs="宋体"/>
        </w:rPr>
        <w:t>8．环境管理要点。</w:t>
      </w:r>
    </w:p>
    <w:p>
      <w:pPr>
        <w:spacing w:line="360" w:lineRule="auto"/>
        <w:ind w:firstLine="420" w:firstLineChars="200"/>
        <w:rPr>
          <w:rFonts w:ascii="宋体" w:hAnsi="宋体" w:cs="宋体"/>
        </w:rPr>
      </w:pPr>
      <w:r>
        <w:rPr>
          <w:rFonts w:hint="eastAsia" w:ascii="宋体" w:hAnsi="宋体" w:cs="宋体"/>
        </w:rPr>
        <w:t>9. 沟通和协调管理要点。</w:t>
      </w:r>
    </w:p>
    <w:p>
      <w:pPr>
        <w:spacing w:line="360" w:lineRule="auto"/>
        <w:ind w:firstLine="420" w:firstLineChars="200"/>
        <w:rPr>
          <w:rFonts w:ascii="宋体" w:hAnsi="宋体" w:cs="宋体"/>
        </w:rPr>
      </w:pPr>
      <w:r>
        <w:rPr>
          <w:rFonts w:hint="eastAsia" w:ascii="宋体" w:hAnsi="宋体" w:cs="宋体"/>
        </w:rPr>
        <w:t>10. 财务管理要点。</w:t>
      </w:r>
    </w:p>
    <w:p>
      <w:pPr>
        <w:spacing w:line="360" w:lineRule="auto"/>
        <w:ind w:firstLine="420" w:firstLineChars="200"/>
        <w:rPr>
          <w:rFonts w:ascii="宋体" w:hAnsi="宋体" w:cs="宋体"/>
        </w:rPr>
      </w:pPr>
      <w:r>
        <w:rPr>
          <w:rFonts w:hint="eastAsia" w:ascii="宋体" w:hAnsi="宋体" w:cs="宋体"/>
        </w:rPr>
        <w:t>11. 风险管理要点。</w:t>
      </w:r>
    </w:p>
    <w:p>
      <w:pPr>
        <w:spacing w:line="360" w:lineRule="auto"/>
        <w:ind w:firstLine="420" w:firstLineChars="200"/>
        <w:rPr>
          <w:rFonts w:ascii="宋体" w:hAnsi="宋体" w:cs="宋体"/>
        </w:rPr>
      </w:pPr>
      <w:r>
        <w:rPr>
          <w:rFonts w:hint="eastAsia" w:ascii="宋体" w:hAnsi="宋体" w:cs="宋体"/>
        </w:rPr>
        <w:t>12. 文件及信息管理要点。</w:t>
      </w:r>
    </w:p>
    <w:p>
      <w:pPr>
        <w:spacing w:line="360" w:lineRule="auto"/>
        <w:ind w:firstLine="420" w:firstLineChars="200"/>
        <w:rPr>
          <w:rFonts w:ascii="宋体" w:hAnsi="宋体" w:cs="宋体"/>
        </w:rPr>
      </w:pPr>
      <w:r>
        <w:rPr>
          <w:rFonts w:hint="eastAsia" w:ascii="宋体" w:hAnsi="宋体" w:cs="宋体"/>
        </w:rPr>
        <w:t>13. 报告制度。</w:t>
      </w:r>
    </w:p>
    <w:p>
      <w:pPr>
        <w:spacing w:line="360" w:lineRule="auto"/>
        <w:rPr>
          <w:rFonts w:ascii="宋体" w:hAnsi="宋体" w:cs="宋体"/>
        </w:rPr>
      </w:pPr>
    </w:p>
    <w:p>
      <w:pPr>
        <w:spacing w:line="360" w:lineRule="auto"/>
        <w:rPr>
          <w:rFonts w:ascii="宋体" w:hAnsi="宋体" w:cs="宋体"/>
        </w:rPr>
      </w:pPr>
      <w:r>
        <w:rPr>
          <w:rFonts w:hint="eastAsia" w:ascii="宋体" w:hAnsi="宋体" w:cs="宋体"/>
        </w:rPr>
        <w:t>说明：发包人认为上述内容应列入承包人建议书的，应在“投标文件格式”中“承包人建议书”中载明。</w:t>
      </w:r>
    </w:p>
    <w:p>
      <w:pPr>
        <w:spacing w:line="360" w:lineRule="auto"/>
      </w:pPr>
    </w:p>
    <w:p/>
    <w:p/>
    <w:p/>
    <w:p/>
    <w:p/>
    <w:p/>
    <w:p/>
    <w:p/>
    <w:p/>
    <w:p/>
    <w:p/>
    <w:p/>
    <w:p/>
    <w:p/>
    <w:p>
      <w:bookmarkStart w:id="1286" w:name="_Toc300835223"/>
    </w:p>
    <w:p/>
    <w:p>
      <w:pPr>
        <w:pStyle w:val="4"/>
        <w:spacing w:line="360" w:lineRule="auto"/>
        <w:jc w:val="center"/>
        <w:rPr>
          <w:rFonts w:ascii="宋体" w:hAnsi="宋体" w:eastAsia="宋体" w:cs="宋体"/>
          <w:bCs w:val="0"/>
          <w:kern w:val="0"/>
          <w:sz w:val="24"/>
          <w:szCs w:val="24"/>
        </w:rPr>
      </w:pPr>
      <w:r>
        <w:rPr>
          <w:rFonts w:hint="eastAsia" w:ascii="宋体" w:hAnsi="宋体" w:eastAsia="宋体"/>
          <w:bCs w:val="0"/>
          <w:kern w:val="44"/>
          <w:sz w:val="28"/>
          <w:szCs w:val="28"/>
        </w:rPr>
        <w:br w:type="page"/>
      </w:r>
      <w:r>
        <w:rPr>
          <w:rFonts w:hint="eastAsia" w:ascii="宋体" w:hAnsi="宋体" w:eastAsia="宋体"/>
          <w:bCs w:val="0"/>
          <w:kern w:val="44"/>
          <w:sz w:val="28"/>
          <w:szCs w:val="28"/>
        </w:rPr>
        <w:t>八、</w:t>
      </w:r>
      <w:bookmarkStart w:id="1287" w:name="_Toc247514299"/>
      <w:bookmarkStart w:id="1288" w:name="_Toc152042596"/>
      <w:bookmarkStart w:id="1289" w:name="_Toc152045807"/>
      <w:bookmarkStart w:id="1290" w:name="_Toc144974875"/>
      <w:bookmarkStart w:id="1291" w:name="_Toc247527847"/>
      <w:r>
        <w:rPr>
          <w:rFonts w:hint="eastAsia" w:ascii="宋体" w:hAnsi="宋体" w:eastAsia="宋体"/>
          <w:bCs w:val="0"/>
          <w:kern w:val="44"/>
          <w:sz w:val="28"/>
          <w:szCs w:val="28"/>
        </w:rPr>
        <w:t>资格审查资料</w:t>
      </w:r>
      <w:bookmarkEnd w:id="1286"/>
      <w:bookmarkEnd w:id="1287"/>
      <w:bookmarkEnd w:id="1288"/>
      <w:bookmarkEnd w:id="1289"/>
      <w:bookmarkEnd w:id="1290"/>
      <w:bookmarkEnd w:id="1291"/>
      <w:bookmarkStart w:id="1292" w:name="_Toc247514300"/>
      <w:bookmarkStart w:id="1293" w:name="_Toc144974876"/>
      <w:bookmarkStart w:id="1294" w:name="_Toc152042597"/>
      <w:bookmarkStart w:id="1295" w:name="_Toc247527848"/>
      <w:bookmarkStart w:id="1296" w:name="_Toc300835224"/>
      <w:bookmarkStart w:id="1297" w:name="_Toc152045808"/>
    </w:p>
    <w:p>
      <w:pPr>
        <w:widowControl/>
        <w:topLinePunct/>
        <w:spacing w:line="360" w:lineRule="auto"/>
        <w:jc w:val="left"/>
        <w:rPr>
          <w:rFonts w:ascii="宋体" w:hAnsi="宋体" w:cs="宋体"/>
          <w:kern w:val="0"/>
          <w:sz w:val="24"/>
        </w:rPr>
      </w:pPr>
    </w:p>
    <w:p>
      <w:pPr>
        <w:widowControl/>
        <w:topLinePunct/>
        <w:spacing w:line="360" w:lineRule="auto"/>
        <w:jc w:val="left"/>
        <w:rPr>
          <w:rFonts w:ascii="宋体" w:hAnsi="宋体" w:cs="宋体"/>
          <w:kern w:val="0"/>
          <w:sz w:val="24"/>
        </w:rPr>
      </w:pPr>
    </w:p>
    <w:p>
      <w:pPr>
        <w:widowControl/>
        <w:topLinePunct/>
        <w:spacing w:line="360" w:lineRule="auto"/>
        <w:jc w:val="left"/>
        <w:rPr>
          <w:rFonts w:ascii="宋体" w:hAnsi="宋体" w:cs="宋体"/>
          <w:kern w:val="0"/>
          <w:sz w:val="24"/>
        </w:rPr>
      </w:pPr>
    </w:p>
    <w:p>
      <w:pPr>
        <w:widowControl/>
        <w:topLinePunct/>
        <w:spacing w:line="360" w:lineRule="auto"/>
        <w:jc w:val="left"/>
        <w:rPr>
          <w:rFonts w:ascii="宋体" w:hAnsi="宋体" w:cs="宋体"/>
          <w:kern w:val="0"/>
          <w:sz w:val="24"/>
        </w:rPr>
      </w:pPr>
    </w:p>
    <w:p>
      <w:pPr>
        <w:widowControl/>
        <w:topLinePunct/>
        <w:spacing w:line="360" w:lineRule="auto"/>
        <w:jc w:val="left"/>
        <w:rPr>
          <w:rFonts w:ascii="宋体" w:hAnsi="宋体" w:cs="宋体"/>
          <w:kern w:val="0"/>
          <w:sz w:val="24"/>
        </w:rPr>
      </w:pPr>
    </w:p>
    <w:p>
      <w:pPr>
        <w:widowControl/>
        <w:topLinePunct/>
        <w:spacing w:line="360" w:lineRule="auto"/>
        <w:jc w:val="left"/>
        <w:rPr>
          <w:rFonts w:ascii="宋体" w:hAnsi="宋体" w:cs="宋体"/>
          <w:kern w:val="0"/>
          <w:sz w:val="24"/>
        </w:rPr>
      </w:pPr>
    </w:p>
    <w:p>
      <w:pPr>
        <w:widowControl/>
        <w:topLinePunct/>
        <w:spacing w:line="360" w:lineRule="auto"/>
        <w:jc w:val="left"/>
        <w:rPr>
          <w:rFonts w:ascii="宋体" w:hAnsi="宋体" w:cs="宋体"/>
          <w:kern w:val="0"/>
          <w:sz w:val="24"/>
        </w:rPr>
      </w:pPr>
    </w:p>
    <w:p>
      <w:pPr>
        <w:widowControl/>
        <w:topLinePunct/>
        <w:spacing w:line="360" w:lineRule="auto"/>
        <w:jc w:val="left"/>
        <w:rPr>
          <w:rFonts w:ascii="宋体" w:hAnsi="宋体" w:cs="宋体"/>
          <w:kern w:val="0"/>
          <w:sz w:val="24"/>
        </w:rPr>
      </w:pPr>
    </w:p>
    <w:p>
      <w:pPr>
        <w:widowControl/>
        <w:topLinePunct/>
        <w:spacing w:line="360" w:lineRule="auto"/>
        <w:jc w:val="left"/>
        <w:rPr>
          <w:rFonts w:ascii="宋体" w:hAnsi="宋体" w:cs="宋体"/>
          <w:kern w:val="0"/>
          <w:sz w:val="24"/>
        </w:rPr>
      </w:pPr>
    </w:p>
    <w:p>
      <w:pPr>
        <w:widowControl/>
        <w:topLinePunct/>
        <w:spacing w:line="360" w:lineRule="auto"/>
        <w:jc w:val="left"/>
        <w:rPr>
          <w:rFonts w:ascii="宋体" w:hAnsi="宋体" w:cs="宋体"/>
          <w:kern w:val="0"/>
          <w:sz w:val="24"/>
        </w:rPr>
      </w:pPr>
    </w:p>
    <w:p>
      <w:pPr>
        <w:widowControl/>
        <w:topLinePunct/>
        <w:spacing w:line="360" w:lineRule="auto"/>
        <w:jc w:val="left"/>
        <w:rPr>
          <w:rFonts w:ascii="宋体" w:hAnsi="宋体" w:cs="宋体"/>
          <w:kern w:val="0"/>
          <w:sz w:val="24"/>
        </w:rPr>
      </w:pPr>
    </w:p>
    <w:p>
      <w:pPr>
        <w:widowControl/>
        <w:topLinePunct/>
        <w:spacing w:line="360" w:lineRule="auto"/>
        <w:jc w:val="left"/>
        <w:rPr>
          <w:rFonts w:ascii="宋体" w:hAnsi="宋体" w:cs="宋体"/>
          <w:kern w:val="0"/>
          <w:sz w:val="24"/>
        </w:rPr>
      </w:pPr>
    </w:p>
    <w:p>
      <w:pPr>
        <w:widowControl/>
        <w:topLinePunct/>
        <w:spacing w:line="360" w:lineRule="auto"/>
        <w:jc w:val="left"/>
        <w:rPr>
          <w:rFonts w:ascii="宋体" w:hAnsi="宋体" w:cs="宋体"/>
          <w:kern w:val="0"/>
          <w:sz w:val="24"/>
        </w:rPr>
      </w:pPr>
    </w:p>
    <w:p>
      <w:pPr>
        <w:widowControl/>
        <w:topLinePunct/>
        <w:spacing w:line="360" w:lineRule="auto"/>
        <w:jc w:val="left"/>
        <w:rPr>
          <w:rFonts w:ascii="宋体" w:hAnsi="宋体" w:cs="宋体"/>
          <w:kern w:val="0"/>
          <w:sz w:val="24"/>
        </w:rPr>
      </w:pPr>
    </w:p>
    <w:p>
      <w:pPr>
        <w:widowControl/>
        <w:topLinePunct/>
        <w:spacing w:line="360" w:lineRule="auto"/>
        <w:jc w:val="left"/>
        <w:rPr>
          <w:rFonts w:ascii="宋体" w:hAnsi="宋体" w:cs="宋体"/>
          <w:kern w:val="0"/>
          <w:sz w:val="24"/>
        </w:rPr>
      </w:pPr>
    </w:p>
    <w:p>
      <w:pPr>
        <w:widowControl/>
        <w:topLinePunct/>
        <w:spacing w:line="360" w:lineRule="auto"/>
        <w:jc w:val="left"/>
        <w:rPr>
          <w:rFonts w:ascii="宋体" w:hAnsi="宋体" w:cs="宋体"/>
          <w:kern w:val="0"/>
          <w:sz w:val="24"/>
        </w:rPr>
      </w:pPr>
    </w:p>
    <w:p>
      <w:pPr>
        <w:widowControl/>
        <w:topLinePunct/>
        <w:spacing w:line="360" w:lineRule="auto"/>
        <w:jc w:val="left"/>
        <w:rPr>
          <w:rFonts w:ascii="宋体" w:hAnsi="宋体" w:cs="宋体"/>
          <w:kern w:val="0"/>
          <w:sz w:val="24"/>
        </w:rPr>
      </w:pPr>
    </w:p>
    <w:p>
      <w:pPr>
        <w:widowControl/>
        <w:topLinePunct/>
        <w:spacing w:line="360" w:lineRule="auto"/>
        <w:jc w:val="left"/>
        <w:rPr>
          <w:rFonts w:ascii="宋体" w:hAnsi="宋体" w:cs="宋体"/>
          <w:kern w:val="0"/>
          <w:sz w:val="24"/>
        </w:rPr>
      </w:pPr>
    </w:p>
    <w:p>
      <w:pPr>
        <w:widowControl/>
        <w:topLinePunct/>
        <w:spacing w:line="360" w:lineRule="auto"/>
        <w:jc w:val="left"/>
        <w:rPr>
          <w:rFonts w:ascii="宋体" w:hAnsi="宋体" w:cs="宋体"/>
          <w:kern w:val="0"/>
          <w:sz w:val="24"/>
        </w:rPr>
      </w:pPr>
    </w:p>
    <w:p>
      <w:pPr>
        <w:widowControl/>
        <w:topLinePunct/>
        <w:spacing w:line="360" w:lineRule="auto"/>
        <w:jc w:val="left"/>
        <w:rPr>
          <w:rFonts w:ascii="宋体" w:hAnsi="宋体" w:cs="宋体"/>
          <w:kern w:val="0"/>
          <w:sz w:val="24"/>
        </w:rPr>
      </w:pPr>
    </w:p>
    <w:p>
      <w:pPr>
        <w:widowControl/>
        <w:topLinePunct/>
        <w:spacing w:line="360" w:lineRule="auto"/>
        <w:jc w:val="left"/>
        <w:rPr>
          <w:rFonts w:ascii="宋体" w:hAnsi="宋体" w:cs="宋体"/>
          <w:kern w:val="0"/>
          <w:sz w:val="24"/>
        </w:rPr>
      </w:pPr>
    </w:p>
    <w:p>
      <w:pPr>
        <w:widowControl/>
        <w:topLinePunct/>
        <w:spacing w:line="360" w:lineRule="auto"/>
        <w:jc w:val="left"/>
        <w:rPr>
          <w:rFonts w:ascii="宋体" w:hAnsi="宋体" w:cs="宋体"/>
          <w:kern w:val="0"/>
          <w:sz w:val="24"/>
        </w:rPr>
      </w:pPr>
    </w:p>
    <w:p>
      <w:pPr>
        <w:widowControl/>
        <w:topLinePunct/>
        <w:spacing w:line="360" w:lineRule="auto"/>
        <w:jc w:val="left"/>
        <w:rPr>
          <w:rFonts w:ascii="宋体" w:hAnsi="宋体" w:cs="宋体"/>
          <w:kern w:val="0"/>
          <w:sz w:val="24"/>
        </w:rPr>
      </w:pPr>
    </w:p>
    <w:p>
      <w:pPr>
        <w:widowControl/>
        <w:topLinePunct/>
        <w:spacing w:line="360" w:lineRule="auto"/>
        <w:jc w:val="center"/>
        <w:rPr>
          <w:rStyle w:val="34"/>
        </w:rPr>
      </w:pPr>
      <w:r>
        <w:rPr>
          <w:rFonts w:hint="eastAsia" w:ascii="宋体" w:hAnsi="宋体" w:cs="宋体"/>
          <w:kern w:val="0"/>
          <w:sz w:val="24"/>
        </w:rPr>
        <w:t>注：新成立企业不满足招标人年度要求的，投标人只提供成立后相应年度的资料。</w:t>
      </w:r>
      <w:r>
        <w:rPr>
          <w:rFonts w:hint="eastAsia" w:ascii="宋体" w:hAnsi="宋体" w:cs="宋体"/>
          <w:kern w:val="0"/>
          <w:sz w:val="24"/>
        </w:rPr>
        <w:br w:type="page"/>
      </w:r>
      <w:r>
        <w:rPr>
          <w:rStyle w:val="34"/>
          <w:rFonts w:hint="eastAsia"/>
        </w:rPr>
        <w:t>（一）投标人基本情况表</w:t>
      </w:r>
      <w:bookmarkEnd w:id="1292"/>
      <w:bookmarkEnd w:id="1293"/>
      <w:bookmarkEnd w:id="1294"/>
      <w:bookmarkEnd w:id="1295"/>
      <w:bookmarkEnd w:id="1296"/>
      <w:bookmarkEnd w:id="1297"/>
    </w:p>
    <w:tbl>
      <w:tblPr>
        <w:tblStyle w:val="2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szCs w:val="21"/>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szCs w:val="21"/>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szCs w:val="21"/>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szCs w:val="21"/>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rFonts w:hint="eastAsia"/>
                <w:szCs w:val="21"/>
              </w:rPr>
              <w:t>专业</w:t>
            </w:r>
            <w:r>
              <w:rPr>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rFonts w:hint="eastAsia"/>
                <w:szCs w:val="21"/>
              </w:rPr>
              <w:t>专业</w:t>
            </w:r>
            <w:r>
              <w:rPr>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05" w:firstLineChars="50"/>
              <w:jc w:val="center"/>
              <w:rPr>
                <w:szCs w:val="21"/>
              </w:rPr>
            </w:pPr>
            <w:r>
              <w:rPr>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szCs w:val="21"/>
              </w:rPr>
              <w:t>其中</w:t>
            </w:r>
          </w:p>
        </w:tc>
        <w:tc>
          <w:tcPr>
            <w:tcW w:w="2299" w:type="dxa"/>
            <w:gridSpan w:val="4"/>
            <w:vMerge w:val="restart"/>
            <w:tcBorders>
              <w:top w:val="single" w:color="auto" w:sz="4" w:space="0"/>
              <w:left w:val="single" w:color="auto" w:sz="4" w:space="0"/>
              <w:right w:val="single" w:color="auto" w:sz="4" w:space="0"/>
            </w:tcBorders>
            <w:vAlign w:val="center"/>
          </w:tcPr>
          <w:p>
            <w:pPr>
              <w:topLinePunct/>
              <w:spacing w:line="360" w:lineRule="auto"/>
              <w:jc w:val="center"/>
              <w:rPr>
                <w:szCs w:val="21"/>
              </w:rPr>
            </w:pPr>
            <w:r>
              <w:rPr>
                <w:szCs w:val="21"/>
              </w:rPr>
              <w:t>高级</w:t>
            </w:r>
            <w:r>
              <w:rPr>
                <w:rFonts w:hint="eastAsia"/>
                <w:szCs w:val="21"/>
              </w:rPr>
              <w:t>专业</w:t>
            </w:r>
            <w:r>
              <w:rPr>
                <w:szCs w:val="21"/>
              </w:rPr>
              <w:t>技术职称</w:t>
            </w:r>
          </w:p>
          <w:p>
            <w:pPr>
              <w:topLinePunct/>
              <w:spacing w:line="360" w:lineRule="auto"/>
              <w:jc w:val="center"/>
              <w:rPr>
                <w:szCs w:val="21"/>
              </w:rPr>
            </w:pPr>
            <w:r>
              <w:rPr>
                <w:szCs w:val="21"/>
              </w:rPr>
              <w:t>人员</w:t>
            </w:r>
          </w:p>
        </w:tc>
        <w:tc>
          <w:tcPr>
            <w:tcW w:w="1852" w:type="dxa"/>
            <w:gridSpan w:val="2"/>
            <w:vMerge w:val="restart"/>
            <w:tcBorders>
              <w:top w:val="single" w:color="auto" w:sz="4" w:space="0"/>
              <w:left w:val="single" w:color="auto" w:sz="4" w:space="0"/>
              <w:right w:val="single" w:color="auto" w:sz="4" w:space="0"/>
            </w:tcBorders>
            <w:vAlign w:val="center"/>
          </w:tcPr>
          <w:p>
            <w:pPr>
              <w:topLinePunct/>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3"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c>
          <w:tcPr>
            <w:tcW w:w="2299" w:type="dxa"/>
            <w:gridSpan w:val="4"/>
            <w:vMerge w:val="continue"/>
            <w:tcBorders>
              <w:left w:val="single" w:color="auto" w:sz="4" w:space="0"/>
              <w:bottom w:val="single" w:color="auto" w:sz="4" w:space="0"/>
              <w:right w:val="single" w:color="auto" w:sz="4" w:space="0"/>
            </w:tcBorders>
            <w:vAlign w:val="center"/>
          </w:tcPr>
          <w:p>
            <w:pPr>
              <w:topLinePunct/>
              <w:spacing w:line="360" w:lineRule="auto"/>
              <w:jc w:val="center"/>
              <w:rPr>
                <w:szCs w:val="21"/>
              </w:rPr>
            </w:pPr>
          </w:p>
        </w:tc>
        <w:tc>
          <w:tcPr>
            <w:tcW w:w="1852" w:type="dxa"/>
            <w:gridSpan w:val="2"/>
            <w:vMerge w:val="continue"/>
            <w:tcBorders>
              <w:left w:val="single" w:color="auto" w:sz="4" w:space="0"/>
              <w:bottom w:val="single" w:color="auto" w:sz="4" w:space="0"/>
              <w:right w:val="single" w:color="auto" w:sz="4" w:space="0"/>
            </w:tcBorders>
            <w:vAlign w:val="center"/>
          </w:tcPr>
          <w:p>
            <w:pPr>
              <w:topLinePunct/>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3"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szCs w:val="21"/>
              </w:rPr>
              <w:t>中级</w:t>
            </w:r>
            <w:r>
              <w:rPr>
                <w:rFonts w:hint="eastAsia"/>
                <w:szCs w:val="21"/>
              </w:rPr>
              <w:t>专业</w:t>
            </w:r>
            <w:r>
              <w:rPr>
                <w:szCs w:val="21"/>
              </w:rPr>
              <w:t>技术职称</w:t>
            </w:r>
          </w:p>
          <w:p>
            <w:pPr>
              <w:topLinePunct/>
              <w:spacing w:line="360" w:lineRule="auto"/>
              <w:jc w:val="center"/>
              <w:rPr>
                <w:szCs w:val="21"/>
              </w:rPr>
            </w:pPr>
            <w:r>
              <w:rPr>
                <w:szCs w:val="21"/>
              </w:rPr>
              <w:t>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szCs w:val="21"/>
              </w:rPr>
              <w:t>初级</w:t>
            </w:r>
            <w:r>
              <w:rPr>
                <w:rFonts w:hint="eastAsia"/>
                <w:szCs w:val="21"/>
              </w:rPr>
              <w:t>专业</w:t>
            </w:r>
            <w:r>
              <w:rPr>
                <w:szCs w:val="21"/>
              </w:rPr>
              <w:t>技术职称</w:t>
            </w:r>
          </w:p>
          <w:p>
            <w:pPr>
              <w:topLinePunct/>
              <w:spacing w:line="360" w:lineRule="auto"/>
              <w:jc w:val="center"/>
              <w:rPr>
                <w:szCs w:val="21"/>
              </w:rPr>
            </w:pPr>
            <w:r>
              <w:rPr>
                <w:szCs w:val="21"/>
              </w:rPr>
              <w:t>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szCs w:val="21"/>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pPr>
            <w:r>
              <w:rPr>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28" w:type="dxa"/>
            <w:tcBorders>
              <w:top w:val="single" w:color="auto" w:sz="4" w:space="0"/>
              <w:left w:val="single" w:color="auto" w:sz="4" w:space="0"/>
              <w:right w:val="single" w:color="auto" w:sz="4" w:space="0"/>
            </w:tcBorders>
            <w:vAlign w:val="center"/>
          </w:tcPr>
          <w:p>
            <w:pPr>
              <w:topLinePunct/>
              <w:spacing w:line="360" w:lineRule="auto"/>
              <w:ind w:firstLine="210" w:firstLineChars="100"/>
              <w:jc w:val="center"/>
              <w:rPr>
                <w:szCs w:val="21"/>
              </w:rPr>
            </w:pPr>
            <w:r>
              <w:rPr>
                <w:szCs w:val="21"/>
              </w:rPr>
              <w:t>经营范围</w:t>
            </w:r>
          </w:p>
        </w:tc>
        <w:tc>
          <w:tcPr>
            <w:tcW w:w="6840" w:type="dxa"/>
            <w:gridSpan w:val="9"/>
            <w:tcBorders>
              <w:top w:val="single" w:color="auto" w:sz="4" w:space="0"/>
              <w:left w:val="single" w:color="auto" w:sz="4" w:space="0"/>
              <w:right w:val="single" w:color="auto" w:sz="4" w:space="0"/>
            </w:tcBorders>
            <w:vAlign w:val="center"/>
          </w:tcPr>
          <w:p>
            <w:pPr>
              <w:topLinePunct/>
              <w:spacing w:line="360" w:lineRule="auto"/>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728" w:type="dxa"/>
            <w:tcBorders>
              <w:top w:val="single" w:color="auto" w:sz="4" w:space="0"/>
              <w:left w:val="single" w:color="auto" w:sz="4" w:space="0"/>
              <w:right w:val="single" w:color="auto" w:sz="4" w:space="0"/>
            </w:tcBorders>
            <w:vAlign w:val="center"/>
          </w:tcPr>
          <w:p>
            <w:pPr>
              <w:topLinePunct/>
              <w:spacing w:line="360" w:lineRule="auto"/>
              <w:jc w:val="center"/>
              <w:rPr>
                <w:szCs w:val="21"/>
              </w:rPr>
            </w:pPr>
            <w:r>
              <w:rPr>
                <w:rFonts w:hint="eastAsia" w:ascii="宋体" w:hAnsi="宋体" w:cs="宋体"/>
                <w:szCs w:val="21"/>
              </w:rPr>
              <w:t>与投标人的单位负责人为同一人的单位</w:t>
            </w:r>
          </w:p>
        </w:tc>
        <w:tc>
          <w:tcPr>
            <w:tcW w:w="6840" w:type="dxa"/>
            <w:gridSpan w:val="9"/>
            <w:tcBorders>
              <w:top w:val="single" w:color="auto" w:sz="4" w:space="0"/>
              <w:left w:val="single" w:color="auto" w:sz="4" w:space="0"/>
              <w:right w:val="single" w:color="auto" w:sz="4" w:space="0"/>
            </w:tcBorders>
            <w:vAlign w:val="center"/>
          </w:tcPr>
          <w:p>
            <w:pPr>
              <w:topLinePunct/>
              <w:spacing w:line="360" w:lineRule="auto"/>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728" w:type="dxa"/>
            <w:tcBorders>
              <w:top w:val="single" w:color="auto" w:sz="4" w:space="0"/>
              <w:left w:val="single" w:color="auto" w:sz="4" w:space="0"/>
              <w:right w:val="single" w:color="auto" w:sz="4" w:space="0"/>
            </w:tcBorders>
            <w:vAlign w:val="center"/>
          </w:tcPr>
          <w:p>
            <w:pPr>
              <w:topLinePunct/>
              <w:spacing w:line="360" w:lineRule="auto"/>
              <w:jc w:val="center"/>
              <w:rPr>
                <w:szCs w:val="21"/>
              </w:rPr>
            </w:pPr>
            <w:r>
              <w:rPr>
                <w:rFonts w:hint="eastAsia"/>
                <w:szCs w:val="21"/>
              </w:rPr>
              <w:t>与投标人存在控股关系的单位</w:t>
            </w:r>
          </w:p>
        </w:tc>
        <w:tc>
          <w:tcPr>
            <w:tcW w:w="6840" w:type="dxa"/>
            <w:gridSpan w:val="9"/>
            <w:tcBorders>
              <w:top w:val="single" w:color="auto" w:sz="4" w:space="0"/>
              <w:left w:val="single" w:color="auto" w:sz="4" w:space="0"/>
              <w:right w:val="single" w:color="auto" w:sz="4" w:space="0"/>
            </w:tcBorders>
            <w:vAlign w:val="center"/>
          </w:tcPr>
          <w:p>
            <w:pPr>
              <w:topLinePunct/>
              <w:spacing w:line="360" w:lineRule="auto"/>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728" w:type="dxa"/>
            <w:tcBorders>
              <w:top w:val="single" w:color="auto" w:sz="4" w:space="0"/>
              <w:left w:val="single" w:color="auto" w:sz="4" w:space="0"/>
              <w:right w:val="single" w:color="auto" w:sz="4" w:space="0"/>
            </w:tcBorders>
            <w:vAlign w:val="center"/>
          </w:tcPr>
          <w:p>
            <w:pPr>
              <w:topLinePunct/>
              <w:spacing w:line="360" w:lineRule="auto"/>
              <w:jc w:val="center"/>
              <w:rPr>
                <w:szCs w:val="21"/>
              </w:rPr>
            </w:pPr>
            <w:r>
              <w:rPr>
                <w:rFonts w:hint="eastAsia"/>
                <w:szCs w:val="21"/>
              </w:rPr>
              <w:t>与投标人存在管理关系的单位</w:t>
            </w:r>
          </w:p>
        </w:tc>
        <w:tc>
          <w:tcPr>
            <w:tcW w:w="6840" w:type="dxa"/>
            <w:gridSpan w:val="9"/>
            <w:tcBorders>
              <w:top w:val="single" w:color="auto" w:sz="4" w:space="0"/>
              <w:left w:val="single" w:color="auto" w:sz="4" w:space="0"/>
              <w:right w:val="single" w:color="auto" w:sz="4" w:space="0"/>
            </w:tcBorders>
            <w:vAlign w:val="center"/>
          </w:tcPr>
          <w:p>
            <w:pPr>
              <w:topLinePunct/>
              <w:spacing w:line="360" w:lineRule="auto"/>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szCs w:val="21"/>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360" w:lineRule="auto"/>
              <w:rPr>
                <w:szCs w:val="21"/>
              </w:rPr>
            </w:pPr>
          </w:p>
        </w:tc>
      </w:tr>
    </w:tbl>
    <w:p>
      <w:pPr>
        <w:topLinePunct/>
        <w:spacing w:line="360" w:lineRule="auto"/>
        <w:rPr>
          <w:rFonts w:ascii="宋体" w:hAnsi="宋体" w:cs="宋体"/>
          <w:kern w:val="0"/>
          <w:sz w:val="24"/>
        </w:rPr>
      </w:pPr>
      <w:r>
        <w:rPr>
          <w:rFonts w:hint="eastAsia" w:ascii="宋体" w:hAnsi="宋体" w:cs="宋体"/>
          <w:kern w:val="0"/>
          <w:sz w:val="24"/>
        </w:rPr>
        <w:t>注：投标人应根据投标人须知第 3.5.1 项的要求在本表后附相关证明材料扫描件。</w:t>
      </w:r>
    </w:p>
    <w:p>
      <w:pPr>
        <w:widowControl/>
        <w:topLinePunct/>
        <w:spacing w:line="360" w:lineRule="auto"/>
        <w:rPr>
          <w:rStyle w:val="34"/>
        </w:rPr>
      </w:pPr>
      <w:bookmarkStart w:id="1298" w:name="_Toc17730_WPSOffice_Level1"/>
      <w:r>
        <w:rPr>
          <w:rFonts w:hint="eastAsia" w:ascii="宋体" w:hAnsi="宋体" w:cs="宋体"/>
          <w:b/>
        </w:rPr>
        <w:br w:type="page"/>
      </w:r>
      <w:bookmarkEnd w:id="1298"/>
      <w:r>
        <w:rPr>
          <w:rFonts w:hint="eastAsia" w:ascii="宋体" w:hAnsi="宋体" w:cs="宋体"/>
          <w:b/>
        </w:rPr>
        <w:t xml:space="preserve">               </w:t>
      </w:r>
      <w:r>
        <w:rPr>
          <w:rStyle w:val="34"/>
          <w:rFonts w:hint="eastAsia"/>
        </w:rPr>
        <w:t>（一）投标人基本情况表（成员单位）</w:t>
      </w:r>
    </w:p>
    <w:tbl>
      <w:tblPr>
        <w:tblStyle w:val="2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9"/>
        <w:gridCol w:w="914"/>
        <w:gridCol w:w="734"/>
        <w:gridCol w:w="840"/>
        <w:gridCol w:w="662"/>
        <w:gridCol w:w="69"/>
        <w:gridCol w:w="1078"/>
        <w:gridCol w:w="421"/>
        <w:gridCol w:w="929"/>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929"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rFonts w:hint="eastAsia"/>
                <w:szCs w:val="21"/>
              </w:rPr>
              <w:t>联合体成员</w:t>
            </w:r>
            <w:r>
              <w:rPr>
                <w:szCs w:val="21"/>
              </w:rPr>
              <w:t>名称</w:t>
            </w:r>
          </w:p>
        </w:tc>
        <w:tc>
          <w:tcPr>
            <w:tcW w:w="6639" w:type="dxa"/>
            <w:gridSpan w:val="9"/>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929"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szCs w:val="21"/>
              </w:rPr>
              <w:t>注册地址</w:t>
            </w:r>
          </w:p>
        </w:tc>
        <w:tc>
          <w:tcPr>
            <w:tcW w:w="3219" w:type="dxa"/>
            <w:gridSpan w:val="5"/>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929"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szCs w:val="21"/>
              </w:rPr>
              <w:t>联系方式</w:t>
            </w:r>
          </w:p>
        </w:tc>
        <w:tc>
          <w:tcPr>
            <w:tcW w:w="91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szCs w:val="21"/>
              </w:rPr>
              <w:t>联系人</w:t>
            </w:r>
          </w:p>
        </w:tc>
        <w:tc>
          <w:tcPr>
            <w:tcW w:w="2305"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szCs w:val="21"/>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929"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szCs w:val="21"/>
              </w:rPr>
              <w:t>传  真</w:t>
            </w:r>
          </w:p>
        </w:tc>
        <w:tc>
          <w:tcPr>
            <w:tcW w:w="2305"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szCs w:val="21"/>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929"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szCs w:val="21"/>
              </w:rPr>
              <w:t>组织结构</w:t>
            </w:r>
          </w:p>
        </w:tc>
        <w:tc>
          <w:tcPr>
            <w:tcW w:w="6639" w:type="dxa"/>
            <w:gridSpan w:val="9"/>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929"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szCs w:val="21"/>
              </w:rPr>
              <w:t>法定代表人</w:t>
            </w:r>
          </w:p>
        </w:tc>
        <w:tc>
          <w:tcPr>
            <w:tcW w:w="91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szCs w:val="21"/>
              </w:rPr>
              <w:t>姓名</w:t>
            </w:r>
          </w:p>
        </w:tc>
        <w:tc>
          <w:tcPr>
            <w:tcW w:w="73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c>
          <w:tcPr>
            <w:tcW w:w="150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rFonts w:hint="eastAsia"/>
                <w:szCs w:val="21"/>
              </w:rPr>
              <w:t>专业</w:t>
            </w:r>
            <w:r>
              <w:rPr>
                <w:szCs w:val="21"/>
              </w:rPr>
              <w:t>技术职称</w:t>
            </w:r>
          </w:p>
        </w:tc>
        <w:tc>
          <w:tcPr>
            <w:tcW w:w="1568"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c>
          <w:tcPr>
            <w:tcW w:w="929"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929"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szCs w:val="21"/>
              </w:rPr>
              <w:t>技术负责人</w:t>
            </w:r>
          </w:p>
        </w:tc>
        <w:tc>
          <w:tcPr>
            <w:tcW w:w="91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szCs w:val="21"/>
              </w:rPr>
              <w:t>姓名</w:t>
            </w:r>
          </w:p>
        </w:tc>
        <w:tc>
          <w:tcPr>
            <w:tcW w:w="73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c>
          <w:tcPr>
            <w:tcW w:w="150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rFonts w:hint="eastAsia"/>
                <w:szCs w:val="21"/>
              </w:rPr>
              <w:t>专业</w:t>
            </w:r>
            <w:r>
              <w:rPr>
                <w:szCs w:val="21"/>
              </w:rPr>
              <w:t>技术职称</w:t>
            </w:r>
          </w:p>
        </w:tc>
        <w:tc>
          <w:tcPr>
            <w:tcW w:w="1568"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c>
          <w:tcPr>
            <w:tcW w:w="929"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1929"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szCs w:val="21"/>
              </w:rPr>
              <w:t>成立时间</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05" w:firstLineChars="50"/>
              <w:jc w:val="center"/>
              <w:rPr>
                <w:szCs w:val="21"/>
              </w:rPr>
            </w:pPr>
            <w:r>
              <w:rPr>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929"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szCs w:val="21"/>
              </w:rPr>
              <w:t>企业资质等级</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szCs w:val="21"/>
              </w:rPr>
              <w:t>其中</w:t>
            </w:r>
          </w:p>
        </w:tc>
        <w:tc>
          <w:tcPr>
            <w:tcW w:w="2230" w:type="dxa"/>
            <w:gridSpan w:val="4"/>
            <w:vMerge w:val="restart"/>
            <w:tcBorders>
              <w:top w:val="single" w:color="auto" w:sz="4" w:space="0"/>
              <w:left w:val="single" w:color="auto" w:sz="4" w:space="0"/>
              <w:right w:val="single" w:color="auto" w:sz="4" w:space="0"/>
            </w:tcBorders>
            <w:vAlign w:val="center"/>
          </w:tcPr>
          <w:p>
            <w:pPr>
              <w:topLinePunct/>
              <w:spacing w:line="360" w:lineRule="auto"/>
              <w:jc w:val="center"/>
              <w:rPr>
                <w:szCs w:val="21"/>
              </w:rPr>
            </w:pPr>
            <w:r>
              <w:rPr>
                <w:szCs w:val="21"/>
              </w:rPr>
              <w:t>高级</w:t>
            </w:r>
            <w:r>
              <w:rPr>
                <w:rFonts w:hint="eastAsia"/>
                <w:szCs w:val="21"/>
              </w:rPr>
              <w:t>专业</w:t>
            </w:r>
            <w:r>
              <w:rPr>
                <w:szCs w:val="21"/>
              </w:rPr>
              <w:t>技术职称</w:t>
            </w:r>
          </w:p>
          <w:p>
            <w:pPr>
              <w:topLinePunct/>
              <w:spacing w:line="360" w:lineRule="auto"/>
              <w:jc w:val="center"/>
              <w:rPr>
                <w:szCs w:val="21"/>
              </w:rPr>
            </w:pPr>
            <w:r>
              <w:rPr>
                <w:szCs w:val="21"/>
              </w:rPr>
              <w:t>人员</w:t>
            </w:r>
          </w:p>
        </w:tc>
        <w:tc>
          <w:tcPr>
            <w:tcW w:w="1921" w:type="dxa"/>
            <w:gridSpan w:val="2"/>
            <w:vMerge w:val="restart"/>
            <w:tcBorders>
              <w:top w:val="single" w:color="auto" w:sz="4" w:space="0"/>
              <w:left w:val="single" w:color="auto" w:sz="4" w:space="0"/>
              <w:right w:val="single" w:color="auto" w:sz="4" w:space="0"/>
            </w:tcBorders>
            <w:vAlign w:val="center"/>
          </w:tcPr>
          <w:p>
            <w:pPr>
              <w:topLinePunct/>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3" w:hRule="atLeast"/>
        </w:trPr>
        <w:tc>
          <w:tcPr>
            <w:tcW w:w="1929"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szCs w:val="21"/>
              </w:rPr>
              <w:t>营业执照号</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c>
          <w:tcPr>
            <w:tcW w:w="2230" w:type="dxa"/>
            <w:gridSpan w:val="4"/>
            <w:vMerge w:val="continue"/>
            <w:tcBorders>
              <w:left w:val="single" w:color="auto" w:sz="4" w:space="0"/>
              <w:bottom w:val="single" w:color="auto" w:sz="4" w:space="0"/>
              <w:right w:val="single" w:color="auto" w:sz="4" w:space="0"/>
            </w:tcBorders>
            <w:vAlign w:val="center"/>
          </w:tcPr>
          <w:p>
            <w:pPr>
              <w:topLinePunct/>
              <w:spacing w:line="360" w:lineRule="auto"/>
              <w:jc w:val="center"/>
              <w:rPr>
                <w:szCs w:val="21"/>
              </w:rPr>
            </w:pPr>
          </w:p>
        </w:tc>
        <w:tc>
          <w:tcPr>
            <w:tcW w:w="1921" w:type="dxa"/>
            <w:gridSpan w:val="2"/>
            <w:vMerge w:val="continue"/>
            <w:tcBorders>
              <w:left w:val="single" w:color="auto" w:sz="4" w:space="0"/>
              <w:bottom w:val="single" w:color="auto" w:sz="4" w:space="0"/>
              <w:right w:val="single" w:color="auto" w:sz="4" w:space="0"/>
            </w:tcBorders>
            <w:vAlign w:val="center"/>
          </w:tcPr>
          <w:p>
            <w:pPr>
              <w:topLinePunct/>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3" w:hRule="atLeast"/>
        </w:trPr>
        <w:tc>
          <w:tcPr>
            <w:tcW w:w="1929"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szCs w:val="21"/>
              </w:rPr>
              <w:t>注册资金</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c>
          <w:tcPr>
            <w:tcW w:w="2230"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szCs w:val="21"/>
              </w:rPr>
              <w:t>中级</w:t>
            </w:r>
            <w:r>
              <w:rPr>
                <w:rFonts w:hint="eastAsia"/>
                <w:szCs w:val="21"/>
              </w:rPr>
              <w:t>专业</w:t>
            </w:r>
            <w:r>
              <w:rPr>
                <w:szCs w:val="21"/>
              </w:rPr>
              <w:t>技术职称</w:t>
            </w:r>
          </w:p>
          <w:p>
            <w:pPr>
              <w:topLinePunct/>
              <w:spacing w:line="360" w:lineRule="auto"/>
              <w:jc w:val="center"/>
              <w:rPr>
                <w:szCs w:val="21"/>
              </w:rPr>
            </w:pPr>
            <w:r>
              <w:rPr>
                <w:szCs w:val="21"/>
              </w:rPr>
              <w:t>人员</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1" w:hRule="atLeast"/>
        </w:trPr>
        <w:tc>
          <w:tcPr>
            <w:tcW w:w="1929"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szCs w:val="21"/>
              </w:rPr>
              <w:t>开户银行</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c>
          <w:tcPr>
            <w:tcW w:w="2230"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szCs w:val="21"/>
              </w:rPr>
              <w:t>初级</w:t>
            </w:r>
            <w:r>
              <w:rPr>
                <w:rFonts w:hint="eastAsia"/>
                <w:szCs w:val="21"/>
              </w:rPr>
              <w:t>专业</w:t>
            </w:r>
            <w:r>
              <w:rPr>
                <w:szCs w:val="21"/>
              </w:rPr>
              <w:t>技术职称</w:t>
            </w:r>
          </w:p>
          <w:p>
            <w:pPr>
              <w:topLinePunct/>
              <w:spacing w:line="360" w:lineRule="auto"/>
              <w:jc w:val="center"/>
              <w:rPr>
                <w:szCs w:val="21"/>
              </w:rPr>
            </w:pPr>
            <w:r>
              <w:rPr>
                <w:szCs w:val="21"/>
              </w:rPr>
              <w:t>人员</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1" w:hRule="atLeast"/>
        </w:trPr>
        <w:tc>
          <w:tcPr>
            <w:tcW w:w="1929"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szCs w:val="21"/>
              </w:rPr>
              <w:t>账号</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c>
          <w:tcPr>
            <w:tcW w:w="2230"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pPr>
            <w:r>
              <w:rPr>
                <w:szCs w:val="21"/>
              </w:rPr>
              <w:t>技工</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29" w:type="dxa"/>
            <w:tcBorders>
              <w:top w:val="single" w:color="auto" w:sz="4" w:space="0"/>
              <w:left w:val="single" w:color="auto" w:sz="4" w:space="0"/>
              <w:right w:val="single" w:color="auto" w:sz="4" w:space="0"/>
            </w:tcBorders>
            <w:vAlign w:val="center"/>
          </w:tcPr>
          <w:p>
            <w:pPr>
              <w:topLinePunct/>
              <w:spacing w:line="360" w:lineRule="auto"/>
              <w:ind w:firstLine="210" w:firstLineChars="100"/>
              <w:jc w:val="center"/>
              <w:rPr>
                <w:szCs w:val="21"/>
              </w:rPr>
            </w:pPr>
            <w:r>
              <w:rPr>
                <w:szCs w:val="21"/>
              </w:rPr>
              <w:t>经营范围</w:t>
            </w:r>
          </w:p>
        </w:tc>
        <w:tc>
          <w:tcPr>
            <w:tcW w:w="6639" w:type="dxa"/>
            <w:gridSpan w:val="9"/>
            <w:tcBorders>
              <w:top w:val="single" w:color="auto" w:sz="4" w:space="0"/>
              <w:left w:val="single" w:color="auto" w:sz="4" w:space="0"/>
              <w:right w:val="single" w:color="auto" w:sz="4" w:space="0"/>
            </w:tcBorders>
            <w:vAlign w:val="center"/>
          </w:tcPr>
          <w:p>
            <w:pPr>
              <w:topLinePunct/>
              <w:spacing w:line="360" w:lineRule="auto"/>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929" w:type="dxa"/>
            <w:tcBorders>
              <w:top w:val="single" w:color="auto" w:sz="4" w:space="0"/>
              <w:left w:val="single" w:color="auto" w:sz="4" w:space="0"/>
              <w:right w:val="single" w:color="auto" w:sz="4" w:space="0"/>
            </w:tcBorders>
            <w:vAlign w:val="center"/>
          </w:tcPr>
          <w:p>
            <w:pPr>
              <w:topLinePunct/>
              <w:spacing w:line="360" w:lineRule="auto"/>
              <w:jc w:val="center"/>
              <w:rPr>
                <w:szCs w:val="21"/>
              </w:rPr>
            </w:pPr>
            <w:r>
              <w:rPr>
                <w:rFonts w:hint="eastAsia" w:ascii="宋体" w:hAnsi="宋体" w:cs="宋体"/>
                <w:szCs w:val="21"/>
              </w:rPr>
              <w:t>与投标人的单位负责人为同一人的单位</w:t>
            </w:r>
          </w:p>
        </w:tc>
        <w:tc>
          <w:tcPr>
            <w:tcW w:w="6639" w:type="dxa"/>
            <w:gridSpan w:val="9"/>
            <w:tcBorders>
              <w:top w:val="single" w:color="auto" w:sz="4" w:space="0"/>
              <w:left w:val="single" w:color="auto" w:sz="4" w:space="0"/>
              <w:right w:val="single" w:color="auto" w:sz="4" w:space="0"/>
            </w:tcBorders>
            <w:vAlign w:val="center"/>
          </w:tcPr>
          <w:p>
            <w:pPr>
              <w:topLinePunct/>
              <w:spacing w:line="360" w:lineRule="auto"/>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929" w:type="dxa"/>
            <w:tcBorders>
              <w:top w:val="single" w:color="auto" w:sz="4" w:space="0"/>
              <w:left w:val="single" w:color="auto" w:sz="4" w:space="0"/>
              <w:right w:val="single" w:color="auto" w:sz="4" w:space="0"/>
            </w:tcBorders>
            <w:vAlign w:val="center"/>
          </w:tcPr>
          <w:p>
            <w:pPr>
              <w:topLinePunct/>
              <w:spacing w:line="360" w:lineRule="auto"/>
              <w:jc w:val="center"/>
              <w:rPr>
                <w:szCs w:val="21"/>
              </w:rPr>
            </w:pPr>
            <w:r>
              <w:rPr>
                <w:rFonts w:hint="eastAsia"/>
                <w:szCs w:val="21"/>
              </w:rPr>
              <w:t>与投标人存在控股关系的单位</w:t>
            </w:r>
          </w:p>
        </w:tc>
        <w:tc>
          <w:tcPr>
            <w:tcW w:w="6639" w:type="dxa"/>
            <w:gridSpan w:val="9"/>
            <w:tcBorders>
              <w:top w:val="single" w:color="auto" w:sz="4" w:space="0"/>
              <w:left w:val="single" w:color="auto" w:sz="4" w:space="0"/>
              <w:right w:val="single" w:color="auto" w:sz="4" w:space="0"/>
            </w:tcBorders>
            <w:vAlign w:val="center"/>
          </w:tcPr>
          <w:p>
            <w:pPr>
              <w:topLinePunct/>
              <w:spacing w:line="360" w:lineRule="auto"/>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929" w:type="dxa"/>
            <w:tcBorders>
              <w:top w:val="single" w:color="auto" w:sz="4" w:space="0"/>
              <w:left w:val="single" w:color="auto" w:sz="4" w:space="0"/>
              <w:right w:val="single" w:color="auto" w:sz="4" w:space="0"/>
            </w:tcBorders>
            <w:vAlign w:val="center"/>
          </w:tcPr>
          <w:p>
            <w:pPr>
              <w:topLinePunct/>
              <w:spacing w:line="360" w:lineRule="auto"/>
              <w:jc w:val="center"/>
              <w:rPr>
                <w:szCs w:val="21"/>
              </w:rPr>
            </w:pPr>
            <w:r>
              <w:rPr>
                <w:rFonts w:hint="eastAsia"/>
                <w:szCs w:val="21"/>
              </w:rPr>
              <w:t>与投标人存在管理关系的单位</w:t>
            </w:r>
          </w:p>
        </w:tc>
        <w:tc>
          <w:tcPr>
            <w:tcW w:w="6639" w:type="dxa"/>
            <w:gridSpan w:val="9"/>
            <w:tcBorders>
              <w:top w:val="single" w:color="auto" w:sz="4" w:space="0"/>
              <w:left w:val="single" w:color="auto" w:sz="4" w:space="0"/>
              <w:right w:val="single" w:color="auto" w:sz="4" w:space="0"/>
            </w:tcBorders>
            <w:vAlign w:val="center"/>
          </w:tcPr>
          <w:p>
            <w:pPr>
              <w:topLinePunct/>
              <w:spacing w:line="360" w:lineRule="auto"/>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29"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szCs w:val="21"/>
              </w:rPr>
            </w:pPr>
            <w:r>
              <w:rPr>
                <w:szCs w:val="21"/>
              </w:rPr>
              <w:t>备注</w:t>
            </w:r>
          </w:p>
        </w:tc>
        <w:tc>
          <w:tcPr>
            <w:tcW w:w="6639" w:type="dxa"/>
            <w:gridSpan w:val="9"/>
            <w:tcBorders>
              <w:top w:val="single" w:color="auto" w:sz="4" w:space="0"/>
              <w:left w:val="single" w:color="auto" w:sz="4" w:space="0"/>
              <w:bottom w:val="single" w:color="auto" w:sz="4" w:space="0"/>
              <w:right w:val="single" w:color="auto" w:sz="4" w:space="0"/>
            </w:tcBorders>
            <w:vAlign w:val="center"/>
          </w:tcPr>
          <w:p>
            <w:pPr>
              <w:topLinePunct/>
              <w:spacing w:line="360" w:lineRule="auto"/>
              <w:rPr>
                <w:szCs w:val="21"/>
              </w:rPr>
            </w:pPr>
          </w:p>
        </w:tc>
      </w:tr>
    </w:tbl>
    <w:p>
      <w:pPr>
        <w:widowControl/>
        <w:topLinePunct/>
        <w:spacing w:line="360" w:lineRule="auto"/>
        <w:jc w:val="left"/>
        <w:rPr>
          <w:rFonts w:ascii="宋体" w:hAnsi="宋体" w:cs="Arial"/>
          <w:kern w:val="0"/>
          <w:sz w:val="24"/>
        </w:rPr>
      </w:pPr>
      <w:r>
        <w:rPr>
          <w:rFonts w:hint="eastAsia" w:ascii="宋体" w:hAnsi="宋体" w:cs="宋体"/>
          <w:kern w:val="0"/>
          <w:sz w:val="24"/>
        </w:rPr>
        <w:t>注：投标人应根据投标人须知第 3.5.1 项的要求在本表后附相关证明材料扫描件。</w:t>
      </w:r>
      <w:r>
        <w:rPr>
          <w:rFonts w:hint="eastAsia" w:ascii="宋体" w:hAnsi="宋体" w:cs="Arial"/>
          <w:kern w:val="0"/>
          <w:sz w:val="24"/>
        </w:rPr>
        <w:t>非联合体投标时无需填写。</w:t>
      </w:r>
    </w:p>
    <w:p>
      <w:pPr>
        <w:topLinePunct/>
        <w:spacing w:line="360" w:lineRule="auto"/>
        <w:rPr>
          <w:rFonts w:ascii="宋体" w:hAnsi="宋体" w:cs="宋体"/>
          <w:kern w:val="0"/>
          <w:sz w:val="24"/>
        </w:rPr>
      </w:pPr>
    </w:p>
    <w:p>
      <w:pPr>
        <w:pStyle w:val="5"/>
        <w:spacing w:line="360" w:lineRule="auto"/>
        <w:ind w:firstLine="138"/>
        <w:jc w:val="center"/>
      </w:pPr>
      <w:r>
        <w:rPr>
          <w:rFonts w:hint="eastAsia" w:ascii="宋体" w:eastAsia="宋体" w:cs="宋体"/>
          <w:b/>
          <w:bCs w:val="0"/>
        </w:rPr>
        <w:br w:type="page"/>
      </w:r>
      <w:bookmarkStart w:id="1299" w:name="_Toc247514301"/>
      <w:bookmarkStart w:id="1300" w:name="_Toc300835225"/>
      <w:bookmarkStart w:id="1301" w:name="_Toc152045809"/>
      <w:bookmarkStart w:id="1302" w:name="_Toc152042598"/>
      <w:bookmarkStart w:id="1303" w:name="_Toc144974877"/>
      <w:bookmarkStart w:id="1304" w:name="_Toc247527849"/>
      <w:r>
        <w:t>（二）近年财务状况表</w:t>
      </w:r>
      <w:bookmarkEnd w:id="1299"/>
      <w:bookmarkEnd w:id="1300"/>
      <w:bookmarkEnd w:id="1301"/>
      <w:bookmarkEnd w:id="1302"/>
      <w:bookmarkEnd w:id="1303"/>
      <w:bookmarkEnd w:id="1304"/>
    </w:p>
    <w:p>
      <w:pPr>
        <w:topLinePunct/>
        <w:spacing w:line="360" w:lineRule="auto"/>
        <w:jc w:val="center"/>
        <w:rPr>
          <w:rFonts w:eastAsia="黑体"/>
          <w:sz w:val="20"/>
          <w:szCs w:val="20"/>
        </w:rPr>
      </w:pPr>
    </w:p>
    <w:p>
      <w:pPr>
        <w:topLinePunct/>
        <w:spacing w:line="360" w:lineRule="auto"/>
        <w:jc w:val="center"/>
        <w:rPr>
          <w:rFonts w:eastAsia="黑体"/>
          <w:sz w:val="20"/>
          <w:szCs w:val="20"/>
        </w:rPr>
      </w:pPr>
    </w:p>
    <w:p>
      <w:pPr>
        <w:topLinePunct/>
        <w:spacing w:line="360" w:lineRule="auto"/>
        <w:jc w:val="center"/>
        <w:rPr>
          <w:rFonts w:eastAsia="黑体"/>
          <w:sz w:val="20"/>
          <w:szCs w:val="20"/>
        </w:rPr>
      </w:pPr>
    </w:p>
    <w:p>
      <w:pPr>
        <w:topLinePunct/>
        <w:spacing w:line="360" w:lineRule="auto"/>
        <w:jc w:val="center"/>
        <w:rPr>
          <w:rFonts w:eastAsia="黑体"/>
          <w:sz w:val="20"/>
          <w:szCs w:val="20"/>
        </w:rPr>
      </w:pPr>
    </w:p>
    <w:p>
      <w:pPr>
        <w:topLinePunct/>
        <w:spacing w:line="360" w:lineRule="auto"/>
        <w:jc w:val="center"/>
        <w:rPr>
          <w:rFonts w:eastAsia="黑体"/>
          <w:sz w:val="20"/>
          <w:szCs w:val="20"/>
        </w:rPr>
      </w:pPr>
    </w:p>
    <w:p>
      <w:pPr>
        <w:spacing w:line="360" w:lineRule="auto"/>
        <w:rPr>
          <w:rFonts w:ascii="宋体" w:hAnsi="宋体" w:cs="宋体"/>
          <w:sz w:val="24"/>
        </w:rPr>
      </w:pPr>
      <w:r>
        <w:rPr>
          <w:rFonts w:hint="eastAsia" w:ascii="宋体" w:hAnsi="宋体" w:cs="宋体"/>
          <w:sz w:val="24"/>
        </w:rPr>
        <w:t>注：（1）投标人应按照第二章“投标人须知”3.5.2提供相应年份的财务状况表扫描件，可以不含财务情况说明书。</w:t>
      </w:r>
    </w:p>
    <w:p>
      <w:pPr>
        <w:spacing w:line="360" w:lineRule="auto"/>
        <w:ind w:firstLine="480"/>
        <w:rPr>
          <w:rFonts w:ascii="宋体" w:hAnsi="宋体" w:cs="宋体"/>
          <w:sz w:val="24"/>
        </w:rPr>
      </w:pPr>
      <w:r>
        <w:rPr>
          <w:rFonts w:hint="eastAsia" w:ascii="宋体" w:hAnsi="宋体" w:cs="宋体"/>
          <w:sz w:val="24"/>
        </w:rPr>
        <w:t>“近年财务状况表”分两种情况。例：招标文件开始下载的时间在5月1日以前的，若投标人须知前附表规定为“近3年”，“近3年”是指当年之前的3个年度或当年的上一年之前的3个年度。如某项目招标，招标文件开始下载的时间是2020年4 月1日，“近年财务状况表”是指 2017 年、2018 年、2019 年的财务状况，或 2016 年、2017 年、2018 年的财务状况，采用哪3个年度，由投标人选择；招标文件开始下载的时间在 5 月 1 日以后的，“近3 年”是指当年之前的3个年度，如某项目招标，招标文件开始下载的时间是 2020 年 5月5日，“近年财务状况表”是指 2017 年、2018 年、2019年的财务状况。投标人须知前附表规定的时间不足3年的，以此类推。</w:t>
      </w:r>
    </w:p>
    <w:p>
      <w:pPr>
        <w:spacing w:line="360" w:lineRule="auto"/>
        <w:ind w:firstLine="240" w:firstLineChars="100"/>
        <w:rPr>
          <w:rFonts w:ascii="宋体" w:hAnsi="宋体" w:cs="宋体"/>
          <w:sz w:val="24"/>
        </w:rPr>
      </w:pPr>
      <w:r>
        <w:rPr>
          <w:rFonts w:hint="eastAsia" w:ascii="宋体" w:hAnsi="宋体" w:cs="宋体"/>
          <w:sz w:val="24"/>
          <w:highlight w:val="green"/>
        </w:rPr>
        <w:t>（2）新设立企业只提供设立以来的财务状况表，破产重整企业视为新设立企业。</w:t>
      </w:r>
    </w:p>
    <w:p>
      <w:pPr>
        <w:spacing w:line="360" w:lineRule="auto"/>
        <w:ind w:firstLine="240" w:firstLineChars="100"/>
        <w:rPr>
          <w:rFonts w:ascii="宋体" w:hAnsi="宋体" w:cs="宋体"/>
          <w:sz w:val="24"/>
        </w:rPr>
      </w:pPr>
      <w:r>
        <w:rPr>
          <w:rFonts w:hint="eastAsia" w:ascii="宋体" w:hAnsi="宋体" w:cs="宋体"/>
          <w:sz w:val="24"/>
          <w:highlight w:val="green"/>
        </w:rPr>
        <w:t>（3）</w:t>
      </w:r>
      <w:r>
        <w:rPr>
          <w:rFonts w:hint="eastAsia" w:ascii="宋体" w:hAnsi="宋体" w:cs="宋体"/>
          <w:sz w:val="24"/>
        </w:rPr>
        <w:t>财务状况表应附材料扫描件见第二章“投标人须知”3.5.2。</w:t>
      </w:r>
    </w:p>
    <w:p>
      <w:pPr>
        <w:spacing w:line="360" w:lineRule="auto"/>
        <w:ind w:firstLine="240" w:firstLineChars="100"/>
        <w:rPr>
          <w:rFonts w:ascii="宋体" w:hAnsi="宋体" w:cs="宋体"/>
          <w:sz w:val="24"/>
        </w:rPr>
      </w:pPr>
      <w:r>
        <w:rPr>
          <w:rFonts w:hint="eastAsia" w:ascii="宋体" w:hAnsi="宋体" w:cs="宋体"/>
          <w:sz w:val="24"/>
          <w:highlight w:val="green"/>
        </w:rPr>
        <w:t>（4）</w:t>
      </w:r>
      <w:r>
        <w:rPr>
          <w:rFonts w:hint="eastAsia" w:ascii="宋体" w:hAnsi="宋体" w:cs="宋体"/>
          <w:sz w:val="24"/>
        </w:rPr>
        <w:t>若为联合体投标，所有成员单位均须提供。</w:t>
      </w:r>
    </w:p>
    <w:p>
      <w:pPr>
        <w:spacing w:line="360" w:lineRule="auto"/>
        <w:ind w:firstLine="240" w:firstLineChars="100"/>
        <w:rPr>
          <w:rFonts w:ascii="宋体" w:hAnsi="宋体" w:cs="宋体"/>
          <w:sz w:val="24"/>
        </w:rPr>
        <w:sectPr>
          <w:footerReference r:id="rId9" w:type="default"/>
          <w:pgSz w:w="11906" w:h="16838"/>
          <w:pgMar w:top="1417" w:right="1417" w:bottom="1417" w:left="1417" w:header="851" w:footer="850" w:gutter="0"/>
          <w:cols w:space="720" w:num="1"/>
          <w:docGrid w:type="lines" w:linePitch="312" w:charSpace="0"/>
        </w:sectPr>
      </w:pPr>
      <w:r>
        <w:rPr>
          <w:rFonts w:hint="eastAsia" w:ascii="宋体" w:hAnsi="宋体" w:cs="宋体"/>
          <w:sz w:val="24"/>
          <w:highlight w:val="green"/>
        </w:rPr>
        <w:t>（5）</w:t>
      </w:r>
      <w:r>
        <w:rPr>
          <w:rFonts w:hint="eastAsia" w:ascii="宋体" w:hAnsi="宋体" w:cs="宋体"/>
          <w:sz w:val="24"/>
        </w:rPr>
        <w:t>若无要求，无需填写。</w:t>
      </w:r>
    </w:p>
    <w:p>
      <w:pPr>
        <w:pStyle w:val="5"/>
        <w:jc w:val="center"/>
      </w:pPr>
      <w:bookmarkStart w:id="1305" w:name="_Toc144974879"/>
      <w:bookmarkStart w:id="1306" w:name="_Toc247527851"/>
      <w:bookmarkStart w:id="1307" w:name="_Toc247514303"/>
      <w:bookmarkStart w:id="1308" w:name="_Toc300835227"/>
      <w:bookmarkStart w:id="1309" w:name="_Toc152045811"/>
      <w:bookmarkStart w:id="1310" w:name="_Toc152042600"/>
      <w:r>
        <w:rPr>
          <w:rFonts w:hint="eastAsia"/>
        </w:rPr>
        <w:t>（三）近年完成的类似项目情况表</w:t>
      </w:r>
    </w:p>
    <w:p>
      <w:pPr>
        <w:rPr>
          <w:u w:val="single"/>
        </w:rPr>
      </w:pPr>
      <w:r>
        <w:rPr>
          <w:rFonts w:hint="eastAsia" w:ascii="宋体" w:hAnsi="宋体"/>
          <w:szCs w:val="21"/>
        </w:rPr>
        <w:t>序号：</w:t>
      </w:r>
      <w:r>
        <w:rPr>
          <w:rFonts w:hint="eastAsia"/>
          <w:u w:val="single"/>
        </w:rPr>
        <w:t xml:space="preserve">            </w:t>
      </w:r>
    </w:p>
    <w:p>
      <w:pPr>
        <w:rPr>
          <w:u w:val="single"/>
        </w:rPr>
      </w:pP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2075"/>
        <w:gridCol w:w="73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0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项目名称</w:t>
            </w:r>
          </w:p>
        </w:tc>
        <w:tc>
          <w:tcPr>
            <w:tcW w:w="73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7" w:hRule="atLeast"/>
          <w:jc w:val="center"/>
        </w:trPr>
        <w:tc>
          <w:tcPr>
            <w:tcW w:w="20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项目所在地</w:t>
            </w:r>
          </w:p>
        </w:tc>
        <w:tc>
          <w:tcPr>
            <w:tcW w:w="73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17" w:hRule="atLeast"/>
          <w:jc w:val="center"/>
        </w:trPr>
        <w:tc>
          <w:tcPr>
            <w:tcW w:w="20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发包人名称</w:t>
            </w:r>
          </w:p>
        </w:tc>
        <w:tc>
          <w:tcPr>
            <w:tcW w:w="73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62" w:hRule="atLeast"/>
          <w:jc w:val="center"/>
        </w:trPr>
        <w:tc>
          <w:tcPr>
            <w:tcW w:w="20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发包人地址</w:t>
            </w:r>
          </w:p>
        </w:tc>
        <w:tc>
          <w:tcPr>
            <w:tcW w:w="73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0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发包人电话</w:t>
            </w:r>
          </w:p>
        </w:tc>
        <w:tc>
          <w:tcPr>
            <w:tcW w:w="73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0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合同价格</w:t>
            </w:r>
          </w:p>
        </w:tc>
        <w:tc>
          <w:tcPr>
            <w:tcW w:w="73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58" w:hRule="atLeast"/>
          <w:jc w:val="center"/>
        </w:trPr>
        <w:tc>
          <w:tcPr>
            <w:tcW w:w="20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设计（施工）服务期限（工期）</w:t>
            </w:r>
          </w:p>
        </w:tc>
        <w:tc>
          <w:tcPr>
            <w:tcW w:w="73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03" w:hRule="atLeast"/>
          <w:jc w:val="center"/>
        </w:trPr>
        <w:tc>
          <w:tcPr>
            <w:tcW w:w="20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设计（施工）</w:t>
            </w:r>
          </w:p>
          <w:p>
            <w:pPr>
              <w:spacing w:line="360" w:lineRule="auto"/>
              <w:jc w:val="center"/>
              <w:rPr>
                <w:rFonts w:ascii="宋体" w:hAnsi="宋体"/>
                <w:szCs w:val="21"/>
              </w:rPr>
            </w:pPr>
            <w:r>
              <w:rPr>
                <w:rFonts w:hint="eastAsia" w:ascii="宋体" w:hAnsi="宋体"/>
                <w:szCs w:val="21"/>
              </w:rPr>
              <w:t>内容</w:t>
            </w:r>
          </w:p>
        </w:tc>
        <w:tc>
          <w:tcPr>
            <w:tcW w:w="73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77" w:hRule="atLeast"/>
          <w:jc w:val="center"/>
        </w:trPr>
        <w:tc>
          <w:tcPr>
            <w:tcW w:w="20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项目负责人</w:t>
            </w:r>
          </w:p>
        </w:tc>
        <w:tc>
          <w:tcPr>
            <w:tcW w:w="73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7" w:hRule="atLeast"/>
          <w:jc w:val="center"/>
        </w:trPr>
        <w:tc>
          <w:tcPr>
            <w:tcW w:w="20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项目描述</w:t>
            </w:r>
          </w:p>
        </w:tc>
        <w:tc>
          <w:tcPr>
            <w:tcW w:w="73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0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备注</w:t>
            </w:r>
          </w:p>
        </w:tc>
        <w:tc>
          <w:tcPr>
            <w:tcW w:w="73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bl>
    <w:p>
      <w:pPr>
        <w:spacing w:line="360" w:lineRule="auto"/>
        <w:rPr>
          <w:rFonts w:ascii="宋体" w:hAnsi="宋体" w:cs="宋体"/>
          <w:sz w:val="24"/>
        </w:rPr>
      </w:pPr>
      <w:r>
        <w:rPr>
          <w:rFonts w:hint="eastAsia" w:ascii="宋体" w:hAnsi="宋体" w:cs="宋体"/>
          <w:sz w:val="24"/>
        </w:rPr>
        <w:t>注:（1）投标人应根据投标人须知第3.5.3项的要求在本表后附相关证明材料扫描件。</w:t>
      </w:r>
    </w:p>
    <w:p>
      <w:pPr>
        <w:spacing w:line="360" w:lineRule="auto"/>
        <w:ind w:firstLine="420" w:firstLineChars="175"/>
        <w:rPr>
          <w:rFonts w:ascii="宋体" w:hAnsi="宋体" w:cs="宋体"/>
          <w:sz w:val="24"/>
        </w:rPr>
      </w:pPr>
      <w:r>
        <w:rPr>
          <w:rFonts w:hint="eastAsia" w:ascii="宋体" w:hAnsi="宋体" w:cs="宋体"/>
          <w:sz w:val="24"/>
        </w:rPr>
        <w:t>（2）类似项目业绩是指:详见资格条件及评标办法要求；</w:t>
      </w:r>
    </w:p>
    <w:p>
      <w:pPr>
        <w:spacing w:line="360" w:lineRule="auto"/>
        <w:ind w:firstLine="480" w:firstLineChars="200"/>
        <w:rPr>
          <w:rFonts w:ascii="宋体" w:hAnsi="宋体" w:cs="宋体"/>
          <w:sz w:val="24"/>
        </w:rPr>
      </w:pPr>
      <w:r>
        <w:rPr>
          <w:rFonts w:hint="eastAsia" w:ascii="宋体" w:hAnsi="宋体" w:cs="宋体"/>
          <w:sz w:val="24"/>
        </w:rPr>
        <w:t>“近年完成的类似工程设计项目”应附合同协议书、发包人出具的证明文件，类似项目业绩时间以发包人出具的证明文件中载明的设计成果文件提交时间为准；</w:t>
      </w:r>
    </w:p>
    <w:p>
      <w:pPr>
        <w:spacing w:line="360" w:lineRule="auto"/>
        <w:ind w:firstLine="480" w:firstLineChars="200"/>
        <w:rPr>
          <w:rFonts w:ascii="宋体" w:hAnsi="宋体" w:cs="宋体"/>
          <w:sz w:val="24"/>
        </w:rPr>
      </w:pPr>
      <w:r>
        <w:rPr>
          <w:rFonts w:hint="eastAsia" w:ascii="宋体" w:hAnsi="宋体" w:cs="宋体"/>
          <w:sz w:val="24"/>
        </w:rPr>
        <w:t>“近年完成的类似施工项目”应附合同协议书、工程竣工验收证明材料，类似项目业绩时间以竣工验收证明材料上的竣工时间为准；</w:t>
      </w:r>
    </w:p>
    <w:p>
      <w:pPr>
        <w:spacing w:line="360" w:lineRule="auto"/>
        <w:ind w:firstLine="480" w:firstLineChars="200"/>
        <w:rPr>
          <w:rFonts w:ascii="宋体" w:hAnsi="宋体" w:cs="宋体"/>
          <w:sz w:val="24"/>
        </w:rPr>
      </w:pPr>
      <w:r>
        <w:rPr>
          <w:rFonts w:hint="eastAsia" w:ascii="宋体" w:hAnsi="宋体" w:cs="宋体"/>
          <w:sz w:val="24"/>
        </w:rPr>
        <w:t>“近年完成的类似工程总承包项目”应附合同协议书、工程竣工验收证明材料，类似项目业绩时间以竣工验收证明材料上的竣工时间为准。类似工程总承包项目是指设计施工总承包项目或设计采购施工总承包项目（含勘察一并发包的项目）。</w:t>
      </w:r>
    </w:p>
    <w:p>
      <w:pPr>
        <w:spacing w:line="360" w:lineRule="auto"/>
        <w:ind w:firstLine="480" w:firstLineChars="200"/>
        <w:rPr>
          <w:rFonts w:ascii="宋体" w:hAnsi="宋体" w:cs="宋体"/>
          <w:sz w:val="24"/>
        </w:rPr>
      </w:pPr>
      <w:r>
        <w:rPr>
          <w:rFonts w:hint="eastAsia" w:ascii="宋体" w:hAnsi="宋体" w:cs="宋体"/>
          <w:sz w:val="24"/>
        </w:rPr>
        <w:t>（3）类似项目业绩的合同协议书或工程竣工验收证明材料无法体现招标文件要求的建设规模或技术指标的，则投标人还需在发包人出具的证明文件中予以明确。</w:t>
      </w:r>
    </w:p>
    <w:p>
      <w:pPr>
        <w:spacing w:line="360" w:lineRule="auto"/>
        <w:ind w:firstLine="480" w:firstLineChars="200"/>
        <w:rPr>
          <w:rFonts w:ascii="宋体" w:hAnsi="宋体" w:cs="宋体"/>
          <w:sz w:val="24"/>
        </w:rPr>
        <w:sectPr>
          <w:pgSz w:w="11906" w:h="16838"/>
          <w:pgMar w:top="1417" w:right="1417" w:bottom="1417" w:left="1417" w:header="851" w:footer="850" w:gutter="0"/>
          <w:cols w:space="720" w:num="1"/>
          <w:docGrid w:type="lines" w:linePitch="312" w:charSpace="0"/>
        </w:sectPr>
      </w:pPr>
      <w:r>
        <w:rPr>
          <w:rFonts w:hint="eastAsia" w:ascii="宋体" w:hAnsi="宋体" w:cs="宋体"/>
          <w:sz w:val="24"/>
        </w:rPr>
        <w:t>（4）若无要求，无需填写。</w:t>
      </w:r>
    </w:p>
    <w:p>
      <w:pPr>
        <w:pStyle w:val="5"/>
        <w:spacing w:line="360" w:lineRule="auto"/>
        <w:jc w:val="center"/>
      </w:pPr>
      <w:r>
        <w:t>（四）正在</w:t>
      </w:r>
      <w:r>
        <w:rPr>
          <w:rFonts w:hint="eastAsia"/>
        </w:rPr>
        <w:t>设计（施工实施工程总承包）</w:t>
      </w:r>
      <w:r>
        <w:t>和新承接的项目情况表</w:t>
      </w:r>
      <w:bookmarkEnd w:id="1305"/>
      <w:bookmarkEnd w:id="1306"/>
      <w:bookmarkEnd w:id="1307"/>
      <w:bookmarkEnd w:id="1308"/>
      <w:bookmarkEnd w:id="1309"/>
      <w:bookmarkEnd w:id="1310"/>
    </w:p>
    <w:p>
      <w:r>
        <w:rPr>
          <w:rFonts w:hint="eastAsia" w:ascii="宋体" w:hAnsi="宋体"/>
          <w:szCs w:val="21"/>
        </w:rPr>
        <w:t>序号：</w:t>
      </w:r>
      <w:r>
        <w:rPr>
          <w:rFonts w:hint="eastAsia"/>
          <w:u w:val="single"/>
        </w:rPr>
        <w:t xml:space="preserve">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5"/>
        <w:gridCol w:w="6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415" w:type="dxa"/>
            <w:vAlign w:val="center"/>
          </w:tcPr>
          <w:p>
            <w:pPr>
              <w:topLinePunct/>
              <w:spacing w:line="360" w:lineRule="auto"/>
              <w:jc w:val="center"/>
              <w:rPr>
                <w:szCs w:val="21"/>
              </w:rPr>
            </w:pPr>
            <w:r>
              <w:rPr>
                <w:szCs w:val="21"/>
              </w:rPr>
              <w:t>项目名称</w:t>
            </w:r>
          </w:p>
        </w:tc>
        <w:tc>
          <w:tcPr>
            <w:tcW w:w="6107" w:type="dxa"/>
          </w:tcPr>
          <w:p>
            <w:pPr>
              <w:topLinePunct/>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15" w:type="dxa"/>
            <w:vAlign w:val="center"/>
          </w:tcPr>
          <w:p>
            <w:pPr>
              <w:topLinePunct/>
              <w:spacing w:line="360" w:lineRule="auto"/>
              <w:jc w:val="center"/>
              <w:rPr>
                <w:szCs w:val="21"/>
              </w:rPr>
            </w:pPr>
            <w:r>
              <w:rPr>
                <w:szCs w:val="21"/>
              </w:rPr>
              <w:t>项目所在地</w:t>
            </w:r>
          </w:p>
        </w:tc>
        <w:tc>
          <w:tcPr>
            <w:tcW w:w="6107" w:type="dxa"/>
          </w:tcPr>
          <w:p>
            <w:pPr>
              <w:topLinePunct/>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415" w:type="dxa"/>
            <w:vAlign w:val="center"/>
          </w:tcPr>
          <w:p>
            <w:pPr>
              <w:topLinePunct/>
              <w:spacing w:line="360" w:lineRule="auto"/>
              <w:jc w:val="center"/>
              <w:rPr>
                <w:szCs w:val="21"/>
              </w:rPr>
            </w:pPr>
            <w:r>
              <w:rPr>
                <w:szCs w:val="21"/>
              </w:rPr>
              <w:t>发包人名称</w:t>
            </w:r>
          </w:p>
        </w:tc>
        <w:tc>
          <w:tcPr>
            <w:tcW w:w="6107" w:type="dxa"/>
          </w:tcPr>
          <w:p>
            <w:pPr>
              <w:topLinePunct/>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415" w:type="dxa"/>
            <w:vAlign w:val="center"/>
          </w:tcPr>
          <w:p>
            <w:pPr>
              <w:topLinePunct/>
              <w:spacing w:line="360" w:lineRule="auto"/>
              <w:jc w:val="center"/>
              <w:rPr>
                <w:szCs w:val="21"/>
              </w:rPr>
            </w:pPr>
            <w:r>
              <w:rPr>
                <w:szCs w:val="21"/>
              </w:rPr>
              <w:t>发包人地址</w:t>
            </w:r>
          </w:p>
        </w:tc>
        <w:tc>
          <w:tcPr>
            <w:tcW w:w="6107" w:type="dxa"/>
          </w:tcPr>
          <w:p>
            <w:pPr>
              <w:topLinePunct/>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415" w:type="dxa"/>
            <w:vAlign w:val="center"/>
          </w:tcPr>
          <w:p>
            <w:pPr>
              <w:topLinePunct/>
              <w:spacing w:line="360" w:lineRule="auto"/>
              <w:jc w:val="center"/>
              <w:rPr>
                <w:szCs w:val="21"/>
              </w:rPr>
            </w:pPr>
            <w:r>
              <w:rPr>
                <w:szCs w:val="21"/>
              </w:rPr>
              <w:t>发包人电话</w:t>
            </w:r>
          </w:p>
        </w:tc>
        <w:tc>
          <w:tcPr>
            <w:tcW w:w="6107" w:type="dxa"/>
          </w:tcPr>
          <w:p>
            <w:pPr>
              <w:topLinePunct/>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415" w:type="dxa"/>
            <w:vAlign w:val="center"/>
          </w:tcPr>
          <w:p>
            <w:pPr>
              <w:topLinePunct/>
              <w:spacing w:line="360" w:lineRule="auto"/>
              <w:jc w:val="center"/>
              <w:rPr>
                <w:szCs w:val="21"/>
              </w:rPr>
            </w:pPr>
            <w:r>
              <w:rPr>
                <w:szCs w:val="21"/>
              </w:rPr>
              <w:t>签约合同价</w:t>
            </w:r>
          </w:p>
        </w:tc>
        <w:tc>
          <w:tcPr>
            <w:tcW w:w="6107" w:type="dxa"/>
          </w:tcPr>
          <w:p>
            <w:pPr>
              <w:topLinePunct/>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415" w:type="dxa"/>
            <w:vAlign w:val="center"/>
          </w:tcPr>
          <w:p>
            <w:pPr>
              <w:topLinePunct/>
              <w:spacing w:line="360" w:lineRule="auto"/>
              <w:jc w:val="center"/>
              <w:rPr>
                <w:szCs w:val="21"/>
              </w:rPr>
            </w:pPr>
            <w:r>
              <w:rPr>
                <w:szCs w:val="21"/>
              </w:rPr>
              <w:t>开工日期</w:t>
            </w:r>
          </w:p>
        </w:tc>
        <w:tc>
          <w:tcPr>
            <w:tcW w:w="6107" w:type="dxa"/>
          </w:tcPr>
          <w:p>
            <w:pPr>
              <w:topLinePunct/>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415" w:type="dxa"/>
            <w:vAlign w:val="center"/>
          </w:tcPr>
          <w:p>
            <w:pPr>
              <w:topLinePunct/>
              <w:spacing w:line="360" w:lineRule="auto"/>
              <w:jc w:val="center"/>
              <w:rPr>
                <w:szCs w:val="21"/>
              </w:rPr>
            </w:pPr>
            <w:r>
              <w:rPr>
                <w:szCs w:val="21"/>
              </w:rPr>
              <w:t>计划</w:t>
            </w:r>
            <w:r>
              <w:rPr>
                <w:rFonts w:hint="eastAsia"/>
              </w:rPr>
              <w:t>竣工</w:t>
            </w:r>
            <w:r>
              <w:rPr>
                <w:szCs w:val="21"/>
              </w:rPr>
              <w:t>日期</w:t>
            </w:r>
          </w:p>
        </w:tc>
        <w:tc>
          <w:tcPr>
            <w:tcW w:w="6107" w:type="dxa"/>
          </w:tcPr>
          <w:p>
            <w:pPr>
              <w:topLinePunct/>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415" w:type="dxa"/>
            <w:vAlign w:val="center"/>
          </w:tcPr>
          <w:p>
            <w:pPr>
              <w:topLinePunct/>
              <w:spacing w:line="360" w:lineRule="auto"/>
              <w:jc w:val="center"/>
              <w:rPr>
                <w:szCs w:val="21"/>
              </w:rPr>
            </w:pPr>
            <w:r>
              <w:rPr>
                <w:szCs w:val="21"/>
              </w:rPr>
              <w:t>承担的工作</w:t>
            </w:r>
          </w:p>
        </w:tc>
        <w:tc>
          <w:tcPr>
            <w:tcW w:w="6107" w:type="dxa"/>
          </w:tcPr>
          <w:p>
            <w:pPr>
              <w:topLinePunct/>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415" w:type="dxa"/>
            <w:vAlign w:val="center"/>
          </w:tcPr>
          <w:p>
            <w:pPr>
              <w:topLinePunct/>
              <w:spacing w:line="360" w:lineRule="auto"/>
              <w:jc w:val="center"/>
              <w:rPr>
                <w:szCs w:val="21"/>
              </w:rPr>
            </w:pPr>
            <w:r>
              <w:rPr>
                <w:szCs w:val="21"/>
              </w:rPr>
              <w:t>工程质量</w:t>
            </w:r>
          </w:p>
        </w:tc>
        <w:tc>
          <w:tcPr>
            <w:tcW w:w="6107" w:type="dxa"/>
          </w:tcPr>
          <w:p>
            <w:pPr>
              <w:topLinePunct/>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415" w:type="dxa"/>
            <w:vAlign w:val="center"/>
          </w:tcPr>
          <w:p>
            <w:pPr>
              <w:topLinePunct/>
              <w:spacing w:line="360" w:lineRule="auto"/>
              <w:jc w:val="center"/>
              <w:rPr>
                <w:szCs w:val="21"/>
              </w:rPr>
            </w:pPr>
            <w:r>
              <w:rPr>
                <w:szCs w:val="21"/>
              </w:rPr>
              <w:t>项目经理</w:t>
            </w:r>
            <w:r>
              <w:rPr>
                <w:rFonts w:hint="eastAsia"/>
                <w:szCs w:val="21"/>
              </w:rPr>
              <w:t>（项目负责人）</w:t>
            </w:r>
          </w:p>
        </w:tc>
        <w:tc>
          <w:tcPr>
            <w:tcW w:w="6107" w:type="dxa"/>
          </w:tcPr>
          <w:p>
            <w:pPr>
              <w:topLinePunct/>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2415" w:type="dxa"/>
            <w:vAlign w:val="center"/>
          </w:tcPr>
          <w:p>
            <w:pPr>
              <w:topLinePunct/>
              <w:spacing w:line="360" w:lineRule="auto"/>
              <w:jc w:val="center"/>
              <w:rPr>
                <w:szCs w:val="21"/>
              </w:rPr>
            </w:pPr>
            <w:r>
              <w:rPr>
                <w:szCs w:val="21"/>
              </w:rPr>
              <w:t>项目描述</w:t>
            </w:r>
          </w:p>
        </w:tc>
        <w:tc>
          <w:tcPr>
            <w:tcW w:w="6107" w:type="dxa"/>
          </w:tcPr>
          <w:p>
            <w:pPr>
              <w:topLinePunct/>
              <w:spacing w:line="360" w:lineRule="auto"/>
              <w:rPr>
                <w:szCs w:val="21"/>
              </w:rPr>
            </w:pPr>
          </w:p>
          <w:p>
            <w:pPr>
              <w:topLinePunct/>
              <w:spacing w:line="360" w:lineRule="auto"/>
              <w:rPr>
                <w:szCs w:val="21"/>
              </w:rPr>
            </w:pPr>
          </w:p>
          <w:p>
            <w:pPr>
              <w:topLinePunct/>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415" w:type="dxa"/>
            <w:vAlign w:val="center"/>
          </w:tcPr>
          <w:p>
            <w:pPr>
              <w:topLinePunct/>
              <w:spacing w:line="360" w:lineRule="auto"/>
              <w:jc w:val="center"/>
              <w:rPr>
                <w:szCs w:val="21"/>
              </w:rPr>
            </w:pPr>
            <w:r>
              <w:rPr>
                <w:szCs w:val="21"/>
              </w:rPr>
              <w:t>备注</w:t>
            </w:r>
          </w:p>
        </w:tc>
        <w:tc>
          <w:tcPr>
            <w:tcW w:w="6107" w:type="dxa"/>
          </w:tcPr>
          <w:p>
            <w:pPr>
              <w:topLinePunct/>
              <w:spacing w:line="360" w:lineRule="auto"/>
              <w:rPr>
                <w:szCs w:val="21"/>
              </w:rPr>
            </w:pPr>
          </w:p>
        </w:tc>
      </w:tr>
    </w:tbl>
    <w:p>
      <w:pPr>
        <w:spacing w:line="360" w:lineRule="auto"/>
        <w:rPr>
          <w:rFonts w:ascii="宋体" w:hAnsi="宋体" w:cs="宋体"/>
          <w:sz w:val="24"/>
        </w:rPr>
      </w:pPr>
      <w:bookmarkStart w:id="1311" w:name="_Toc144974880"/>
      <w:bookmarkStart w:id="1312" w:name="_Toc247527852"/>
      <w:bookmarkStart w:id="1313" w:name="_Toc152045812"/>
      <w:bookmarkStart w:id="1314" w:name="_Toc247514304"/>
      <w:bookmarkStart w:id="1315" w:name="_Toc152042601"/>
      <w:r>
        <w:rPr>
          <w:rFonts w:hint="eastAsia" w:ascii="宋体" w:hAnsi="宋体" w:cs="宋体"/>
          <w:sz w:val="24"/>
        </w:rPr>
        <w:t>注:（1）投标人应根据投标人须知第3.5.4项的要求在本表后附相关证明材料扫描件。</w:t>
      </w:r>
    </w:p>
    <w:p>
      <w:pPr>
        <w:spacing w:line="360" w:lineRule="auto"/>
        <w:ind w:firstLine="360" w:firstLineChars="150"/>
        <w:rPr>
          <w:rFonts w:ascii="宋体" w:hAnsi="宋体" w:cs="宋体"/>
          <w:sz w:val="24"/>
        </w:rPr>
      </w:pPr>
      <w:r>
        <w:rPr>
          <w:rFonts w:hint="eastAsia" w:ascii="宋体" w:hAnsi="宋体" w:cs="宋体"/>
          <w:sz w:val="24"/>
        </w:rPr>
        <w:t>（2）类似项目业绩是指:详见资格条件及评标办法要求，证明材料为合同协议书。类似项目业绩时间以合同协议书签订时间为准。</w:t>
      </w:r>
    </w:p>
    <w:p>
      <w:pPr>
        <w:spacing w:line="360" w:lineRule="auto"/>
        <w:ind w:firstLine="480" w:firstLineChars="200"/>
        <w:rPr>
          <w:rFonts w:ascii="宋体" w:hAnsi="宋体" w:cs="宋体"/>
          <w:sz w:val="24"/>
        </w:rPr>
      </w:pPr>
      <w:r>
        <w:rPr>
          <w:rFonts w:hint="eastAsia" w:ascii="宋体" w:hAnsi="宋体" w:cs="宋体"/>
          <w:sz w:val="24"/>
        </w:rPr>
        <w:t>（3）类似项目业绩的合同协议书无法体现招标文件要求的建设规模或技术指标的，则投标人还需在发包人出具的证明文件中予以明确。</w:t>
      </w:r>
      <w:r>
        <w:rPr>
          <w:rFonts w:hint="eastAsia" w:ascii="宋体" w:hAnsi="宋体" w:cs="宋体"/>
          <w:sz w:val="24"/>
        </w:rPr>
        <w:br w:type="textWrapping"/>
      </w:r>
      <w:r>
        <w:rPr>
          <w:rFonts w:hint="eastAsia" w:ascii="宋体" w:hAnsi="宋体" w:cs="宋体"/>
          <w:sz w:val="24"/>
        </w:rPr>
        <w:t xml:space="preserve">    （4）工程总承包是指设计施工总承包或设计施工总承包。</w:t>
      </w:r>
    </w:p>
    <w:p>
      <w:pPr>
        <w:spacing w:line="360" w:lineRule="auto"/>
        <w:ind w:firstLine="480" w:firstLineChars="200"/>
        <w:rPr>
          <w:rFonts w:ascii="宋体" w:hAnsi="宋体" w:cs="宋体"/>
          <w:sz w:val="24"/>
        </w:rPr>
        <w:sectPr>
          <w:pgSz w:w="11906" w:h="16838"/>
          <w:pgMar w:top="1417" w:right="1417" w:bottom="1417" w:left="1417" w:header="851" w:footer="850" w:gutter="0"/>
          <w:cols w:space="720" w:num="1"/>
          <w:docGrid w:type="lines" w:linePitch="312" w:charSpace="0"/>
        </w:sectPr>
      </w:pPr>
      <w:r>
        <w:rPr>
          <w:rFonts w:hint="eastAsia" w:ascii="宋体" w:hAnsi="宋体" w:cs="宋体"/>
          <w:sz w:val="24"/>
        </w:rPr>
        <w:t>（5）若无要求，无需填写。</w:t>
      </w:r>
    </w:p>
    <w:p>
      <w:pPr>
        <w:spacing w:line="360" w:lineRule="auto"/>
      </w:pPr>
    </w:p>
    <w:p>
      <w:pPr>
        <w:pStyle w:val="5"/>
        <w:spacing w:line="360" w:lineRule="auto"/>
        <w:jc w:val="center"/>
      </w:pPr>
      <w:bookmarkStart w:id="1316" w:name="_Toc300835228"/>
      <w:r>
        <w:t>（五）近年发生的</w:t>
      </w:r>
      <w:r>
        <w:rPr>
          <w:rFonts w:hint="eastAsia"/>
        </w:rPr>
        <w:t>重大</w:t>
      </w:r>
      <w:r>
        <w:t>诉讼及仲裁情况</w:t>
      </w:r>
      <w:bookmarkEnd w:id="1311"/>
      <w:bookmarkEnd w:id="1312"/>
      <w:bookmarkEnd w:id="1313"/>
      <w:bookmarkEnd w:id="1314"/>
      <w:bookmarkEnd w:id="1315"/>
      <w:bookmarkEnd w:id="1316"/>
    </w:p>
    <w:tbl>
      <w:tblPr>
        <w:tblStyle w:val="2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93"/>
        <w:gridCol w:w="1712"/>
        <w:gridCol w:w="2976"/>
        <w:gridCol w:w="284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42" w:hRule="atLeast"/>
        </w:trPr>
        <w:tc>
          <w:tcPr>
            <w:tcW w:w="993" w:type="dxa"/>
            <w:vAlign w:val="center"/>
          </w:tcPr>
          <w:p>
            <w:pPr>
              <w:spacing w:line="36" w:lineRule="auto"/>
              <w:jc w:val="center"/>
              <w:rPr>
                <w:rFonts w:ascii="宋体" w:hAnsi="宋体"/>
                <w:sz w:val="24"/>
              </w:rPr>
            </w:pPr>
            <w:bookmarkStart w:id="1317" w:name="_Toc152045813"/>
            <w:bookmarkStart w:id="1318" w:name="_Toc247530162"/>
            <w:bookmarkStart w:id="1319" w:name="_Toc247527853"/>
            <w:bookmarkStart w:id="1320" w:name="_Toc152042602"/>
            <w:bookmarkStart w:id="1321" w:name="_Toc144974881"/>
            <w:bookmarkStart w:id="1322" w:name="_Toc247514305"/>
            <w:r>
              <w:rPr>
                <w:rFonts w:hint="eastAsia" w:ascii="宋体" w:hAnsi="宋体"/>
                <w:sz w:val="24"/>
              </w:rPr>
              <w:t>序号</w:t>
            </w:r>
          </w:p>
        </w:tc>
        <w:tc>
          <w:tcPr>
            <w:tcW w:w="1712" w:type="dxa"/>
            <w:vAlign w:val="center"/>
          </w:tcPr>
          <w:p>
            <w:pPr>
              <w:spacing w:line="36" w:lineRule="auto"/>
              <w:jc w:val="center"/>
              <w:rPr>
                <w:rFonts w:ascii="宋体" w:hAnsi="宋体"/>
                <w:sz w:val="24"/>
              </w:rPr>
            </w:pPr>
            <w:r>
              <w:rPr>
                <w:rFonts w:hint="eastAsia" w:ascii="宋体" w:hAnsi="宋体"/>
                <w:sz w:val="24"/>
              </w:rPr>
              <w:t>案由</w:t>
            </w:r>
          </w:p>
        </w:tc>
        <w:tc>
          <w:tcPr>
            <w:tcW w:w="2976" w:type="dxa"/>
            <w:vAlign w:val="center"/>
          </w:tcPr>
          <w:p>
            <w:pPr>
              <w:spacing w:line="36" w:lineRule="auto"/>
              <w:jc w:val="center"/>
              <w:rPr>
                <w:rFonts w:ascii="宋体" w:hAnsi="宋体"/>
                <w:sz w:val="24"/>
              </w:rPr>
            </w:pPr>
            <w:r>
              <w:rPr>
                <w:rFonts w:hint="eastAsia" w:ascii="宋体" w:hAnsi="宋体"/>
                <w:sz w:val="24"/>
              </w:rPr>
              <w:t>双方当事人名称</w:t>
            </w:r>
          </w:p>
        </w:tc>
        <w:tc>
          <w:tcPr>
            <w:tcW w:w="2842" w:type="dxa"/>
            <w:vAlign w:val="center"/>
          </w:tcPr>
          <w:p>
            <w:pPr>
              <w:spacing w:line="36" w:lineRule="auto"/>
              <w:jc w:val="center"/>
              <w:rPr>
                <w:rFonts w:ascii="宋体" w:hAnsi="宋体"/>
                <w:sz w:val="24"/>
              </w:rPr>
            </w:pPr>
            <w:r>
              <w:rPr>
                <w:rFonts w:hint="eastAsia" w:ascii="宋体" w:hAnsi="宋体"/>
                <w:sz w:val="24"/>
              </w:rPr>
              <w:t>判决、裁决时间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3" w:type="dxa"/>
            <w:vAlign w:val="center"/>
          </w:tcPr>
          <w:p>
            <w:pPr>
              <w:spacing w:line="36" w:lineRule="auto"/>
              <w:jc w:val="center"/>
              <w:rPr>
                <w:rFonts w:ascii="宋体" w:hAnsi="宋体"/>
                <w:sz w:val="27"/>
              </w:rPr>
            </w:pPr>
            <w:r>
              <w:rPr>
                <w:rFonts w:hint="eastAsia" w:ascii="宋体" w:hAnsi="宋体"/>
                <w:sz w:val="27"/>
              </w:rPr>
              <w:t>1</w:t>
            </w:r>
          </w:p>
        </w:tc>
        <w:tc>
          <w:tcPr>
            <w:tcW w:w="1712" w:type="dxa"/>
            <w:vAlign w:val="center"/>
          </w:tcPr>
          <w:p>
            <w:pPr>
              <w:spacing w:line="36" w:lineRule="auto"/>
              <w:jc w:val="center"/>
              <w:rPr>
                <w:rFonts w:ascii="宋体" w:hAnsi="宋体"/>
                <w:sz w:val="27"/>
              </w:rPr>
            </w:pPr>
            <w:r>
              <w:rPr>
                <w:rFonts w:hint="eastAsia" w:ascii="宋体" w:hAnsi="宋体"/>
                <w:sz w:val="27"/>
              </w:rPr>
              <w:t>……</w:t>
            </w:r>
          </w:p>
        </w:tc>
        <w:tc>
          <w:tcPr>
            <w:tcW w:w="2976" w:type="dxa"/>
            <w:vAlign w:val="center"/>
          </w:tcPr>
          <w:p>
            <w:pPr>
              <w:spacing w:line="36" w:lineRule="auto"/>
              <w:jc w:val="center"/>
              <w:rPr>
                <w:rFonts w:ascii="宋体" w:hAnsi="宋体"/>
                <w:sz w:val="27"/>
              </w:rPr>
            </w:pPr>
            <w:r>
              <w:rPr>
                <w:rFonts w:hint="eastAsia" w:ascii="宋体" w:hAnsi="宋体"/>
                <w:sz w:val="27"/>
              </w:rPr>
              <w:t>……</w:t>
            </w:r>
          </w:p>
        </w:tc>
        <w:tc>
          <w:tcPr>
            <w:tcW w:w="2842" w:type="dxa"/>
            <w:vAlign w:val="center"/>
          </w:tcPr>
          <w:p>
            <w:pPr>
              <w:spacing w:line="36" w:lineRule="auto"/>
              <w:jc w:val="center"/>
              <w:rPr>
                <w:rFonts w:ascii="宋体" w:hAnsi="宋体"/>
                <w:sz w:val="27"/>
              </w:rPr>
            </w:pPr>
            <w:r>
              <w:rPr>
                <w:rFonts w:hint="eastAsia" w:ascii="宋体" w:hAnsi="宋体"/>
                <w:sz w:val="27"/>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3" w:type="dxa"/>
            <w:vAlign w:val="center"/>
          </w:tcPr>
          <w:p>
            <w:pPr>
              <w:spacing w:line="36" w:lineRule="auto"/>
              <w:jc w:val="center"/>
              <w:rPr>
                <w:rFonts w:ascii="宋体" w:hAnsi="宋体"/>
                <w:sz w:val="27"/>
              </w:rPr>
            </w:pPr>
            <w:r>
              <w:rPr>
                <w:rFonts w:hint="eastAsia" w:ascii="宋体" w:hAnsi="宋体"/>
                <w:sz w:val="27"/>
              </w:rPr>
              <w:t>……</w:t>
            </w:r>
          </w:p>
        </w:tc>
        <w:tc>
          <w:tcPr>
            <w:tcW w:w="1712" w:type="dxa"/>
            <w:vAlign w:val="center"/>
          </w:tcPr>
          <w:p>
            <w:pPr>
              <w:spacing w:line="36" w:lineRule="auto"/>
              <w:jc w:val="center"/>
              <w:rPr>
                <w:rFonts w:ascii="宋体" w:hAnsi="宋体"/>
                <w:sz w:val="27"/>
              </w:rPr>
            </w:pPr>
            <w:r>
              <w:rPr>
                <w:rFonts w:hint="eastAsia" w:ascii="宋体" w:hAnsi="宋体"/>
                <w:sz w:val="27"/>
              </w:rPr>
              <w:t>……</w:t>
            </w:r>
          </w:p>
        </w:tc>
        <w:tc>
          <w:tcPr>
            <w:tcW w:w="2976" w:type="dxa"/>
            <w:vAlign w:val="center"/>
          </w:tcPr>
          <w:p>
            <w:pPr>
              <w:spacing w:line="36" w:lineRule="auto"/>
              <w:jc w:val="center"/>
              <w:rPr>
                <w:rFonts w:ascii="宋体" w:hAnsi="宋体"/>
                <w:sz w:val="27"/>
              </w:rPr>
            </w:pPr>
            <w:r>
              <w:rPr>
                <w:rFonts w:hint="eastAsia" w:ascii="宋体" w:hAnsi="宋体"/>
                <w:sz w:val="27"/>
              </w:rPr>
              <w:t>……</w:t>
            </w:r>
          </w:p>
        </w:tc>
        <w:tc>
          <w:tcPr>
            <w:tcW w:w="2842" w:type="dxa"/>
            <w:vAlign w:val="center"/>
          </w:tcPr>
          <w:p>
            <w:pPr>
              <w:spacing w:line="36" w:lineRule="auto"/>
              <w:jc w:val="center"/>
              <w:rPr>
                <w:rFonts w:ascii="宋体" w:hAnsi="宋体"/>
                <w:sz w:val="27"/>
              </w:rPr>
            </w:pPr>
            <w:r>
              <w:rPr>
                <w:rFonts w:hint="eastAsia" w:ascii="宋体" w:hAnsi="宋体"/>
                <w:sz w:val="27"/>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3" w:type="dxa"/>
            <w:vAlign w:val="center"/>
          </w:tcPr>
          <w:p>
            <w:pPr>
              <w:spacing w:line="36" w:lineRule="auto"/>
              <w:jc w:val="center"/>
              <w:rPr>
                <w:rFonts w:ascii="宋体" w:hAnsi="宋体"/>
                <w:sz w:val="27"/>
              </w:rPr>
            </w:pPr>
            <w:r>
              <w:rPr>
                <w:rFonts w:hint="eastAsia" w:ascii="宋体" w:hAnsi="宋体"/>
                <w:sz w:val="27"/>
              </w:rPr>
              <w:t>……</w:t>
            </w:r>
          </w:p>
        </w:tc>
        <w:tc>
          <w:tcPr>
            <w:tcW w:w="1712" w:type="dxa"/>
            <w:vAlign w:val="center"/>
          </w:tcPr>
          <w:p>
            <w:pPr>
              <w:spacing w:line="36" w:lineRule="auto"/>
              <w:jc w:val="center"/>
              <w:rPr>
                <w:rFonts w:ascii="宋体" w:hAnsi="宋体"/>
                <w:sz w:val="27"/>
              </w:rPr>
            </w:pPr>
            <w:r>
              <w:rPr>
                <w:rFonts w:hint="eastAsia" w:ascii="宋体" w:hAnsi="宋体"/>
                <w:sz w:val="27"/>
              </w:rPr>
              <w:t>……</w:t>
            </w:r>
          </w:p>
        </w:tc>
        <w:tc>
          <w:tcPr>
            <w:tcW w:w="2976" w:type="dxa"/>
            <w:vAlign w:val="center"/>
          </w:tcPr>
          <w:p>
            <w:pPr>
              <w:spacing w:line="36" w:lineRule="auto"/>
              <w:jc w:val="center"/>
              <w:rPr>
                <w:rFonts w:ascii="宋体" w:hAnsi="宋体"/>
                <w:sz w:val="27"/>
              </w:rPr>
            </w:pPr>
            <w:r>
              <w:rPr>
                <w:rFonts w:hint="eastAsia" w:ascii="宋体" w:hAnsi="宋体"/>
                <w:sz w:val="27"/>
              </w:rPr>
              <w:t>……</w:t>
            </w:r>
          </w:p>
        </w:tc>
        <w:tc>
          <w:tcPr>
            <w:tcW w:w="2842" w:type="dxa"/>
            <w:vAlign w:val="center"/>
          </w:tcPr>
          <w:p>
            <w:pPr>
              <w:spacing w:line="36" w:lineRule="auto"/>
              <w:jc w:val="center"/>
              <w:rPr>
                <w:rFonts w:ascii="宋体" w:hAnsi="宋体"/>
                <w:sz w:val="27"/>
              </w:rPr>
            </w:pPr>
            <w:r>
              <w:rPr>
                <w:rFonts w:hint="eastAsia" w:ascii="宋体" w:hAnsi="宋体"/>
                <w:sz w:val="27"/>
              </w:rPr>
              <w:t>……</w:t>
            </w:r>
          </w:p>
        </w:tc>
      </w:tr>
    </w:tbl>
    <w:p>
      <w:pPr>
        <w:spacing w:line="360" w:lineRule="auto"/>
        <w:ind w:firstLine="360" w:firstLineChars="150"/>
        <w:rPr>
          <w:rFonts w:ascii="宋体" w:hAnsi="宋体" w:cs="宋体"/>
          <w:sz w:val="24"/>
        </w:rPr>
      </w:pPr>
      <w:r>
        <w:rPr>
          <w:rFonts w:hint="eastAsia" w:ascii="宋体" w:hAnsi="宋体" w:cs="宋体"/>
          <w:sz w:val="24"/>
        </w:rPr>
        <w:t>注： （1）本表为调查表，填写投标人认为可能影响其履约能力的诉讼、仲裁情况，并按投标人须知第3.5.5项的要求在本表后附相关证明材料扫描件。</w:t>
      </w:r>
    </w:p>
    <w:p>
      <w:pPr>
        <w:spacing w:line="360" w:lineRule="auto"/>
        <w:ind w:firstLine="1080" w:firstLineChars="450"/>
      </w:pPr>
      <w:r>
        <w:rPr>
          <w:rFonts w:hint="eastAsia" w:ascii="宋体" w:hAnsi="宋体" w:cs="宋体"/>
          <w:sz w:val="24"/>
        </w:rPr>
        <w:t>（2）诉讼、仲裁的起算时间为法院或仲裁机构作出的判决、裁决文书的时间。</w:t>
      </w:r>
    </w:p>
    <w:p>
      <w:pPr>
        <w:spacing w:line="360" w:lineRule="auto"/>
        <w:ind w:firstLine="1080" w:firstLineChars="450"/>
      </w:pPr>
      <w:r>
        <w:rPr>
          <w:rFonts w:hint="eastAsia" w:ascii="宋体" w:hAnsi="宋体" w:cs="宋体"/>
          <w:sz w:val="24"/>
        </w:rPr>
        <w:t>（3）若为联合体投标，所有成员单位均须提供。</w:t>
      </w:r>
    </w:p>
    <w:p>
      <w:pPr>
        <w:spacing w:line="360" w:lineRule="auto"/>
        <w:ind w:firstLine="480"/>
      </w:pPr>
      <w:r>
        <w:rPr>
          <w:rFonts w:hint="eastAsia"/>
        </w:rPr>
        <w:br w:type="page"/>
      </w:r>
    </w:p>
    <w:p>
      <w:pPr>
        <w:pStyle w:val="5"/>
        <w:spacing w:line="360" w:lineRule="auto"/>
        <w:jc w:val="center"/>
        <w:rPr>
          <w:sz w:val="20"/>
          <w:szCs w:val="20"/>
        </w:rPr>
      </w:pPr>
      <w:bookmarkStart w:id="1323" w:name="_Toc300835229"/>
      <w:r>
        <w:rPr>
          <w:rFonts w:hint="eastAsia"/>
        </w:rPr>
        <w:t>（六）</w:t>
      </w:r>
      <w:r>
        <w:t>拟投入本</w:t>
      </w:r>
      <w:r>
        <w:rPr>
          <w:rFonts w:hint="eastAsia"/>
        </w:rPr>
        <w:t>项目</w:t>
      </w:r>
      <w:r>
        <w:t>的主要施工设备表</w:t>
      </w:r>
      <w:bookmarkEnd w:id="1323"/>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360" w:lineRule="auto"/>
              <w:rPr>
                <w:szCs w:val="21"/>
              </w:rPr>
            </w:pPr>
            <w:r>
              <w:rPr>
                <w:szCs w:val="21"/>
              </w:rPr>
              <w:t>序号</w:t>
            </w:r>
          </w:p>
        </w:tc>
        <w:tc>
          <w:tcPr>
            <w:tcW w:w="1086" w:type="dxa"/>
            <w:vAlign w:val="center"/>
          </w:tcPr>
          <w:p>
            <w:pPr>
              <w:spacing w:line="360" w:lineRule="auto"/>
              <w:jc w:val="center"/>
              <w:rPr>
                <w:szCs w:val="21"/>
              </w:rPr>
            </w:pPr>
            <w:r>
              <w:rPr>
                <w:szCs w:val="21"/>
              </w:rPr>
              <w:t>设备名称</w:t>
            </w:r>
          </w:p>
        </w:tc>
        <w:tc>
          <w:tcPr>
            <w:tcW w:w="761" w:type="dxa"/>
            <w:vAlign w:val="center"/>
          </w:tcPr>
          <w:p>
            <w:pPr>
              <w:spacing w:line="360" w:lineRule="auto"/>
              <w:jc w:val="center"/>
              <w:rPr>
                <w:szCs w:val="21"/>
              </w:rPr>
            </w:pPr>
            <w:r>
              <w:rPr>
                <w:szCs w:val="21"/>
              </w:rPr>
              <w:t>型号</w:t>
            </w:r>
          </w:p>
          <w:p>
            <w:pPr>
              <w:spacing w:line="360" w:lineRule="auto"/>
              <w:jc w:val="center"/>
              <w:rPr>
                <w:szCs w:val="21"/>
              </w:rPr>
            </w:pPr>
            <w:r>
              <w:rPr>
                <w:szCs w:val="21"/>
              </w:rPr>
              <w:t>规格</w:t>
            </w:r>
          </w:p>
        </w:tc>
        <w:tc>
          <w:tcPr>
            <w:tcW w:w="990" w:type="dxa"/>
            <w:vAlign w:val="center"/>
          </w:tcPr>
          <w:p>
            <w:pPr>
              <w:spacing w:line="360" w:lineRule="auto"/>
              <w:jc w:val="center"/>
              <w:rPr>
                <w:szCs w:val="21"/>
              </w:rPr>
            </w:pPr>
            <w:r>
              <w:rPr>
                <w:szCs w:val="21"/>
              </w:rPr>
              <w:t>数量</w:t>
            </w:r>
          </w:p>
        </w:tc>
        <w:tc>
          <w:tcPr>
            <w:tcW w:w="672" w:type="dxa"/>
            <w:vAlign w:val="center"/>
          </w:tcPr>
          <w:p>
            <w:pPr>
              <w:spacing w:line="360" w:lineRule="auto"/>
              <w:jc w:val="center"/>
              <w:rPr>
                <w:szCs w:val="21"/>
              </w:rPr>
            </w:pPr>
            <w:r>
              <w:rPr>
                <w:szCs w:val="21"/>
              </w:rPr>
              <w:t>国别</w:t>
            </w:r>
          </w:p>
          <w:p>
            <w:pPr>
              <w:spacing w:line="360" w:lineRule="auto"/>
              <w:jc w:val="center"/>
              <w:rPr>
                <w:szCs w:val="21"/>
              </w:rPr>
            </w:pPr>
            <w:r>
              <w:rPr>
                <w:szCs w:val="21"/>
              </w:rPr>
              <w:t>产地</w:t>
            </w:r>
          </w:p>
        </w:tc>
        <w:tc>
          <w:tcPr>
            <w:tcW w:w="738" w:type="dxa"/>
            <w:vAlign w:val="center"/>
          </w:tcPr>
          <w:p>
            <w:pPr>
              <w:spacing w:line="360" w:lineRule="auto"/>
              <w:jc w:val="center"/>
              <w:rPr>
                <w:szCs w:val="21"/>
              </w:rPr>
            </w:pPr>
            <w:r>
              <w:rPr>
                <w:szCs w:val="21"/>
              </w:rPr>
              <w:t>制造</w:t>
            </w:r>
          </w:p>
          <w:p>
            <w:pPr>
              <w:spacing w:line="360" w:lineRule="auto"/>
              <w:jc w:val="center"/>
              <w:rPr>
                <w:szCs w:val="21"/>
              </w:rPr>
            </w:pPr>
            <w:r>
              <w:rPr>
                <w:szCs w:val="21"/>
              </w:rPr>
              <w:t>年份</w:t>
            </w:r>
          </w:p>
        </w:tc>
        <w:tc>
          <w:tcPr>
            <w:tcW w:w="1212" w:type="dxa"/>
            <w:vAlign w:val="center"/>
          </w:tcPr>
          <w:p>
            <w:pPr>
              <w:spacing w:line="360" w:lineRule="auto"/>
              <w:jc w:val="center"/>
              <w:rPr>
                <w:szCs w:val="21"/>
              </w:rPr>
            </w:pPr>
            <w:r>
              <w:rPr>
                <w:szCs w:val="21"/>
              </w:rPr>
              <w:t>额定功率（</w:t>
            </w:r>
            <w:r>
              <w:rPr>
                <w:rFonts w:hint="eastAsia"/>
                <w:szCs w:val="21"/>
              </w:rPr>
              <w:t>k</w:t>
            </w:r>
            <w:r>
              <w:rPr>
                <w:szCs w:val="21"/>
              </w:rPr>
              <w:t>W）</w:t>
            </w:r>
          </w:p>
        </w:tc>
        <w:tc>
          <w:tcPr>
            <w:tcW w:w="874" w:type="dxa"/>
            <w:vAlign w:val="center"/>
          </w:tcPr>
          <w:p>
            <w:pPr>
              <w:spacing w:line="360" w:lineRule="auto"/>
              <w:jc w:val="center"/>
              <w:rPr>
                <w:szCs w:val="21"/>
              </w:rPr>
            </w:pPr>
            <w:r>
              <w:rPr>
                <w:szCs w:val="21"/>
              </w:rPr>
              <w:t>生产</w:t>
            </w:r>
          </w:p>
          <w:p>
            <w:pPr>
              <w:spacing w:line="360" w:lineRule="auto"/>
              <w:jc w:val="center"/>
              <w:rPr>
                <w:szCs w:val="21"/>
              </w:rPr>
            </w:pPr>
            <w:r>
              <w:rPr>
                <w:szCs w:val="21"/>
              </w:rPr>
              <w:t>能力</w:t>
            </w:r>
          </w:p>
        </w:tc>
        <w:tc>
          <w:tcPr>
            <w:tcW w:w="1055" w:type="dxa"/>
            <w:vAlign w:val="center"/>
          </w:tcPr>
          <w:p>
            <w:pPr>
              <w:spacing w:line="360" w:lineRule="auto"/>
              <w:jc w:val="center"/>
              <w:rPr>
                <w:szCs w:val="21"/>
              </w:rPr>
            </w:pPr>
            <w:r>
              <w:rPr>
                <w:szCs w:val="21"/>
              </w:rPr>
              <w:t>用于施工部位</w:t>
            </w:r>
          </w:p>
        </w:tc>
        <w:tc>
          <w:tcPr>
            <w:tcW w:w="691" w:type="dxa"/>
            <w:vAlign w:val="center"/>
          </w:tcPr>
          <w:p>
            <w:pPr>
              <w:spacing w:line="360" w:lineRule="auto"/>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360" w:lineRule="auto"/>
              <w:jc w:val="center"/>
              <w:rPr>
                <w:szCs w:val="21"/>
              </w:rPr>
            </w:pPr>
          </w:p>
        </w:tc>
        <w:tc>
          <w:tcPr>
            <w:tcW w:w="1086" w:type="dxa"/>
            <w:vAlign w:val="center"/>
          </w:tcPr>
          <w:p>
            <w:pPr>
              <w:spacing w:line="360" w:lineRule="auto"/>
              <w:jc w:val="center"/>
              <w:rPr>
                <w:szCs w:val="21"/>
              </w:rPr>
            </w:pPr>
          </w:p>
        </w:tc>
        <w:tc>
          <w:tcPr>
            <w:tcW w:w="761" w:type="dxa"/>
            <w:vAlign w:val="center"/>
          </w:tcPr>
          <w:p>
            <w:pPr>
              <w:spacing w:line="360" w:lineRule="auto"/>
              <w:jc w:val="center"/>
              <w:rPr>
                <w:szCs w:val="21"/>
              </w:rPr>
            </w:pPr>
          </w:p>
        </w:tc>
        <w:tc>
          <w:tcPr>
            <w:tcW w:w="990" w:type="dxa"/>
            <w:vAlign w:val="center"/>
          </w:tcPr>
          <w:p>
            <w:pPr>
              <w:spacing w:line="360" w:lineRule="auto"/>
              <w:jc w:val="center"/>
              <w:rPr>
                <w:szCs w:val="21"/>
              </w:rPr>
            </w:pPr>
          </w:p>
        </w:tc>
        <w:tc>
          <w:tcPr>
            <w:tcW w:w="672" w:type="dxa"/>
            <w:vAlign w:val="center"/>
          </w:tcPr>
          <w:p>
            <w:pPr>
              <w:spacing w:line="360" w:lineRule="auto"/>
              <w:jc w:val="center"/>
              <w:rPr>
                <w:szCs w:val="21"/>
              </w:rPr>
            </w:pPr>
          </w:p>
        </w:tc>
        <w:tc>
          <w:tcPr>
            <w:tcW w:w="738" w:type="dxa"/>
            <w:vAlign w:val="center"/>
          </w:tcPr>
          <w:p>
            <w:pPr>
              <w:spacing w:line="360" w:lineRule="auto"/>
              <w:jc w:val="center"/>
              <w:rPr>
                <w:szCs w:val="21"/>
              </w:rPr>
            </w:pPr>
          </w:p>
        </w:tc>
        <w:tc>
          <w:tcPr>
            <w:tcW w:w="1212" w:type="dxa"/>
            <w:vAlign w:val="center"/>
          </w:tcPr>
          <w:p>
            <w:pPr>
              <w:spacing w:line="360" w:lineRule="auto"/>
              <w:jc w:val="center"/>
              <w:rPr>
                <w:szCs w:val="21"/>
              </w:rPr>
            </w:pPr>
          </w:p>
        </w:tc>
        <w:tc>
          <w:tcPr>
            <w:tcW w:w="874" w:type="dxa"/>
            <w:vAlign w:val="center"/>
          </w:tcPr>
          <w:p>
            <w:pPr>
              <w:spacing w:line="360" w:lineRule="auto"/>
              <w:jc w:val="center"/>
              <w:rPr>
                <w:szCs w:val="21"/>
              </w:rPr>
            </w:pPr>
          </w:p>
        </w:tc>
        <w:tc>
          <w:tcPr>
            <w:tcW w:w="1055" w:type="dxa"/>
            <w:vAlign w:val="center"/>
          </w:tcPr>
          <w:p>
            <w:pPr>
              <w:spacing w:line="360" w:lineRule="auto"/>
              <w:jc w:val="center"/>
              <w:rPr>
                <w:szCs w:val="21"/>
              </w:rPr>
            </w:pPr>
          </w:p>
        </w:tc>
        <w:tc>
          <w:tcPr>
            <w:tcW w:w="691"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360" w:lineRule="auto"/>
              <w:jc w:val="center"/>
              <w:rPr>
                <w:szCs w:val="21"/>
              </w:rPr>
            </w:pPr>
          </w:p>
        </w:tc>
        <w:tc>
          <w:tcPr>
            <w:tcW w:w="1086" w:type="dxa"/>
            <w:vAlign w:val="center"/>
          </w:tcPr>
          <w:p>
            <w:pPr>
              <w:spacing w:line="360" w:lineRule="auto"/>
              <w:jc w:val="center"/>
              <w:rPr>
                <w:szCs w:val="21"/>
              </w:rPr>
            </w:pPr>
          </w:p>
        </w:tc>
        <w:tc>
          <w:tcPr>
            <w:tcW w:w="761" w:type="dxa"/>
            <w:vAlign w:val="center"/>
          </w:tcPr>
          <w:p>
            <w:pPr>
              <w:spacing w:line="360" w:lineRule="auto"/>
              <w:jc w:val="center"/>
              <w:rPr>
                <w:szCs w:val="21"/>
              </w:rPr>
            </w:pPr>
          </w:p>
        </w:tc>
        <w:tc>
          <w:tcPr>
            <w:tcW w:w="990" w:type="dxa"/>
            <w:vAlign w:val="center"/>
          </w:tcPr>
          <w:p>
            <w:pPr>
              <w:spacing w:line="360" w:lineRule="auto"/>
              <w:jc w:val="center"/>
              <w:rPr>
                <w:szCs w:val="21"/>
              </w:rPr>
            </w:pPr>
          </w:p>
        </w:tc>
        <w:tc>
          <w:tcPr>
            <w:tcW w:w="672" w:type="dxa"/>
            <w:vAlign w:val="center"/>
          </w:tcPr>
          <w:p>
            <w:pPr>
              <w:spacing w:line="360" w:lineRule="auto"/>
              <w:jc w:val="center"/>
              <w:rPr>
                <w:szCs w:val="21"/>
              </w:rPr>
            </w:pPr>
          </w:p>
        </w:tc>
        <w:tc>
          <w:tcPr>
            <w:tcW w:w="738" w:type="dxa"/>
            <w:vAlign w:val="center"/>
          </w:tcPr>
          <w:p>
            <w:pPr>
              <w:spacing w:line="360" w:lineRule="auto"/>
              <w:jc w:val="center"/>
              <w:rPr>
                <w:szCs w:val="21"/>
              </w:rPr>
            </w:pPr>
          </w:p>
        </w:tc>
        <w:tc>
          <w:tcPr>
            <w:tcW w:w="1212" w:type="dxa"/>
            <w:vAlign w:val="center"/>
          </w:tcPr>
          <w:p>
            <w:pPr>
              <w:spacing w:line="360" w:lineRule="auto"/>
              <w:jc w:val="center"/>
              <w:rPr>
                <w:szCs w:val="21"/>
              </w:rPr>
            </w:pPr>
          </w:p>
        </w:tc>
        <w:tc>
          <w:tcPr>
            <w:tcW w:w="874" w:type="dxa"/>
            <w:vAlign w:val="center"/>
          </w:tcPr>
          <w:p>
            <w:pPr>
              <w:spacing w:line="360" w:lineRule="auto"/>
              <w:jc w:val="center"/>
              <w:rPr>
                <w:szCs w:val="21"/>
              </w:rPr>
            </w:pPr>
          </w:p>
        </w:tc>
        <w:tc>
          <w:tcPr>
            <w:tcW w:w="1055" w:type="dxa"/>
            <w:vAlign w:val="center"/>
          </w:tcPr>
          <w:p>
            <w:pPr>
              <w:spacing w:line="360" w:lineRule="auto"/>
              <w:jc w:val="center"/>
              <w:rPr>
                <w:szCs w:val="21"/>
              </w:rPr>
            </w:pPr>
          </w:p>
        </w:tc>
        <w:tc>
          <w:tcPr>
            <w:tcW w:w="691"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360" w:lineRule="auto"/>
              <w:jc w:val="center"/>
              <w:rPr>
                <w:szCs w:val="21"/>
              </w:rPr>
            </w:pPr>
          </w:p>
        </w:tc>
        <w:tc>
          <w:tcPr>
            <w:tcW w:w="1086" w:type="dxa"/>
          </w:tcPr>
          <w:p>
            <w:pPr>
              <w:spacing w:line="360" w:lineRule="auto"/>
              <w:jc w:val="center"/>
              <w:rPr>
                <w:szCs w:val="21"/>
              </w:rPr>
            </w:pPr>
          </w:p>
        </w:tc>
        <w:tc>
          <w:tcPr>
            <w:tcW w:w="761" w:type="dxa"/>
          </w:tcPr>
          <w:p>
            <w:pPr>
              <w:spacing w:line="360" w:lineRule="auto"/>
              <w:jc w:val="center"/>
              <w:rPr>
                <w:szCs w:val="21"/>
              </w:rPr>
            </w:pPr>
          </w:p>
        </w:tc>
        <w:tc>
          <w:tcPr>
            <w:tcW w:w="990" w:type="dxa"/>
          </w:tcPr>
          <w:p>
            <w:pPr>
              <w:spacing w:line="360" w:lineRule="auto"/>
              <w:jc w:val="center"/>
              <w:rPr>
                <w:szCs w:val="21"/>
              </w:rPr>
            </w:pPr>
          </w:p>
        </w:tc>
        <w:tc>
          <w:tcPr>
            <w:tcW w:w="672" w:type="dxa"/>
          </w:tcPr>
          <w:p>
            <w:pPr>
              <w:spacing w:line="360" w:lineRule="auto"/>
              <w:jc w:val="center"/>
              <w:rPr>
                <w:szCs w:val="21"/>
              </w:rPr>
            </w:pPr>
          </w:p>
        </w:tc>
        <w:tc>
          <w:tcPr>
            <w:tcW w:w="738" w:type="dxa"/>
          </w:tcPr>
          <w:p>
            <w:pPr>
              <w:spacing w:line="360" w:lineRule="auto"/>
              <w:jc w:val="center"/>
              <w:rPr>
                <w:szCs w:val="21"/>
              </w:rPr>
            </w:pPr>
          </w:p>
        </w:tc>
        <w:tc>
          <w:tcPr>
            <w:tcW w:w="1212" w:type="dxa"/>
          </w:tcPr>
          <w:p>
            <w:pPr>
              <w:spacing w:line="360" w:lineRule="auto"/>
              <w:jc w:val="center"/>
              <w:rPr>
                <w:szCs w:val="21"/>
              </w:rPr>
            </w:pPr>
          </w:p>
        </w:tc>
        <w:tc>
          <w:tcPr>
            <w:tcW w:w="874" w:type="dxa"/>
          </w:tcPr>
          <w:p>
            <w:pPr>
              <w:spacing w:line="360" w:lineRule="auto"/>
              <w:jc w:val="center"/>
              <w:rPr>
                <w:szCs w:val="21"/>
              </w:rPr>
            </w:pPr>
          </w:p>
        </w:tc>
        <w:tc>
          <w:tcPr>
            <w:tcW w:w="1055" w:type="dxa"/>
          </w:tcPr>
          <w:p>
            <w:pPr>
              <w:spacing w:line="360" w:lineRule="auto"/>
              <w:jc w:val="center"/>
              <w:rPr>
                <w:szCs w:val="21"/>
              </w:rPr>
            </w:pPr>
          </w:p>
        </w:tc>
        <w:tc>
          <w:tcPr>
            <w:tcW w:w="691"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360" w:lineRule="auto"/>
              <w:jc w:val="center"/>
              <w:rPr>
                <w:szCs w:val="21"/>
              </w:rPr>
            </w:pPr>
          </w:p>
        </w:tc>
        <w:tc>
          <w:tcPr>
            <w:tcW w:w="1086" w:type="dxa"/>
          </w:tcPr>
          <w:p>
            <w:pPr>
              <w:spacing w:line="360" w:lineRule="auto"/>
              <w:jc w:val="center"/>
              <w:rPr>
                <w:szCs w:val="21"/>
              </w:rPr>
            </w:pPr>
          </w:p>
        </w:tc>
        <w:tc>
          <w:tcPr>
            <w:tcW w:w="761" w:type="dxa"/>
          </w:tcPr>
          <w:p>
            <w:pPr>
              <w:spacing w:line="360" w:lineRule="auto"/>
              <w:jc w:val="center"/>
              <w:rPr>
                <w:szCs w:val="21"/>
              </w:rPr>
            </w:pPr>
          </w:p>
        </w:tc>
        <w:tc>
          <w:tcPr>
            <w:tcW w:w="990" w:type="dxa"/>
          </w:tcPr>
          <w:p>
            <w:pPr>
              <w:spacing w:line="360" w:lineRule="auto"/>
              <w:jc w:val="center"/>
              <w:rPr>
                <w:szCs w:val="21"/>
              </w:rPr>
            </w:pPr>
          </w:p>
        </w:tc>
        <w:tc>
          <w:tcPr>
            <w:tcW w:w="672" w:type="dxa"/>
          </w:tcPr>
          <w:p>
            <w:pPr>
              <w:spacing w:line="360" w:lineRule="auto"/>
              <w:jc w:val="center"/>
              <w:rPr>
                <w:szCs w:val="21"/>
              </w:rPr>
            </w:pPr>
          </w:p>
        </w:tc>
        <w:tc>
          <w:tcPr>
            <w:tcW w:w="738" w:type="dxa"/>
          </w:tcPr>
          <w:p>
            <w:pPr>
              <w:spacing w:line="360" w:lineRule="auto"/>
              <w:jc w:val="center"/>
              <w:rPr>
                <w:szCs w:val="21"/>
              </w:rPr>
            </w:pPr>
          </w:p>
        </w:tc>
        <w:tc>
          <w:tcPr>
            <w:tcW w:w="1212" w:type="dxa"/>
          </w:tcPr>
          <w:p>
            <w:pPr>
              <w:spacing w:line="360" w:lineRule="auto"/>
              <w:jc w:val="center"/>
              <w:rPr>
                <w:szCs w:val="21"/>
              </w:rPr>
            </w:pPr>
          </w:p>
        </w:tc>
        <w:tc>
          <w:tcPr>
            <w:tcW w:w="874" w:type="dxa"/>
          </w:tcPr>
          <w:p>
            <w:pPr>
              <w:spacing w:line="360" w:lineRule="auto"/>
              <w:jc w:val="center"/>
              <w:rPr>
                <w:szCs w:val="21"/>
              </w:rPr>
            </w:pPr>
          </w:p>
        </w:tc>
        <w:tc>
          <w:tcPr>
            <w:tcW w:w="1055" w:type="dxa"/>
          </w:tcPr>
          <w:p>
            <w:pPr>
              <w:spacing w:line="360" w:lineRule="auto"/>
              <w:jc w:val="center"/>
              <w:rPr>
                <w:szCs w:val="21"/>
              </w:rPr>
            </w:pPr>
          </w:p>
        </w:tc>
        <w:tc>
          <w:tcPr>
            <w:tcW w:w="691"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360" w:lineRule="auto"/>
              <w:jc w:val="center"/>
              <w:rPr>
                <w:szCs w:val="21"/>
              </w:rPr>
            </w:pPr>
          </w:p>
        </w:tc>
        <w:tc>
          <w:tcPr>
            <w:tcW w:w="1086" w:type="dxa"/>
          </w:tcPr>
          <w:p>
            <w:pPr>
              <w:spacing w:line="360" w:lineRule="auto"/>
              <w:jc w:val="center"/>
              <w:rPr>
                <w:szCs w:val="21"/>
              </w:rPr>
            </w:pPr>
          </w:p>
        </w:tc>
        <w:tc>
          <w:tcPr>
            <w:tcW w:w="761" w:type="dxa"/>
          </w:tcPr>
          <w:p>
            <w:pPr>
              <w:spacing w:line="360" w:lineRule="auto"/>
              <w:jc w:val="center"/>
              <w:rPr>
                <w:szCs w:val="21"/>
              </w:rPr>
            </w:pPr>
          </w:p>
        </w:tc>
        <w:tc>
          <w:tcPr>
            <w:tcW w:w="990" w:type="dxa"/>
          </w:tcPr>
          <w:p>
            <w:pPr>
              <w:spacing w:line="360" w:lineRule="auto"/>
              <w:jc w:val="center"/>
              <w:rPr>
                <w:szCs w:val="21"/>
              </w:rPr>
            </w:pPr>
          </w:p>
        </w:tc>
        <w:tc>
          <w:tcPr>
            <w:tcW w:w="672" w:type="dxa"/>
          </w:tcPr>
          <w:p>
            <w:pPr>
              <w:spacing w:line="360" w:lineRule="auto"/>
              <w:jc w:val="center"/>
              <w:rPr>
                <w:szCs w:val="21"/>
              </w:rPr>
            </w:pPr>
          </w:p>
        </w:tc>
        <w:tc>
          <w:tcPr>
            <w:tcW w:w="738" w:type="dxa"/>
          </w:tcPr>
          <w:p>
            <w:pPr>
              <w:spacing w:line="360" w:lineRule="auto"/>
              <w:jc w:val="center"/>
              <w:rPr>
                <w:szCs w:val="21"/>
              </w:rPr>
            </w:pPr>
          </w:p>
        </w:tc>
        <w:tc>
          <w:tcPr>
            <w:tcW w:w="1212" w:type="dxa"/>
          </w:tcPr>
          <w:p>
            <w:pPr>
              <w:spacing w:line="360" w:lineRule="auto"/>
              <w:jc w:val="center"/>
              <w:rPr>
                <w:szCs w:val="21"/>
              </w:rPr>
            </w:pPr>
          </w:p>
        </w:tc>
        <w:tc>
          <w:tcPr>
            <w:tcW w:w="874" w:type="dxa"/>
          </w:tcPr>
          <w:p>
            <w:pPr>
              <w:spacing w:line="360" w:lineRule="auto"/>
              <w:jc w:val="center"/>
              <w:rPr>
                <w:szCs w:val="21"/>
              </w:rPr>
            </w:pPr>
          </w:p>
        </w:tc>
        <w:tc>
          <w:tcPr>
            <w:tcW w:w="1055" w:type="dxa"/>
          </w:tcPr>
          <w:p>
            <w:pPr>
              <w:spacing w:line="360" w:lineRule="auto"/>
              <w:jc w:val="center"/>
              <w:rPr>
                <w:szCs w:val="21"/>
              </w:rPr>
            </w:pPr>
          </w:p>
        </w:tc>
        <w:tc>
          <w:tcPr>
            <w:tcW w:w="691"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360" w:lineRule="auto"/>
              <w:jc w:val="center"/>
              <w:rPr>
                <w:szCs w:val="21"/>
              </w:rPr>
            </w:pPr>
          </w:p>
        </w:tc>
        <w:tc>
          <w:tcPr>
            <w:tcW w:w="1086" w:type="dxa"/>
          </w:tcPr>
          <w:p>
            <w:pPr>
              <w:spacing w:line="360" w:lineRule="auto"/>
              <w:jc w:val="center"/>
              <w:rPr>
                <w:szCs w:val="21"/>
              </w:rPr>
            </w:pPr>
          </w:p>
        </w:tc>
        <w:tc>
          <w:tcPr>
            <w:tcW w:w="761" w:type="dxa"/>
          </w:tcPr>
          <w:p>
            <w:pPr>
              <w:spacing w:line="360" w:lineRule="auto"/>
              <w:jc w:val="center"/>
              <w:rPr>
                <w:szCs w:val="21"/>
              </w:rPr>
            </w:pPr>
          </w:p>
        </w:tc>
        <w:tc>
          <w:tcPr>
            <w:tcW w:w="990" w:type="dxa"/>
          </w:tcPr>
          <w:p>
            <w:pPr>
              <w:spacing w:line="360" w:lineRule="auto"/>
              <w:jc w:val="center"/>
              <w:rPr>
                <w:szCs w:val="21"/>
              </w:rPr>
            </w:pPr>
          </w:p>
        </w:tc>
        <w:tc>
          <w:tcPr>
            <w:tcW w:w="672" w:type="dxa"/>
          </w:tcPr>
          <w:p>
            <w:pPr>
              <w:spacing w:line="360" w:lineRule="auto"/>
              <w:jc w:val="center"/>
              <w:rPr>
                <w:szCs w:val="21"/>
              </w:rPr>
            </w:pPr>
          </w:p>
        </w:tc>
        <w:tc>
          <w:tcPr>
            <w:tcW w:w="738" w:type="dxa"/>
          </w:tcPr>
          <w:p>
            <w:pPr>
              <w:spacing w:line="360" w:lineRule="auto"/>
              <w:jc w:val="center"/>
              <w:rPr>
                <w:szCs w:val="21"/>
              </w:rPr>
            </w:pPr>
          </w:p>
        </w:tc>
        <w:tc>
          <w:tcPr>
            <w:tcW w:w="1212" w:type="dxa"/>
          </w:tcPr>
          <w:p>
            <w:pPr>
              <w:spacing w:line="360" w:lineRule="auto"/>
              <w:jc w:val="center"/>
              <w:rPr>
                <w:szCs w:val="21"/>
              </w:rPr>
            </w:pPr>
          </w:p>
        </w:tc>
        <w:tc>
          <w:tcPr>
            <w:tcW w:w="874" w:type="dxa"/>
          </w:tcPr>
          <w:p>
            <w:pPr>
              <w:spacing w:line="360" w:lineRule="auto"/>
              <w:jc w:val="center"/>
              <w:rPr>
                <w:szCs w:val="21"/>
              </w:rPr>
            </w:pPr>
          </w:p>
        </w:tc>
        <w:tc>
          <w:tcPr>
            <w:tcW w:w="1055" w:type="dxa"/>
          </w:tcPr>
          <w:p>
            <w:pPr>
              <w:spacing w:line="360" w:lineRule="auto"/>
              <w:jc w:val="center"/>
              <w:rPr>
                <w:szCs w:val="21"/>
              </w:rPr>
            </w:pPr>
          </w:p>
        </w:tc>
        <w:tc>
          <w:tcPr>
            <w:tcW w:w="691"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360" w:lineRule="auto"/>
              <w:jc w:val="center"/>
              <w:rPr>
                <w:szCs w:val="21"/>
              </w:rPr>
            </w:pPr>
          </w:p>
        </w:tc>
        <w:tc>
          <w:tcPr>
            <w:tcW w:w="1086" w:type="dxa"/>
          </w:tcPr>
          <w:p>
            <w:pPr>
              <w:spacing w:line="360" w:lineRule="auto"/>
              <w:jc w:val="center"/>
              <w:rPr>
                <w:szCs w:val="21"/>
              </w:rPr>
            </w:pPr>
          </w:p>
        </w:tc>
        <w:tc>
          <w:tcPr>
            <w:tcW w:w="761" w:type="dxa"/>
          </w:tcPr>
          <w:p>
            <w:pPr>
              <w:spacing w:line="360" w:lineRule="auto"/>
              <w:jc w:val="center"/>
              <w:rPr>
                <w:szCs w:val="21"/>
              </w:rPr>
            </w:pPr>
          </w:p>
        </w:tc>
        <w:tc>
          <w:tcPr>
            <w:tcW w:w="990" w:type="dxa"/>
          </w:tcPr>
          <w:p>
            <w:pPr>
              <w:spacing w:line="360" w:lineRule="auto"/>
              <w:jc w:val="center"/>
              <w:rPr>
                <w:szCs w:val="21"/>
              </w:rPr>
            </w:pPr>
          </w:p>
        </w:tc>
        <w:tc>
          <w:tcPr>
            <w:tcW w:w="672" w:type="dxa"/>
          </w:tcPr>
          <w:p>
            <w:pPr>
              <w:spacing w:line="360" w:lineRule="auto"/>
              <w:jc w:val="center"/>
              <w:rPr>
                <w:szCs w:val="21"/>
              </w:rPr>
            </w:pPr>
          </w:p>
        </w:tc>
        <w:tc>
          <w:tcPr>
            <w:tcW w:w="738" w:type="dxa"/>
          </w:tcPr>
          <w:p>
            <w:pPr>
              <w:spacing w:line="360" w:lineRule="auto"/>
              <w:jc w:val="center"/>
              <w:rPr>
                <w:szCs w:val="21"/>
              </w:rPr>
            </w:pPr>
          </w:p>
        </w:tc>
        <w:tc>
          <w:tcPr>
            <w:tcW w:w="1212" w:type="dxa"/>
          </w:tcPr>
          <w:p>
            <w:pPr>
              <w:spacing w:line="360" w:lineRule="auto"/>
              <w:jc w:val="center"/>
              <w:rPr>
                <w:szCs w:val="21"/>
              </w:rPr>
            </w:pPr>
          </w:p>
        </w:tc>
        <w:tc>
          <w:tcPr>
            <w:tcW w:w="874" w:type="dxa"/>
          </w:tcPr>
          <w:p>
            <w:pPr>
              <w:spacing w:line="360" w:lineRule="auto"/>
              <w:jc w:val="center"/>
              <w:rPr>
                <w:szCs w:val="21"/>
              </w:rPr>
            </w:pPr>
          </w:p>
        </w:tc>
        <w:tc>
          <w:tcPr>
            <w:tcW w:w="1055" w:type="dxa"/>
          </w:tcPr>
          <w:p>
            <w:pPr>
              <w:spacing w:line="360" w:lineRule="auto"/>
              <w:jc w:val="center"/>
              <w:rPr>
                <w:szCs w:val="21"/>
              </w:rPr>
            </w:pPr>
          </w:p>
        </w:tc>
        <w:tc>
          <w:tcPr>
            <w:tcW w:w="691"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360" w:lineRule="auto"/>
              <w:jc w:val="center"/>
              <w:rPr>
                <w:szCs w:val="21"/>
              </w:rPr>
            </w:pPr>
          </w:p>
        </w:tc>
        <w:tc>
          <w:tcPr>
            <w:tcW w:w="1086" w:type="dxa"/>
          </w:tcPr>
          <w:p>
            <w:pPr>
              <w:spacing w:line="360" w:lineRule="auto"/>
              <w:jc w:val="center"/>
              <w:rPr>
                <w:szCs w:val="21"/>
              </w:rPr>
            </w:pPr>
          </w:p>
        </w:tc>
        <w:tc>
          <w:tcPr>
            <w:tcW w:w="761" w:type="dxa"/>
          </w:tcPr>
          <w:p>
            <w:pPr>
              <w:spacing w:line="360" w:lineRule="auto"/>
              <w:jc w:val="center"/>
              <w:rPr>
                <w:szCs w:val="21"/>
              </w:rPr>
            </w:pPr>
          </w:p>
        </w:tc>
        <w:tc>
          <w:tcPr>
            <w:tcW w:w="990" w:type="dxa"/>
          </w:tcPr>
          <w:p>
            <w:pPr>
              <w:spacing w:line="360" w:lineRule="auto"/>
              <w:jc w:val="center"/>
              <w:rPr>
                <w:szCs w:val="21"/>
              </w:rPr>
            </w:pPr>
          </w:p>
        </w:tc>
        <w:tc>
          <w:tcPr>
            <w:tcW w:w="672" w:type="dxa"/>
          </w:tcPr>
          <w:p>
            <w:pPr>
              <w:spacing w:line="360" w:lineRule="auto"/>
              <w:jc w:val="center"/>
              <w:rPr>
                <w:szCs w:val="21"/>
              </w:rPr>
            </w:pPr>
          </w:p>
        </w:tc>
        <w:tc>
          <w:tcPr>
            <w:tcW w:w="738" w:type="dxa"/>
          </w:tcPr>
          <w:p>
            <w:pPr>
              <w:spacing w:line="360" w:lineRule="auto"/>
              <w:jc w:val="center"/>
              <w:rPr>
                <w:szCs w:val="21"/>
              </w:rPr>
            </w:pPr>
          </w:p>
        </w:tc>
        <w:tc>
          <w:tcPr>
            <w:tcW w:w="1212" w:type="dxa"/>
          </w:tcPr>
          <w:p>
            <w:pPr>
              <w:spacing w:line="360" w:lineRule="auto"/>
              <w:jc w:val="center"/>
              <w:rPr>
                <w:szCs w:val="21"/>
              </w:rPr>
            </w:pPr>
          </w:p>
        </w:tc>
        <w:tc>
          <w:tcPr>
            <w:tcW w:w="874" w:type="dxa"/>
          </w:tcPr>
          <w:p>
            <w:pPr>
              <w:spacing w:line="360" w:lineRule="auto"/>
              <w:jc w:val="center"/>
              <w:rPr>
                <w:szCs w:val="21"/>
              </w:rPr>
            </w:pPr>
          </w:p>
        </w:tc>
        <w:tc>
          <w:tcPr>
            <w:tcW w:w="1055" w:type="dxa"/>
          </w:tcPr>
          <w:p>
            <w:pPr>
              <w:spacing w:line="360" w:lineRule="auto"/>
              <w:jc w:val="center"/>
              <w:rPr>
                <w:szCs w:val="21"/>
              </w:rPr>
            </w:pPr>
          </w:p>
        </w:tc>
        <w:tc>
          <w:tcPr>
            <w:tcW w:w="691"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360" w:lineRule="auto"/>
              <w:jc w:val="center"/>
              <w:rPr>
                <w:szCs w:val="21"/>
              </w:rPr>
            </w:pPr>
          </w:p>
        </w:tc>
        <w:tc>
          <w:tcPr>
            <w:tcW w:w="1086" w:type="dxa"/>
          </w:tcPr>
          <w:p>
            <w:pPr>
              <w:spacing w:line="360" w:lineRule="auto"/>
              <w:jc w:val="center"/>
              <w:rPr>
                <w:szCs w:val="21"/>
              </w:rPr>
            </w:pPr>
          </w:p>
        </w:tc>
        <w:tc>
          <w:tcPr>
            <w:tcW w:w="761" w:type="dxa"/>
          </w:tcPr>
          <w:p>
            <w:pPr>
              <w:spacing w:line="360" w:lineRule="auto"/>
              <w:jc w:val="center"/>
              <w:rPr>
                <w:szCs w:val="21"/>
              </w:rPr>
            </w:pPr>
          </w:p>
        </w:tc>
        <w:tc>
          <w:tcPr>
            <w:tcW w:w="990" w:type="dxa"/>
          </w:tcPr>
          <w:p>
            <w:pPr>
              <w:spacing w:line="360" w:lineRule="auto"/>
              <w:jc w:val="center"/>
              <w:rPr>
                <w:szCs w:val="21"/>
              </w:rPr>
            </w:pPr>
          </w:p>
        </w:tc>
        <w:tc>
          <w:tcPr>
            <w:tcW w:w="672" w:type="dxa"/>
          </w:tcPr>
          <w:p>
            <w:pPr>
              <w:spacing w:line="360" w:lineRule="auto"/>
              <w:jc w:val="center"/>
              <w:rPr>
                <w:szCs w:val="21"/>
              </w:rPr>
            </w:pPr>
          </w:p>
        </w:tc>
        <w:tc>
          <w:tcPr>
            <w:tcW w:w="738" w:type="dxa"/>
          </w:tcPr>
          <w:p>
            <w:pPr>
              <w:spacing w:line="360" w:lineRule="auto"/>
              <w:jc w:val="center"/>
              <w:rPr>
                <w:szCs w:val="21"/>
              </w:rPr>
            </w:pPr>
          </w:p>
        </w:tc>
        <w:tc>
          <w:tcPr>
            <w:tcW w:w="1212" w:type="dxa"/>
          </w:tcPr>
          <w:p>
            <w:pPr>
              <w:spacing w:line="360" w:lineRule="auto"/>
              <w:jc w:val="center"/>
              <w:rPr>
                <w:szCs w:val="21"/>
              </w:rPr>
            </w:pPr>
          </w:p>
        </w:tc>
        <w:tc>
          <w:tcPr>
            <w:tcW w:w="874" w:type="dxa"/>
          </w:tcPr>
          <w:p>
            <w:pPr>
              <w:spacing w:line="360" w:lineRule="auto"/>
              <w:jc w:val="center"/>
              <w:rPr>
                <w:szCs w:val="21"/>
              </w:rPr>
            </w:pPr>
          </w:p>
        </w:tc>
        <w:tc>
          <w:tcPr>
            <w:tcW w:w="1055" w:type="dxa"/>
          </w:tcPr>
          <w:p>
            <w:pPr>
              <w:spacing w:line="360" w:lineRule="auto"/>
              <w:jc w:val="center"/>
              <w:rPr>
                <w:szCs w:val="21"/>
              </w:rPr>
            </w:pPr>
          </w:p>
        </w:tc>
        <w:tc>
          <w:tcPr>
            <w:tcW w:w="691"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360" w:lineRule="auto"/>
              <w:jc w:val="center"/>
              <w:rPr>
                <w:szCs w:val="21"/>
              </w:rPr>
            </w:pPr>
          </w:p>
        </w:tc>
        <w:tc>
          <w:tcPr>
            <w:tcW w:w="1086" w:type="dxa"/>
          </w:tcPr>
          <w:p>
            <w:pPr>
              <w:spacing w:line="360" w:lineRule="auto"/>
              <w:jc w:val="center"/>
              <w:rPr>
                <w:szCs w:val="21"/>
              </w:rPr>
            </w:pPr>
          </w:p>
        </w:tc>
        <w:tc>
          <w:tcPr>
            <w:tcW w:w="761" w:type="dxa"/>
          </w:tcPr>
          <w:p>
            <w:pPr>
              <w:spacing w:line="360" w:lineRule="auto"/>
              <w:jc w:val="center"/>
              <w:rPr>
                <w:szCs w:val="21"/>
              </w:rPr>
            </w:pPr>
          </w:p>
        </w:tc>
        <w:tc>
          <w:tcPr>
            <w:tcW w:w="990" w:type="dxa"/>
          </w:tcPr>
          <w:p>
            <w:pPr>
              <w:spacing w:line="360" w:lineRule="auto"/>
              <w:jc w:val="center"/>
              <w:rPr>
                <w:szCs w:val="21"/>
              </w:rPr>
            </w:pPr>
          </w:p>
        </w:tc>
        <w:tc>
          <w:tcPr>
            <w:tcW w:w="672" w:type="dxa"/>
          </w:tcPr>
          <w:p>
            <w:pPr>
              <w:spacing w:line="360" w:lineRule="auto"/>
              <w:jc w:val="center"/>
              <w:rPr>
                <w:szCs w:val="21"/>
              </w:rPr>
            </w:pPr>
          </w:p>
        </w:tc>
        <w:tc>
          <w:tcPr>
            <w:tcW w:w="738" w:type="dxa"/>
          </w:tcPr>
          <w:p>
            <w:pPr>
              <w:spacing w:line="360" w:lineRule="auto"/>
              <w:jc w:val="center"/>
              <w:rPr>
                <w:szCs w:val="21"/>
              </w:rPr>
            </w:pPr>
          </w:p>
        </w:tc>
        <w:tc>
          <w:tcPr>
            <w:tcW w:w="1212" w:type="dxa"/>
          </w:tcPr>
          <w:p>
            <w:pPr>
              <w:spacing w:line="360" w:lineRule="auto"/>
              <w:jc w:val="center"/>
              <w:rPr>
                <w:szCs w:val="21"/>
              </w:rPr>
            </w:pPr>
          </w:p>
        </w:tc>
        <w:tc>
          <w:tcPr>
            <w:tcW w:w="874" w:type="dxa"/>
          </w:tcPr>
          <w:p>
            <w:pPr>
              <w:spacing w:line="360" w:lineRule="auto"/>
              <w:jc w:val="center"/>
              <w:rPr>
                <w:szCs w:val="21"/>
              </w:rPr>
            </w:pPr>
          </w:p>
        </w:tc>
        <w:tc>
          <w:tcPr>
            <w:tcW w:w="1055" w:type="dxa"/>
          </w:tcPr>
          <w:p>
            <w:pPr>
              <w:spacing w:line="360" w:lineRule="auto"/>
              <w:jc w:val="center"/>
              <w:rPr>
                <w:szCs w:val="21"/>
              </w:rPr>
            </w:pPr>
          </w:p>
        </w:tc>
        <w:tc>
          <w:tcPr>
            <w:tcW w:w="691"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360" w:lineRule="auto"/>
              <w:jc w:val="center"/>
              <w:rPr>
                <w:szCs w:val="21"/>
              </w:rPr>
            </w:pPr>
          </w:p>
        </w:tc>
        <w:tc>
          <w:tcPr>
            <w:tcW w:w="1086" w:type="dxa"/>
          </w:tcPr>
          <w:p>
            <w:pPr>
              <w:spacing w:line="360" w:lineRule="auto"/>
              <w:jc w:val="center"/>
              <w:rPr>
                <w:szCs w:val="21"/>
              </w:rPr>
            </w:pPr>
          </w:p>
        </w:tc>
        <w:tc>
          <w:tcPr>
            <w:tcW w:w="761" w:type="dxa"/>
          </w:tcPr>
          <w:p>
            <w:pPr>
              <w:spacing w:line="360" w:lineRule="auto"/>
              <w:jc w:val="center"/>
              <w:rPr>
                <w:szCs w:val="21"/>
              </w:rPr>
            </w:pPr>
          </w:p>
        </w:tc>
        <w:tc>
          <w:tcPr>
            <w:tcW w:w="990" w:type="dxa"/>
          </w:tcPr>
          <w:p>
            <w:pPr>
              <w:spacing w:line="360" w:lineRule="auto"/>
              <w:jc w:val="center"/>
              <w:rPr>
                <w:szCs w:val="21"/>
              </w:rPr>
            </w:pPr>
          </w:p>
        </w:tc>
        <w:tc>
          <w:tcPr>
            <w:tcW w:w="672" w:type="dxa"/>
          </w:tcPr>
          <w:p>
            <w:pPr>
              <w:spacing w:line="360" w:lineRule="auto"/>
              <w:jc w:val="center"/>
              <w:rPr>
                <w:szCs w:val="21"/>
              </w:rPr>
            </w:pPr>
          </w:p>
        </w:tc>
        <w:tc>
          <w:tcPr>
            <w:tcW w:w="738" w:type="dxa"/>
          </w:tcPr>
          <w:p>
            <w:pPr>
              <w:spacing w:line="360" w:lineRule="auto"/>
              <w:jc w:val="center"/>
              <w:rPr>
                <w:szCs w:val="21"/>
              </w:rPr>
            </w:pPr>
          </w:p>
        </w:tc>
        <w:tc>
          <w:tcPr>
            <w:tcW w:w="1212" w:type="dxa"/>
          </w:tcPr>
          <w:p>
            <w:pPr>
              <w:spacing w:line="360" w:lineRule="auto"/>
              <w:jc w:val="center"/>
              <w:rPr>
                <w:szCs w:val="21"/>
              </w:rPr>
            </w:pPr>
          </w:p>
        </w:tc>
        <w:tc>
          <w:tcPr>
            <w:tcW w:w="874" w:type="dxa"/>
          </w:tcPr>
          <w:p>
            <w:pPr>
              <w:spacing w:line="360" w:lineRule="auto"/>
              <w:jc w:val="center"/>
              <w:rPr>
                <w:szCs w:val="21"/>
              </w:rPr>
            </w:pPr>
          </w:p>
        </w:tc>
        <w:tc>
          <w:tcPr>
            <w:tcW w:w="1055" w:type="dxa"/>
          </w:tcPr>
          <w:p>
            <w:pPr>
              <w:spacing w:line="360" w:lineRule="auto"/>
              <w:jc w:val="center"/>
              <w:rPr>
                <w:szCs w:val="21"/>
              </w:rPr>
            </w:pPr>
          </w:p>
        </w:tc>
        <w:tc>
          <w:tcPr>
            <w:tcW w:w="691"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360" w:lineRule="auto"/>
              <w:jc w:val="center"/>
              <w:rPr>
                <w:szCs w:val="21"/>
              </w:rPr>
            </w:pPr>
          </w:p>
        </w:tc>
        <w:tc>
          <w:tcPr>
            <w:tcW w:w="1086" w:type="dxa"/>
          </w:tcPr>
          <w:p>
            <w:pPr>
              <w:spacing w:line="360" w:lineRule="auto"/>
              <w:jc w:val="center"/>
              <w:rPr>
                <w:szCs w:val="21"/>
              </w:rPr>
            </w:pPr>
          </w:p>
        </w:tc>
        <w:tc>
          <w:tcPr>
            <w:tcW w:w="761" w:type="dxa"/>
          </w:tcPr>
          <w:p>
            <w:pPr>
              <w:spacing w:line="360" w:lineRule="auto"/>
              <w:jc w:val="center"/>
              <w:rPr>
                <w:szCs w:val="21"/>
              </w:rPr>
            </w:pPr>
          </w:p>
        </w:tc>
        <w:tc>
          <w:tcPr>
            <w:tcW w:w="990" w:type="dxa"/>
          </w:tcPr>
          <w:p>
            <w:pPr>
              <w:spacing w:line="360" w:lineRule="auto"/>
              <w:jc w:val="center"/>
              <w:rPr>
                <w:szCs w:val="21"/>
              </w:rPr>
            </w:pPr>
          </w:p>
        </w:tc>
        <w:tc>
          <w:tcPr>
            <w:tcW w:w="672" w:type="dxa"/>
          </w:tcPr>
          <w:p>
            <w:pPr>
              <w:spacing w:line="360" w:lineRule="auto"/>
              <w:jc w:val="center"/>
              <w:rPr>
                <w:szCs w:val="21"/>
              </w:rPr>
            </w:pPr>
          </w:p>
        </w:tc>
        <w:tc>
          <w:tcPr>
            <w:tcW w:w="738" w:type="dxa"/>
          </w:tcPr>
          <w:p>
            <w:pPr>
              <w:spacing w:line="360" w:lineRule="auto"/>
              <w:jc w:val="center"/>
              <w:rPr>
                <w:szCs w:val="21"/>
              </w:rPr>
            </w:pPr>
          </w:p>
        </w:tc>
        <w:tc>
          <w:tcPr>
            <w:tcW w:w="1212" w:type="dxa"/>
          </w:tcPr>
          <w:p>
            <w:pPr>
              <w:spacing w:line="360" w:lineRule="auto"/>
              <w:jc w:val="center"/>
              <w:rPr>
                <w:szCs w:val="21"/>
              </w:rPr>
            </w:pPr>
          </w:p>
        </w:tc>
        <w:tc>
          <w:tcPr>
            <w:tcW w:w="874" w:type="dxa"/>
          </w:tcPr>
          <w:p>
            <w:pPr>
              <w:spacing w:line="360" w:lineRule="auto"/>
              <w:jc w:val="center"/>
              <w:rPr>
                <w:szCs w:val="21"/>
              </w:rPr>
            </w:pPr>
          </w:p>
        </w:tc>
        <w:tc>
          <w:tcPr>
            <w:tcW w:w="1055" w:type="dxa"/>
          </w:tcPr>
          <w:p>
            <w:pPr>
              <w:spacing w:line="360" w:lineRule="auto"/>
              <w:jc w:val="center"/>
              <w:rPr>
                <w:szCs w:val="21"/>
              </w:rPr>
            </w:pPr>
          </w:p>
        </w:tc>
        <w:tc>
          <w:tcPr>
            <w:tcW w:w="691"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360" w:lineRule="auto"/>
              <w:jc w:val="center"/>
              <w:rPr>
                <w:szCs w:val="21"/>
              </w:rPr>
            </w:pPr>
          </w:p>
        </w:tc>
        <w:tc>
          <w:tcPr>
            <w:tcW w:w="1086" w:type="dxa"/>
          </w:tcPr>
          <w:p>
            <w:pPr>
              <w:spacing w:line="360" w:lineRule="auto"/>
              <w:jc w:val="center"/>
              <w:rPr>
                <w:szCs w:val="21"/>
              </w:rPr>
            </w:pPr>
          </w:p>
        </w:tc>
        <w:tc>
          <w:tcPr>
            <w:tcW w:w="761" w:type="dxa"/>
          </w:tcPr>
          <w:p>
            <w:pPr>
              <w:spacing w:line="360" w:lineRule="auto"/>
              <w:jc w:val="center"/>
              <w:rPr>
                <w:szCs w:val="21"/>
              </w:rPr>
            </w:pPr>
          </w:p>
        </w:tc>
        <w:tc>
          <w:tcPr>
            <w:tcW w:w="990" w:type="dxa"/>
          </w:tcPr>
          <w:p>
            <w:pPr>
              <w:spacing w:line="360" w:lineRule="auto"/>
              <w:jc w:val="center"/>
              <w:rPr>
                <w:szCs w:val="21"/>
              </w:rPr>
            </w:pPr>
          </w:p>
        </w:tc>
        <w:tc>
          <w:tcPr>
            <w:tcW w:w="672" w:type="dxa"/>
          </w:tcPr>
          <w:p>
            <w:pPr>
              <w:spacing w:line="360" w:lineRule="auto"/>
              <w:jc w:val="center"/>
              <w:rPr>
                <w:szCs w:val="21"/>
              </w:rPr>
            </w:pPr>
          </w:p>
        </w:tc>
        <w:tc>
          <w:tcPr>
            <w:tcW w:w="738" w:type="dxa"/>
          </w:tcPr>
          <w:p>
            <w:pPr>
              <w:spacing w:line="360" w:lineRule="auto"/>
              <w:jc w:val="center"/>
              <w:rPr>
                <w:szCs w:val="21"/>
              </w:rPr>
            </w:pPr>
          </w:p>
        </w:tc>
        <w:tc>
          <w:tcPr>
            <w:tcW w:w="1212" w:type="dxa"/>
          </w:tcPr>
          <w:p>
            <w:pPr>
              <w:spacing w:line="360" w:lineRule="auto"/>
              <w:jc w:val="center"/>
              <w:rPr>
                <w:szCs w:val="21"/>
              </w:rPr>
            </w:pPr>
          </w:p>
        </w:tc>
        <w:tc>
          <w:tcPr>
            <w:tcW w:w="874" w:type="dxa"/>
          </w:tcPr>
          <w:p>
            <w:pPr>
              <w:spacing w:line="360" w:lineRule="auto"/>
              <w:jc w:val="center"/>
              <w:rPr>
                <w:szCs w:val="21"/>
              </w:rPr>
            </w:pPr>
          </w:p>
        </w:tc>
        <w:tc>
          <w:tcPr>
            <w:tcW w:w="1055" w:type="dxa"/>
          </w:tcPr>
          <w:p>
            <w:pPr>
              <w:spacing w:line="360" w:lineRule="auto"/>
              <w:jc w:val="center"/>
              <w:rPr>
                <w:szCs w:val="21"/>
              </w:rPr>
            </w:pPr>
          </w:p>
        </w:tc>
        <w:tc>
          <w:tcPr>
            <w:tcW w:w="691"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360" w:lineRule="auto"/>
              <w:jc w:val="center"/>
              <w:rPr>
                <w:szCs w:val="21"/>
              </w:rPr>
            </w:pPr>
          </w:p>
        </w:tc>
        <w:tc>
          <w:tcPr>
            <w:tcW w:w="1086" w:type="dxa"/>
          </w:tcPr>
          <w:p>
            <w:pPr>
              <w:spacing w:line="360" w:lineRule="auto"/>
              <w:jc w:val="center"/>
              <w:rPr>
                <w:szCs w:val="21"/>
              </w:rPr>
            </w:pPr>
          </w:p>
        </w:tc>
        <w:tc>
          <w:tcPr>
            <w:tcW w:w="761" w:type="dxa"/>
          </w:tcPr>
          <w:p>
            <w:pPr>
              <w:spacing w:line="360" w:lineRule="auto"/>
              <w:jc w:val="center"/>
              <w:rPr>
                <w:szCs w:val="21"/>
              </w:rPr>
            </w:pPr>
          </w:p>
        </w:tc>
        <w:tc>
          <w:tcPr>
            <w:tcW w:w="990" w:type="dxa"/>
          </w:tcPr>
          <w:p>
            <w:pPr>
              <w:spacing w:line="360" w:lineRule="auto"/>
              <w:jc w:val="center"/>
              <w:rPr>
                <w:szCs w:val="21"/>
              </w:rPr>
            </w:pPr>
          </w:p>
        </w:tc>
        <w:tc>
          <w:tcPr>
            <w:tcW w:w="672" w:type="dxa"/>
          </w:tcPr>
          <w:p>
            <w:pPr>
              <w:spacing w:line="360" w:lineRule="auto"/>
              <w:jc w:val="center"/>
              <w:rPr>
                <w:szCs w:val="21"/>
              </w:rPr>
            </w:pPr>
          </w:p>
        </w:tc>
        <w:tc>
          <w:tcPr>
            <w:tcW w:w="738" w:type="dxa"/>
          </w:tcPr>
          <w:p>
            <w:pPr>
              <w:spacing w:line="360" w:lineRule="auto"/>
              <w:jc w:val="center"/>
              <w:rPr>
                <w:szCs w:val="21"/>
              </w:rPr>
            </w:pPr>
          </w:p>
        </w:tc>
        <w:tc>
          <w:tcPr>
            <w:tcW w:w="1212" w:type="dxa"/>
          </w:tcPr>
          <w:p>
            <w:pPr>
              <w:spacing w:line="360" w:lineRule="auto"/>
              <w:jc w:val="center"/>
              <w:rPr>
                <w:szCs w:val="21"/>
              </w:rPr>
            </w:pPr>
          </w:p>
        </w:tc>
        <w:tc>
          <w:tcPr>
            <w:tcW w:w="874" w:type="dxa"/>
          </w:tcPr>
          <w:p>
            <w:pPr>
              <w:spacing w:line="360" w:lineRule="auto"/>
              <w:jc w:val="center"/>
              <w:rPr>
                <w:szCs w:val="21"/>
              </w:rPr>
            </w:pPr>
          </w:p>
        </w:tc>
        <w:tc>
          <w:tcPr>
            <w:tcW w:w="1055" w:type="dxa"/>
          </w:tcPr>
          <w:p>
            <w:pPr>
              <w:spacing w:line="360" w:lineRule="auto"/>
              <w:jc w:val="center"/>
              <w:rPr>
                <w:szCs w:val="21"/>
              </w:rPr>
            </w:pPr>
          </w:p>
        </w:tc>
        <w:tc>
          <w:tcPr>
            <w:tcW w:w="691"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360" w:lineRule="auto"/>
              <w:jc w:val="center"/>
              <w:rPr>
                <w:szCs w:val="21"/>
              </w:rPr>
            </w:pPr>
          </w:p>
        </w:tc>
        <w:tc>
          <w:tcPr>
            <w:tcW w:w="1086" w:type="dxa"/>
          </w:tcPr>
          <w:p>
            <w:pPr>
              <w:spacing w:line="360" w:lineRule="auto"/>
              <w:jc w:val="center"/>
              <w:rPr>
                <w:szCs w:val="21"/>
              </w:rPr>
            </w:pPr>
          </w:p>
        </w:tc>
        <w:tc>
          <w:tcPr>
            <w:tcW w:w="761" w:type="dxa"/>
          </w:tcPr>
          <w:p>
            <w:pPr>
              <w:spacing w:line="360" w:lineRule="auto"/>
              <w:jc w:val="center"/>
              <w:rPr>
                <w:szCs w:val="21"/>
              </w:rPr>
            </w:pPr>
          </w:p>
        </w:tc>
        <w:tc>
          <w:tcPr>
            <w:tcW w:w="990" w:type="dxa"/>
          </w:tcPr>
          <w:p>
            <w:pPr>
              <w:spacing w:line="360" w:lineRule="auto"/>
              <w:jc w:val="center"/>
              <w:rPr>
                <w:szCs w:val="21"/>
              </w:rPr>
            </w:pPr>
          </w:p>
        </w:tc>
        <w:tc>
          <w:tcPr>
            <w:tcW w:w="672" w:type="dxa"/>
          </w:tcPr>
          <w:p>
            <w:pPr>
              <w:spacing w:line="360" w:lineRule="auto"/>
              <w:jc w:val="center"/>
              <w:rPr>
                <w:szCs w:val="21"/>
              </w:rPr>
            </w:pPr>
          </w:p>
        </w:tc>
        <w:tc>
          <w:tcPr>
            <w:tcW w:w="738" w:type="dxa"/>
          </w:tcPr>
          <w:p>
            <w:pPr>
              <w:spacing w:line="360" w:lineRule="auto"/>
              <w:jc w:val="center"/>
              <w:rPr>
                <w:szCs w:val="21"/>
              </w:rPr>
            </w:pPr>
          </w:p>
        </w:tc>
        <w:tc>
          <w:tcPr>
            <w:tcW w:w="1212" w:type="dxa"/>
          </w:tcPr>
          <w:p>
            <w:pPr>
              <w:spacing w:line="360" w:lineRule="auto"/>
              <w:jc w:val="center"/>
              <w:rPr>
                <w:szCs w:val="21"/>
              </w:rPr>
            </w:pPr>
          </w:p>
        </w:tc>
        <w:tc>
          <w:tcPr>
            <w:tcW w:w="874" w:type="dxa"/>
          </w:tcPr>
          <w:p>
            <w:pPr>
              <w:spacing w:line="360" w:lineRule="auto"/>
              <w:jc w:val="center"/>
              <w:rPr>
                <w:szCs w:val="21"/>
              </w:rPr>
            </w:pPr>
          </w:p>
        </w:tc>
        <w:tc>
          <w:tcPr>
            <w:tcW w:w="1055" w:type="dxa"/>
          </w:tcPr>
          <w:p>
            <w:pPr>
              <w:spacing w:line="360" w:lineRule="auto"/>
              <w:jc w:val="center"/>
              <w:rPr>
                <w:szCs w:val="21"/>
              </w:rPr>
            </w:pPr>
          </w:p>
        </w:tc>
        <w:tc>
          <w:tcPr>
            <w:tcW w:w="691"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360" w:lineRule="auto"/>
              <w:jc w:val="center"/>
              <w:rPr>
                <w:szCs w:val="21"/>
              </w:rPr>
            </w:pPr>
          </w:p>
        </w:tc>
        <w:tc>
          <w:tcPr>
            <w:tcW w:w="1086" w:type="dxa"/>
          </w:tcPr>
          <w:p>
            <w:pPr>
              <w:spacing w:line="360" w:lineRule="auto"/>
              <w:jc w:val="center"/>
              <w:rPr>
                <w:szCs w:val="21"/>
              </w:rPr>
            </w:pPr>
          </w:p>
        </w:tc>
        <w:tc>
          <w:tcPr>
            <w:tcW w:w="761" w:type="dxa"/>
          </w:tcPr>
          <w:p>
            <w:pPr>
              <w:spacing w:line="360" w:lineRule="auto"/>
              <w:jc w:val="center"/>
              <w:rPr>
                <w:szCs w:val="21"/>
              </w:rPr>
            </w:pPr>
          </w:p>
        </w:tc>
        <w:tc>
          <w:tcPr>
            <w:tcW w:w="990" w:type="dxa"/>
          </w:tcPr>
          <w:p>
            <w:pPr>
              <w:spacing w:line="360" w:lineRule="auto"/>
              <w:jc w:val="center"/>
              <w:rPr>
                <w:szCs w:val="21"/>
              </w:rPr>
            </w:pPr>
          </w:p>
        </w:tc>
        <w:tc>
          <w:tcPr>
            <w:tcW w:w="672" w:type="dxa"/>
          </w:tcPr>
          <w:p>
            <w:pPr>
              <w:spacing w:line="360" w:lineRule="auto"/>
              <w:jc w:val="center"/>
              <w:rPr>
                <w:szCs w:val="21"/>
              </w:rPr>
            </w:pPr>
          </w:p>
        </w:tc>
        <w:tc>
          <w:tcPr>
            <w:tcW w:w="738" w:type="dxa"/>
          </w:tcPr>
          <w:p>
            <w:pPr>
              <w:spacing w:line="360" w:lineRule="auto"/>
              <w:jc w:val="center"/>
              <w:rPr>
                <w:szCs w:val="21"/>
              </w:rPr>
            </w:pPr>
          </w:p>
        </w:tc>
        <w:tc>
          <w:tcPr>
            <w:tcW w:w="1212" w:type="dxa"/>
          </w:tcPr>
          <w:p>
            <w:pPr>
              <w:spacing w:line="360" w:lineRule="auto"/>
              <w:jc w:val="center"/>
              <w:rPr>
                <w:szCs w:val="21"/>
              </w:rPr>
            </w:pPr>
          </w:p>
        </w:tc>
        <w:tc>
          <w:tcPr>
            <w:tcW w:w="874" w:type="dxa"/>
          </w:tcPr>
          <w:p>
            <w:pPr>
              <w:spacing w:line="360" w:lineRule="auto"/>
              <w:jc w:val="center"/>
              <w:rPr>
                <w:szCs w:val="21"/>
              </w:rPr>
            </w:pPr>
          </w:p>
        </w:tc>
        <w:tc>
          <w:tcPr>
            <w:tcW w:w="1055" w:type="dxa"/>
          </w:tcPr>
          <w:p>
            <w:pPr>
              <w:spacing w:line="360" w:lineRule="auto"/>
              <w:jc w:val="center"/>
              <w:rPr>
                <w:szCs w:val="21"/>
              </w:rPr>
            </w:pPr>
          </w:p>
        </w:tc>
        <w:tc>
          <w:tcPr>
            <w:tcW w:w="691"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360" w:lineRule="auto"/>
              <w:jc w:val="center"/>
              <w:rPr>
                <w:szCs w:val="21"/>
              </w:rPr>
            </w:pPr>
          </w:p>
        </w:tc>
        <w:tc>
          <w:tcPr>
            <w:tcW w:w="1086" w:type="dxa"/>
          </w:tcPr>
          <w:p>
            <w:pPr>
              <w:spacing w:line="360" w:lineRule="auto"/>
              <w:jc w:val="center"/>
              <w:rPr>
                <w:szCs w:val="21"/>
              </w:rPr>
            </w:pPr>
          </w:p>
        </w:tc>
        <w:tc>
          <w:tcPr>
            <w:tcW w:w="761" w:type="dxa"/>
          </w:tcPr>
          <w:p>
            <w:pPr>
              <w:spacing w:line="360" w:lineRule="auto"/>
              <w:jc w:val="center"/>
              <w:rPr>
                <w:szCs w:val="21"/>
              </w:rPr>
            </w:pPr>
          </w:p>
        </w:tc>
        <w:tc>
          <w:tcPr>
            <w:tcW w:w="990" w:type="dxa"/>
          </w:tcPr>
          <w:p>
            <w:pPr>
              <w:spacing w:line="360" w:lineRule="auto"/>
              <w:jc w:val="center"/>
              <w:rPr>
                <w:szCs w:val="21"/>
              </w:rPr>
            </w:pPr>
          </w:p>
        </w:tc>
        <w:tc>
          <w:tcPr>
            <w:tcW w:w="672" w:type="dxa"/>
          </w:tcPr>
          <w:p>
            <w:pPr>
              <w:spacing w:line="360" w:lineRule="auto"/>
              <w:jc w:val="center"/>
              <w:rPr>
                <w:szCs w:val="21"/>
              </w:rPr>
            </w:pPr>
          </w:p>
        </w:tc>
        <w:tc>
          <w:tcPr>
            <w:tcW w:w="738" w:type="dxa"/>
          </w:tcPr>
          <w:p>
            <w:pPr>
              <w:spacing w:line="360" w:lineRule="auto"/>
              <w:jc w:val="center"/>
              <w:rPr>
                <w:szCs w:val="21"/>
              </w:rPr>
            </w:pPr>
          </w:p>
        </w:tc>
        <w:tc>
          <w:tcPr>
            <w:tcW w:w="1212" w:type="dxa"/>
          </w:tcPr>
          <w:p>
            <w:pPr>
              <w:spacing w:line="360" w:lineRule="auto"/>
              <w:jc w:val="center"/>
              <w:rPr>
                <w:szCs w:val="21"/>
              </w:rPr>
            </w:pPr>
          </w:p>
        </w:tc>
        <w:tc>
          <w:tcPr>
            <w:tcW w:w="874" w:type="dxa"/>
          </w:tcPr>
          <w:p>
            <w:pPr>
              <w:spacing w:line="360" w:lineRule="auto"/>
              <w:jc w:val="center"/>
              <w:rPr>
                <w:szCs w:val="21"/>
              </w:rPr>
            </w:pPr>
          </w:p>
        </w:tc>
        <w:tc>
          <w:tcPr>
            <w:tcW w:w="1055" w:type="dxa"/>
          </w:tcPr>
          <w:p>
            <w:pPr>
              <w:spacing w:line="360" w:lineRule="auto"/>
              <w:jc w:val="center"/>
              <w:rPr>
                <w:szCs w:val="21"/>
              </w:rPr>
            </w:pPr>
          </w:p>
        </w:tc>
        <w:tc>
          <w:tcPr>
            <w:tcW w:w="691"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360" w:lineRule="auto"/>
              <w:jc w:val="center"/>
              <w:rPr>
                <w:szCs w:val="21"/>
              </w:rPr>
            </w:pPr>
          </w:p>
        </w:tc>
        <w:tc>
          <w:tcPr>
            <w:tcW w:w="1086" w:type="dxa"/>
          </w:tcPr>
          <w:p>
            <w:pPr>
              <w:spacing w:line="360" w:lineRule="auto"/>
              <w:jc w:val="center"/>
              <w:rPr>
                <w:szCs w:val="21"/>
              </w:rPr>
            </w:pPr>
          </w:p>
        </w:tc>
        <w:tc>
          <w:tcPr>
            <w:tcW w:w="761" w:type="dxa"/>
          </w:tcPr>
          <w:p>
            <w:pPr>
              <w:spacing w:line="360" w:lineRule="auto"/>
              <w:jc w:val="center"/>
              <w:rPr>
                <w:szCs w:val="21"/>
              </w:rPr>
            </w:pPr>
          </w:p>
        </w:tc>
        <w:tc>
          <w:tcPr>
            <w:tcW w:w="990" w:type="dxa"/>
          </w:tcPr>
          <w:p>
            <w:pPr>
              <w:spacing w:line="360" w:lineRule="auto"/>
              <w:jc w:val="center"/>
              <w:rPr>
                <w:szCs w:val="21"/>
              </w:rPr>
            </w:pPr>
          </w:p>
        </w:tc>
        <w:tc>
          <w:tcPr>
            <w:tcW w:w="672" w:type="dxa"/>
          </w:tcPr>
          <w:p>
            <w:pPr>
              <w:spacing w:line="360" w:lineRule="auto"/>
              <w:jc w:val="center"/>
              <w:rPr>
                <w:szCs w:val="21"/>
              </w:rPr>
            </w:pPr>
          </w:p>
        </w:tc>
        <w:tc>
          <w:tcPr>
            <w:tcW w:w="738" w:type="dxa"/>
          </w:tcPr>
          <w:p>
            <w:pPr>
              <w:spacing w:line="360" w:lineRule="auto"/>
              <w:jc w:val="center"/>
              <w:rPr>
                <w:szCs w:val="21"/>
              </w:rPr>
            </w:pPr>
          </w:p>
        </w:tc>
        <w:tc>
          <w:tcPr>
            <w:tcW w:w="1212" w:type="dxa"/>
          </w:tcPr>
          <w:p>
            <w:pPr>
              <w:spacing w:line="360" w:lineRule="auto"/>
              <w:jc w:val="center"/>
              <w:rPr>
                <w:szCs w:val="21"/>
              </w:rPr>
            </w:pPr>
          </w:p>
        </w:tc>
        <w:tc>
          <w:tcPr>
            <w:tcW w:w="874" w:type="dxa"/>
          </w:tcPr>
          <w:p>
            <w:pPr>
              <w:spacing w:line="360" w:lineRule="auto"/>
              <w:jc w:val="center"/>
              <w:rPr>
                <w:szCs w:val="21"/>
              </w:rPr>
            </w:pPr>
          </w:p>
        </w:tc>
        <w:tc>
          <w:tcPr>
            <w:tcW w:w="1055" w:type="dxa"/>
          </w:tcPr>
          <w:p>
            <w:pPr>
              <w:spacing w:line="360" w:lineRule="auto"/>
              <w:jc w:val="center"/>
              <w:rPr>
                <w:szCs w:val="21"/>
              </w:rPr>
            </w:pPr>
          </w:p>
        </w:tc>
        <w:tc>
          <w:tcPr>
            <w:tcW w:w="691"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360" w:lineRule="auto"/>
              <w:jc w:val="center"/>
              <w:rPr>
                <w:szCs w:val="21"/>
              </w:rPr>
            </w:pPr>
          </w:p>
        </w:tc>
        <w:tc>
          <w:tcPr>
            <w:tcW w:w="1086" w:type="dxa"/>
          </w:tcPr>
          <w:p>
            <w:pPr>
              <w:spacing w:line="360" w:lineRule="auto"/>
              <w:jc w:val="center"/>
              <w:rPr>
                <w:szCs w:val="21"/>
              </w:rPr>
            </w:pPr>
          </w:p>
        </w:tc>
        <w:tc>
          <w:tcPr>
            <w:tcW w:w="761" w:type="dxa"/>
          </w:tcPr>
          <w:p>
            <w:pPr>
              <w:spacing w:line="360" w:lineRule="auto"/>
              <w:jc w:val="center"/>
              <w:rPr>
                <w:szCs w:val="21"/>
              </w:rPr>
            </w:pPr>
          </w:p>
        </w:tc>
        <w:tc>
          <w:tcPr>
            <w:tcW w:w="990" w:type="dxa"/>
          </w:tcPr>
          <w:p>
            <w:pPr>
              <w:spacing w:line="360" w:lineRule="auto"/>
              <w:jc w:val="center"/>
              <w:rPr>
                <w:szCs w:val="21"/>
              </w:rPr>
            </w:pPr>
          </w:p>
        </w:tc>
        <w:tc>
          <w:tcPr>
            <w:tcW w:w="672" w:type="dxa"/>
          </w:tcPr>
          <w:p>
            <w:pPr>
              <w:spacing w:line="360" w:lineRule="auto"/>
              <w:jc w:val="center"/>
              <w:rPr>
                <w:szCs w:val="21"/>
              </w:rPr>
            </w:pPr>
          </w:p>
        </w:tc>
        <w:tc>
          <w:tcPr>
            <w:tcW w:w="738" w:type="dxa"/>
          </w:tcPr>
          <w:p>
            <w:pPr>
              <w:spacing w:line="360" w:lineRule="auto"/>
              <w:jc w:val="center"/>
              <w:rPr>
                <w:szCs w:val="21"/>
              </w:rPr>
            </w:pPr>
          </w:p>
        </w:tc>
        <w:tc>
          <w:tcPr>
            <w:tcW w:w="1212" w:type="dxa"/>
          </w:tcPr>
          <w:p>
            <w:pPr>
              <w:spacing w:line="360" w:lineRule="auto"/>
              <w:jc w:val="center"/>
              <w:rPr>
                <w:szCs w:val="21"/>
              </w:rPr>
            </w:pPr>
          </w:p>
        </w:tc>
        <w:tc>
          <w:tcPr>
            <w:tcW w:w="874" w:type="dxa"/>
          </w:tcPr>
          <w:p>
            <w:pPr>
              <w:spacing w:line="360" w:lineRule="auto"/>
              <w:jc w:val="center"/>
              <w:rPr>
                <w:szCs w:val="21"/>
              </w:rPr>
            </w:pPr>
          </w:p>
        </w:tc>
        <w:tc>
          <w:tcPr>
            <w:tcW w:w="1055" w:type="dxa"/>
          </w:tcPr>
          <w:p>
            <w:pPr>
              <w:spacing w:line="360" w:lineRule="auto"/>
              <w:jc w:val="center"/>
              <w:rPr>
                <w:szCs w:val="21"/>
              </w:rPr>
            </w:pPr>
          </w:p>
        </w:tc>
        <w:tc>
          <w:tcPr>
            <w:tcW w:w="691"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360" w:lineRule="auto"/>
              <w:jc w:val="center"/>
              <w:rPr>
                <w:szCs w:val="21"/>
              </w:rPr>
            </w:pPr>
          </w:p>
        </w:tc>
        <w:tc>
          <w:tcPr>
            <w:tcW w:w="1086" w:type="dxa"/>
          </w:tcPr>
          <w:p>
            <w:pPr>
              <w:spacing w:line="360" w:lineRule="auto"/>
              <w:jc w:val="center"/>
              <w:rPr>
                <w:szCs w:val="21"/>
              </w:rPr>
            </w:pPr>
          </w:p>
        </w:tc>
        <w:tc>
          <w:tcPr>
            <w:tcW w:w="761" w:type="dxa"/>
          </w:tcPr>
          <w:p>
            <w:pPr>
              <w:spacing w:line="360" w:lineRule="auto"/>
              <w:jc w:val="center"/>
              <w:rPr>
                <w:szCs w:val="21"/>
              </w:rPr>
            </w:pPr>
          </w:p>
        </w:tc>
        <w:tc>
          <w:tcPr>
            <w:tcW w:w="990" w:type="dxa"/>
          </w:tcPr>
          <w:p>
            <w:pPr>
              <w:spacing w:line="360" w:lineRule="auto"/>
              <w:jc w:val="center"/>
              <w:rPr>
                <w:szCs w:val="21"/>
              </w:rPr>
            </w:pPr>
          </w:p>
        </w:tc>
        <w:tc>
          <w:tcPr>
            <w:tcW w:w="672" w:type="dxa"/>
          </w:tcPr>
          <w:p>
            <w:pPr>
              <w:spacing w:line="360" w:lineRule="auto"/>
              <w:jc w:val="center"/>
              <w:rPr>
                <w:szCs w:val="21"/>
              </w:rPr>
            </w:pPr>
          </w:p>
        </w:tc>
        <w:tc>
          <w:tcPr>
            <w:tcW w:w="738" w:type="dxa"/>
          </w:tcPr>
          <w:p>
            <w:pPr>
              <w:spacing w:line="360" w:lineRule="auto"/>
              <w:jc w:val="center"/>
              <w:rPr>
                <w:szCs w:val="21"/>
              </w:rPr>
            </w:pPr>
          </w:p>
        </w:tc>
        <w:tc>
          <w:tcPr>
            <w:tcW w:w="1212" w:type="dxa"/>
          </w:tcPr>
          <w:p>
            <w:pPr>
              <w:spacing w:line="360" w:lineRule="auto"/>
              <w:jc w:val="center"/>
              <w:rPr>
                <w:szCs w:val="21"/>
              </w:rPr>
            </w:pPr>
          </w:p>
        </w:tc>
        <w:tc>
          <w:tcPr>
            <w:tcW w:w="874" w:type="dxa"/>
          </w:tcPr>
          <w:p>
            <w:pPr>
              <w:spacing w:line="360" w:lineRule="auto"/>
              <w:jc w:val="center"/>
              <w:rPr>
                <w:szCs w:val="21"/>
              </w:rPr>
            </w:pPr>
          </w:p>
        </w:tc>
        <w:tc>
          <w:tcPr>
            <w:tcW w:w="1055" w:type="dxa"/>
          </w:tcPr>
          <w:p>
            <w:pPr>
              <w:spacing w:line="360" w:lineRule="auto"/>
              <w:jc w:val="center"/>
              <w:rPr>
                <w:szCs w:val="21"/>
              </w:rPr>
            </w:pPr>
          </w:p>
        </w:tc>
        <w:tc>
          <w:tcPr>
            <w:tcW w:w="691"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360" w:lineRule="auto"/>
              <w:jc w:val="center"/>
              <w:rPr>
                <w:szCs w:val="21"/>
              </w:rPr>
            </w:pPr>
          </w:p>
        </w:tc>
        <w:tc>
          <w:tcPr>
            <w:tcW w:w="1086" w:type="dxa"/>
          </w:tcPr>
          <w:p>
            <w:pPr>
              <w:spacing w:line="360" w:lineRule="auto"/>
              <w:jc w:val="center"/>
              <w:rPr>
                <w:szCs w:val="21"/>
              </w:rPr>
            </w:pPr>
          </w:p>
        </w:tc>
        <w:tc>
          <w:tcPr>
            <w:tcW w:w="761" w:type="dxa"/>
          </w:tcPr>
          <w:p>
            <w:pPr>
              <w:spacing w:line="360" w:lineRule="auto"/>
              <w:jc w:val="center"/>
              <w:rPr>
                <w:szCs w:val="21"/>
              </w:rPr>
            </w:pPr>
          </w:p>
        </w:tc>
        <w:tc>
          <w:tcPr>
            <w:tcW w:w="990" w:type="dxa"/>
          </w:tcPr>
          <w:p>
            <w:pPr>
              <w:spacing w:line="360" w:lineRule="auto"/>
              <w:jc w:val="center"/>
              <w:rPr>
                <w:szCs w:val="21"/>
              </w:rPr>
            </w:pPr>
          </w:p>
        </w:tc>
        <w:tc>
          <w:tcPr>
            <w:tcW w:w="672" w:type="dxa"/>
          </w:tcPr>
          <w:p>
            <w:pPr>
              <w:spacing w:line="360" w:lineRule="auto"/>
              <w:jc w:val="center"/>
              <w:rPr>
                <w:szCs w:val="21"/>
              </w:rPr>
            </w:pPr>
          </w:p>
        </w:tc>
        <w:tc>
          <w:tcPr>
            <w:tcW w:w="738" w:type="dxa"/>
          </w:tcPr>
          <w:p>
            <w:pPr>
              <w:spacing w:line="360" w:lineRule="auto"/>
              <w:jc w:val="center"/>
              <w:rPr>
                <w:szCs w:val="21"/>
              </w:rPr>
            </w:pPr>
          </w:p>
        </w:tc>
        <w:tc>
          <w:tcPr>
            <w:tcW w:w="1212" w:type="dxa"/>
          </w:tcPr>
          <w:p>
            <w:pPr>
              <w:spacing w:line="360" w:lineRule="auto"/>
              <w:jc w:val="center"/>
              <w:rPr>
                <w:szCs w:val="21"/>
              </w:rPr>
            </w:pPr>
          </w:p>
        </w:tc>
        <w:tc>
          <w:tcPr>
            <w:tcW w:w="874" w:type="dxa"/>
          </w:tcPr>
          <w:p>
            <w:pPr>
              <w:spacing w:line="360" w:lineRule="auto"/>
              <w:jc w:val="center"/>
              <w:rPr>
                <w:szCs w:val="21"/>
              </w:rPr>
            </w:pPr>
          </w:p>
        </w:tc>
        <w:tc>
          <w:tcPr>
            <w:tcW w:w="1055" w:type="dxa"/>
          </w:tcPr>
          <w:p>
            <w:pPr>
              <w:spacing w:line="360" w:lineRule="auto"/>
              <w:jc w:val="center"/>
              <w:rPr>
                <w:szCs w:val="21"/>
              </w:rPr>
            </w:pPr>
          </w:p>
        </w:tc>
        <w:tc>
          <w:tcPr>
            <w:tcW w:w="691"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360" w:lineRule="auto"/>
              <w:jc w:val="center"/>
              <w:rPr>
                <w:szCs w:val="21"/>
              </w:rPr>
            </w:pPr>
          </w:p>
        </w:tc>
        <w:tc>
          <w:tcPr>
            <w:tcW w:w="1086" w:type="dxa"/>
          </w:tcPr>
          <w:p>
            <w:pPr>
              <w:spacing w:line="360" w:lineRule="auto"/>
              <w:jc w:val="center"/>
              <w:rPr>
                <w:szCs w:val="21"/>
              </w:rPr>
            </w:pPr>
          </w:p>
        </w:tc>
        <w:tc>
          <w:tcPr>
            <w:tcW w:w="761" w:type="dxa"/>
          </w:tcPr>
          <w:p>
            <w:pPr>
              <w:spacing w:line="360" w:lineRule="auto"/>
              <w:jc w:val="center"/>
              <w:rPr>
                <w:szCs w:val="21"/>
              </w:rPr>
            </w:pPr>
          </w:p>
        </w:tc>
        <w:tc>
          <w:tcPr>
            <w:tcW w:w="990" w:type="dxa"/>
          </w:tcPr>
          <w:p>
            <w:pPr>
              <w:spacing w:line="360" w:lineRule="auto"/>
              <w:jc w:val="center"/>
              <w:rPr>
                <w:szCs w:val="21"/>
              </w:rPr>
            </w:pPr>
          </w:p>
        </w:tc>
        <w:tc>
          <w:tcPr>
            <w:tcW w:w="672" w:type="dxa"/>
          </w:tcPr>
          <w:p>
            <w:pPr>
              <w:spacing w:line="360" w:lineRule="auto"/>
              <w:jc w:val="center"/>
              <w:rPr>
                <w:szCs w:val="21"/>
              </w:rPr>
            </w:pPr>
          </w:p>
        </w:tc>
        <w:tc>
          <w:tcPr>
            <w:tcW w:w="738" w:type="dxa"/>
          </w:tcPr>
          <w:p>
            <w:pPr>
              <w:spacing w:line="360" w:lineRule="auto"/>
              <w:jc w:val="center"/>
              <w:rPr>
                <w:szCs w:val="21"/>
              </w:rPr>
            </w:pPr>
          </w:p>
        </w:tc>
        <w:tc>
          <w:tcPr>
            <w:tcW w:w="1212" w:type="dxa"/>
          </w:tcPr>
          <w:p>
            <w:pPr>
              <w:spacing w:line="360" w:lineRule="auto"/>
              <w:jc w:val="center"/>
              <w:rPr>
                <w:szCs w:val="21"/>
              </w:rPr>
            </w:pPr>
          </w:p>
        </w:tc>
        <w:tc>
          <w:tcPr>
            <w:tcW w:w="874" w:type="dxa"/>
          </w:tcPr>
          <w:p>
            <w:pPr>
              <w:spacing w:line="360" w:lineRule="auto"/>
              <w:jc w:val="center"/>
              <w:rPr>
                <w:szCs w:val="21"/>
              </w:rPr>
            </w:pPr>
          </w:p>
        </w:tc>
        <w:tc>
          <w:tcPr>
            <w:tcW w:w="1055" w:type="dxa"/>
          </w:tcPr>
          <w:p>
            <w:pPr>
              <w:spacing w:line="360" w:lineRule="auto"/>
              <w:jc w:val="center"/>
              <w:rPr>
                <w:szCs w:val="21"/>
              </w:rPr>
            </w:pPr>
          </w:p>
        </w:tc>
        <w:tc>
          <w:tcPr>
            <w:tcW w:w="691"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360" w:lineRule="auto"/>
              <w:jc w:val="center"/>
              <w:rPr>
                <w:szCs w:val="21"/>
              </w:rPr>
            </w:pPr>
          </w:p>
        </w:tc>
        <w:tc>
          <w:tcPr>
            <w:tcW w:w="1086" w:type="dxa"/>
          </w:tcPr>
          <w:p>
            <w:pPr>
              <w:spacing w:line="360" w:lineRule="auto"/>
              <w:jc w:val="center"/>
              <w:rPr>
                <w:szCs w:val="21"/>
              </w:rPr>
            </w:pPr>
          </w:p>
        </w:tc>
        <w:tc>
          <w:tcPr>
            <w:tcW w:w="761" w:type="dxa"/>
          </w:tcPr>
          <w:p>
            <w:pPr>
              <w:spacing w:line="360" w:lineRule="auto"/>
              <w:jc w:val="center"/>
              <w:rPr>
                <w:szCs w:val="21"/>
              </w:rPr>
            </w:pPr>
          </w:p>
        </w:tc>
        <w:tc>
          <w:tcPr>
            <w:tcW w:w="990" w:type="dxa"/>
          </w:tcPr>
          <w:p>
            <w:pPr>
              <w:spacing w:line="360" w:lineRule="auto"/>
              <w:jc w:val="center"/>
              <w:rPr>
                <w:szCs w:val="21"/>
              </w:rPr>
            </w:pPr>
          </w:p>
        </w:tc>
        <w:tc>
          <w:tcPr>
            <w:tcW w:w="672" w:type="dxa"/>
          </w:tcPr>
          <w:p>
            <w:pPr>
              <w:spacing w:line="360" w:lineRule="auto"/>
              <w:jc w:val="center"/>
              <w:rPr>
                <w:szCs w:val="21"/>
              </w:rPr>
            </w:pPr>
          </w:p>
        </w:tc>
        <w:tc>
          <w:tcPr>
            <w:tcW w:w="738" w:type="dxa"/>
          </w:tcPr>
          <w:p>
            <w:pPr>
              <w:spacing w:line="360" w:lineRule="auto"/>
              <w:jc w:val="center"/>
              <w:rPr>
                <w:szCs w:val="21"/>
              </w:rPr>
            </w:pPr>
          </w:p>
        </w:tc>
        <w:tc>
          <w:tcPr>
            <w:tcW w:w="1212" w:type="dxa"/>
          </w:tcPr>
          <w:p>
            <w:pPr>
              <w:spacing w:line="360" w:lineRule="auto"/>
              <w:jc w:val="center"/>
              <w:rPr>
                <w:szCs w:val="21"/>
              </w:rPr>
            </w:pPr>
          </w:p>
        </w:tc>
        <w:tc>
          <w:tcPr>
            <w:tcW w:w="874" w:type="dxa"/>
          </w:tcPr>
          <w:p>
            <w:pPr>
              <w:spacing w:line="360" w:lineRule="auto"/>
              <w:jc w:val="center"/>
              <w:rPr>
                <w:szCs w:val="21"/>
              </w:rPr>
            </w:pPr>
          </w:p>
        </w:tc>
        <w:tc>
          <w:tcPr>
            <w:tcW w:w="1055" w:type="dxa"/>
          </w:tcPr>
          <w:p>
            <w:pPr>
              <w:spacing w:line="360" w:lineRule="auto"/>
              <w:jc w:val="center"/>
              <w:rPr>
                <w:szCs w:val="21"/>
              </w:rPr>
            </w:pPr>
          </w:p>
        </w:tc>
        <w:tc>
          <w:tcPr>
            <w:tcW w:w="691" w:type="dxa"/>
          </w:tcPr>
          <w:p>
            <w:pPr>
              <w:spacing w:line="360" w:lineRule="auto"/>
              <w:jc w:val="center"/>
              <w:rPr>
                <w:szCs w:val="21"/>
              </w:rPr>
            </w:pPr>
          </w:p>
        </w:tc>
      </w:tr>
    </w:tbl>
    <w:p>
      <w:pPr>
        <w:spacing w:line="360" w:lineRule="auto"/>
        <w:rPr>
          <w:rFonts w:eastAsia="黑体"/>
          <w:sz w:val="20"/>
          <w:szCs w:val="20"/>
        </w:rPr>
      </w:pPr>
    </w:p>
    <w:p>
      <w:pPr>
        <w:pStyle w:val="5"/>
        <w:spacing w:line="360" w:lineRule="auto"/>
        <w:jc w:val="center"/>
        <w:rPr>
          <w:sz w:val="20"/>
          <w:szCs w:val="20"/>
        </w:rPr>
      </w:pPr>
      <w:bookmarkStart w:id="1324" w:name="_Toc152042587"/>
      <w:bookmarkStart w:id="1325" w:name="_Toc152045798"/>
      <w:bookmarkStart w:id="1326" w:name="_Toc179632818"/>
      <w:bookmarkStart w:id="1327" w:name="_Toc300835230"/>
      <w:bookmarkStart w:id="1328" w:name="_Toc144974866"/>
      <w:r>
        <w:rPr>
          <w:rFonts w:hint="eastAsia"/>
        </w:rPr>
        <w:t>（七）</w:t>
      </w:r>
      <w:r>
        <w:t>拟配备本</w:t>
      </w:r>
      <w:r>
        <w:rPr>
          <w:rFonts w:hint="eastAsia"/>
        </w:rPr>
        <w:t>项目</w:t>
      </w:r>
      <w:r>
        <w:t>的试验和检测仪器设备表</w:t>
      </w:r>
      <w:bookmarkEnd w:id="1324"/>
      <w:bookmarkEnd w:id="1325"/>
      <w:bookmarkEnd w:id="1326"/>
      <w:bookmarkEnd w:id="1327"/>
      <w:bookmarkEnd w:id="1328"/>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7"/>
        <w:gridCol w:w="760"/>
        <w:gridCol w:w="991"/>
        <w:gridCol w:w="672"/>
        <w:gridCol w:w="738"/>
        <w:gridCol w:w="1212"/>
        <w:gridCol w:w="1653"/>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360" w:lineRule="auto"/>
              <w:rPr>
                <w:szCs w:val="21"/>
              </w:rPr>
            </w:pPr>
            <w:r>
              <w:rPr>
                <w:szCs w:val="21"/>
              </w:rPr>
              <w:t>序号</w:t>
            </w:r>
          </w:p>
        </w:tc>
        <w:tc>
          <w:tcPr>
            <w:tcW w:w="1087" w:type="dxa"/>
            <w:vAlign w:val="center"/>
          </w:tcPr>
          <w:p>
            <w:pPr>
              <w:spacing w:line="360" w:lineRule="auto"/>
              <w:jc w:val="center"/>
              <w:rPr>
                <w:szCs w:val="21"/>
              </w:rPr>
            </w:pPr>
            <w:r>
              <w:rPr>
                <w:szCs w:val="21"/>
              </w:rPr>
              <w:t>仪器设备名称</w:t>
            </w:r>
          </w:p>
        </w:tc>
        <w:tc>
          <w:tcPr>
            <w:tcW w:w="760" w:type="dxa"/>
            <w:vAlign w:val="center"/>
          </w:tcPr>
          <w:p>
            <w:pPr>
              <w:spacing w:line="360" w:lineRule="auto"/>
              <w:jc w:val="center"/>
              <w:rPr>
                <w:szCs w:val="21"/>
              </w:rPr>
            </w:pPr>
            <w:r>
              <w:rPr>
                <w:szCs w:val="21"/>
              </w:rPr>
              <w:t>型号</w:t>
            </w:r>
          </w:p>
          <w:p>
            <w:pPr>
              <w:spacing w:line="360" w:lineRule="auto"/>
              <w:jc w:val="center"/>
              <w:rPr>
                <w:szCs w:val="21"/>
              </w:rPr>
            </w:pPr>
            <w:r>
              <w:rPr>
                <w:szCs w:val="21"/>
              </w:rPr>
              <w:t>规格</w:t>
            </w:r>
          </w:p>
        </w:tc>
        <w:tc>
          <w:tcPr>
            <w:tcW w:w="991" w:type="dxa"/>
            <w:vAlign w:val="center"/>
          </w:tcPr>
          <w:p>
            <w:pPr>
              <w:spacing w:line="360" w:lineRule="auto"/>
              <w:jc w:val="center"/>
              <w:rPr>
                <w:szCs w:val="21"/>
              </w:rPr>
            </w:pPr>
            <w:r>
              <w:rPr>
                <w:szCs w:val="21"/>
              </w:rPr>
              <w:t>数量</w:t>
            </w:r>
          </w:p>
        </w:tc>
        <w:tc>
          <w:tcPr>
            <w:tcW w:w="672" w:type="dxa"/>
            <w:vAlign w:val="center"/>
          </w:tcPr>
          <w:p>
            <w:pPr>
              <w:spacing w:line="360" w:lineRule="auto"/>
              <w:jc w:val="center"/>
              <w:rPr>
                <w:szCs w:val="21"/>
              </w:rPr>
            </w:pPr>
            <w:r>
              <w:rPr>
                <w:szCs w:val="21"/>
              </w:rPr>
              <w:t>国别</w:t>
            </w:r>
          </w:p>
          <w:p>
            <w:pPr>
              <w:spacing w:line="360" w:lineRule="auto"/>
              <w:jc w:val="center"/>
              <w:rPr>
                <w:szCs w:val="21"/>
              </w:rPr>
            </w:pPr>
            <w:r>
              <w:rPr>
                <w:szCs w:val="21"/>
              </w:rPr>
              <w:t>产地</w:t>
            </w:r>
          </w:p>
        </w:tc>
        <w:tc>
          <w:tcPr>
            <w:tcW w:w="738" w:type="dxa"/>
            <w:vAlign w:val="center"/>
          </w:tcPr>
          <w:p>
            <w:pPr>
              <w:spacing w:line="360" w:lineRule="auto"/>
              <w:jc w:val="center"/>
              <w:rPr>
                <w:szCs w:val="21"/>
              </w:rPr>
            </w:pPr>
            <w:r>
              <w:rPr>
                <w:szCs w:val="21"/>
              </w:rPr>
              <w:t>制造</w:t>
            </w:r>
          </w:p>
          <w:p>
            <w:pPr>
              <w:spacing w:line="360" w:lineRule="auto"/>
              <w:jc w:val="center"/>
              <w:rPr>
                <w:szCs w:val="21"/>
              </w:rPr>
            </w:pPr>
            <w:r>
              <w:rPr>
                <w:szCs w:val="21"/>
              </w:rPr>
              <w:t>年份</w:t>
            </w:r>
          </w:p>
        </w:tc>
        <w:tc>
          <w:tcPr>
            <w:tcW w:w="1212" w:type="dxa"/>
            <w:vAlign w:val="center"/>
          </w:tcPr>
          <w:p>
            <w:pPr>
              <w:spacing w:line="360" w:lineRule="auto"/>
              <w:jc w:val="center"/>
              <w:rPr>
                <w:szCs w:val="21"/>
              </w:rPr>
            </w:pPr>
            <w:r>
              <w:rPr>
                <w:szCs w:val="21"/>
              </w:rPr>
              <w:t>已使用台时数</w:t>
            </w:r>
          </w:p>
        </w:tc>
        <w:tc>
          <w:tcPr>
            <w:tcW w:w="1653" w:type="dxa"/>
            <w:vAlign w:val="center"/>
          </w:tcPr>
          <w:p>
            <w:pPr>
              <w:spacing w:line="360" w:lineRule="auto"/>
              <w:jc w:val="center"/>
              <w:rPr>
                <w:szCs w:val="21"/>
              </w:rPr>
            </w:pPr>
            <w:r>
              <w:rPr>
                <w:szCs w:val="21"/>
              </w:rPr>
              <w:t>用途</w:t>
            </w:r>
          </w:p>
        </w:tc>
        <w:tc>
          <w:tcPr>
            <w:tcW w:w="688" w:type="dxa"/>
            <w:vAlign w:val="center"/>
          </w:tcPr>
          <w:p>
            <w:pPr>
              <w:spacing w:line="360" w:lineRule="auto"/>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360" w:lineRule="auto"/>
              <w:jc w:val="center"/>
              <w:rPr>
                <w:szCs w:val="21"/>
              </w:rPr>
            </w:pPr>
          </w:p>
        </w:tc>
        <w:tc>
          <w:tcPr>
            <w:tcW w:w="1087" w:type="dxa"/>
            <w:vAlign w:val="center"/>
          </w:tcPr>
          <w:p>
            <w:pPr>
              <w:spacing w:line="360" w:lineRule="auto"/>
              <w:jc w:val="center"/>
              <w:rPr>
                <w:szCs w:val="21"/>
              </w:rPr>
            </w:pPr>
          </w:p>
        </w:tc>
        <w:tc>
          <w:tcPr>
            <w:tcW w:w="760" w:type="dxa"/>
            <w:vAlign w:val="center"/>
          </w:tcPr>
          <w:p>
            <w:pPr>
              <w:spacing w:line="360" w:lineRule="auto"/>
              <w:jc w:val="center"/>
              <w:rPr>
                <w:szCs w:val="21"/>
              </w:rPr>
            </w:pPr>
          </w:p>
        </w:tc>
        <w:tc>
          <w:tcPr>
            <w:tcW w:w="991" w:type="dxa"/>
            <w:vAlign w:val="center"/>
          </w:tcPr>
          <w:p>
            <w:pPr>
              <w:spacing w:line="360" w:lineRule="auto"/>
              <w:jc w:val="center"/>
              <w:rPr>
                <w:szCs w:val="21"/>
              </w:rPr>
            </w:pPr>
          </w:p>
        </w:tc>
        <w:tc>
          <w:tcPr>
            <w:tcW w:w="672" w:type="dxa"/>
            <w:vAlign w:val="center"/>
          </w:tcPr>
          <w:p>
            <w:pPr>
              <w:spacing w:line="360" w:lineRule="auto"/>
              <w:jc w:val="center"/>
              <w:rPr>
                <w:szCs w:val="21"/>
              </w:rPr>
            </w:pPr>
          </w:p>
        </w:tc>
        <w:tc>
          <w:tcPr>
            <w:tcW w:w="738" w:type="dxa"/>
            <w:vAlign w:val="center"/>
          </w:tcPr>
          <w:p>
            <w:pPr>
              <w:spacing w:line="360" w:lineRule="auto"/>
              <w:jc w:val="center"/>
              <w:rPr>
                <w:szCs w:val="21"/>
              </w:rPr>
            </w:pPr>
          </w:p>
        </w:tc>
        <w:tc>
          <w:tcPr>
            <w:tcW w:w="1212" w:type="dxa"/>
            <w:vAlign w:val="center"/>
          </w:tcPr>
          <w:p>
            <w:pPr>
              <w:spacing w:line="360" w:lineRule="auto"/>
              <w:jc w:val="center"/>
              <w:rPr>
                <w:szCs w:val="21"/>
              </w:rPr>
            </w:pPr>
          </w:p>
        </w:tc>
        <w:tc>
          <w:tcPr>
            <w:tcW w:w="1653" w:type="dxa"/>
            <w:vAlign w:val="center"/>
          </w:tcPr>
          <w:p>
            <w:pPr>
              <w:spacing w:line="360" w:lineRule="auto"/>
              <w:jc w:val="center"/>
              <w:rPr>
                <w:szCs w:val="21"/>
              </w:rPr>
            </w:pPr>
          </w:p>
        </w:tc>
        <w:tc>
          <w:tcPr>
            <w:tcW w:w="688"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360" w:lineRule="auto"/>
              <w:jc w:val="center"/>
              <w:rPr>
                <w:szCs w:val="21"/>
              </w:rPr>
            </w:pPr>
          </w:p>
        </w:tc>
        <w:tc>
          <w:tcPr>
            <w:tcW w:w="1087" w:type="dxa"/>
            <w:vAlign w:val="center"/>
          </w:tcPr>
          <w:p>
            <w:pPr>
              <w:spacing w:line="360" w:lineRule="auto"/>
              <w:jc w:val="center"/>
              <w:rPr>
                <w:szCs w:val="21"/>
              </w:rPr>
            </w:pPr>
          </w:p>
        </w:tc>
        <w:tc>
          <w:tcPr>
            <w:tcW w:w="760" w:type="dxa"/>
            <w:vAlign w:val="center"/>
          </w:tcPr>
          <w:p>
            <w:pPr>
              <w:spacing w:line="360" w:lineRule="auto"/>
              <w:jc w:val="center"/>
              <w:rPr>
                <w:szCs w:val="21"/>
              </w:rPr>
            </w:pPr>
          </w:p>
        </w:tc>
        <w:tc>
          <w:tcPr>
            <w:tcW w:w="991" w:type="dxa"/>
            <w:vAlign w:val="center"/>
          </w:tcPr>
          <w:p>
            <w:pPr>
              <w:spacing w:line="360" w:lineRule="auto"/>
              <w:jc w:val="center"/>
              <w:rPr>
                <w:szCs w:val="21"/>
              </w:rPr>
            </w:pPr>
          </w:p>
        </w:tc>
        <w:tc>
          <w:tcPr>
            <w:tcW w:w="672" w:type="dxa"/>
            <w:vAlign w:val="center"/>
          </w:tcPr>
          <w:p>
            <w:pPr>
              <w:spacing w:line="360" w:lineRule="auto"/>
              <w:jc w:val="center"/>
              <w:rPr>
                <w:szCs w:val="21"/>
              </w:rPr>
            </w:pPr>
          </w:p>
        </w:tc>
        <w:tc>
          <w:tcPr>
            <w:tcW w:w="738" w:type="dxa"/>
            <w:vAlign w:val="center"/>
          </w:tcPr>
          <w:p>
            <w:pPr>
              <w:spacing w:line="360" w:lineRule="auto"/>
              <w:jc w:val="center"/>
              <w:rPr>
                <w:szCs w:val="21"/>
              </w:rPr>
            </w:pPr>
          </w:p>
        </w:tc>
        <w:tc>
          <w:tcPr>
            <w:tcW w:w="1212" w:type="dxa"/>
            <w:vAlign w:val="center"/>
          </w:tcPr>
          <w:p>
            <w:pPr>
              <w:spacing w:line="360" w:lineRule="auto"/>
              <w:jc w:val="center"/>
              <w:rPr>
                <w:szCs w:val="21"/>
              </w:rPr>
            </w:pPr>
          </w:p>
        </w:tc>
        <w:tc>
          <w:tcPr>
            <w:tcW w:w="1653" w:type="dxa"/>
            <w:vAlign w:val="center"/>
          </w:tcPr>
          <w:p>
            <w:pPr>
              <w:spacing w:line="360" w:lineRule="auto"/>
              <w:jc w:val="center"/>
              <w:rPr>
                <w:szCs w:val="21"/>
              </w:rPr>
            </w:pPr>
          </w:p>
        </w:tc>
        <w:tc>
          <w:tcPr>
            <w:tcW w:w="688"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jc w:val="center"/>
              <w:rPr>
                <w:szCs w:val="21"/>
              </w:rPr>
            </w:pPr>
          </w:p>
        </w:tc>
        <w:tc>
          <w:tcPr>
            <w:tcW w:w="1087" w:type="dxa"/>
          </w:tcPr>
          <w:p>
            <w:pPr>
              <w:spacing w:line="360" w:lineRule="auto"/>
              <w:jc w:val="center"/>
              <w:rPr>
                <w:szCs w:val="21"/>
              </w:rPr>
            </w:pPr>
          </w:p>
        </w:tc>
        <w:tc>
          <w:tcPr>
            <w:tcW w:w="760" w:type="dxa"/>
          </w:tcPr>
          <w:p>
            <w:pPr>
              <w:spacing w:line="360" w:lineRule="auto"/>
              <w:jc w:val="center"/>
              <w:rPr>
                <w:szCs w:val="21"/>
              </w:rPr>
            </w:pPr>
          </w:p>
        </w:tc>
        <w:tc>
          <w:tcPr>
            <w:tcW w:w="991" w:type="dxa"/>
          </w:tcPr>
          <w:p>
            <w:pPr>
              <w:spacing w:line="360" w:lineRule="auto"/>
              <w:jc w:val="center"/>
              <w:rPr>
                <w:szCs w:val="21"/>
              </w:rPr>
            </w:pPr>
          </w:p>
        </w:tc>
        <w:tc>
          <w:tcPr>
            <w:tcW w:w="672" w:type="dxa"/>
          </w:tcPr>
          <w:p>
            <w:pPr>
              <w:spacing w:line="360" w:lineRule="auto"/>
              <w:jc w:val="center"/>
              <w:rPr>
                <w:szCs w:val="21"/>
              </w:rPr>
            </w:pPr>
          </w:p>
        </w:tc>
        <w:tc>
          <w:tcPr>
            <w:tcW w:w="738" w:type="dxa"/>
          </w:tcPr>
          <w:p>
            <w:pPr>
              <w:spacing w:line="360" w:lineRule="auto"/>
              <w:jc w:val="center"/>
              <w:rPr>
                <w:szCs w:val="21"/>
              </w:rPr>
            </w:pPr>
          </w:p>
        </w:tc>
        <w:tc>
          <w:tcPr>
            <w:tcW w:w="1212" w:type="dxa"/>
          </w:tcPr>
          <w:p>
            <w:pPr>
              <w:spacing w:line="360" w:lineRule="auto"/>
              <w:jc w:val="center"/>
              <w:rPr>
                <w:szCs w:val="21"/>
              </w:rPr>
            </w:pPr>
          </w:p>
        </w:tc>
        <w:tc>
          <w:tcPr>
            <w:tcW w:w="1653" w:type="dxa"/>
          </w:tcPr>
          <w:p>
            <w:pPr>
              <w:spacing w:line="360" w:lineRule="auto"/>
              <w:jc w:val="center"/>
              <w:rPr>
                <w:szCs w:val="21"/>
              </w:rPr>
            </w:pPr>
          </w:p>
        </w:tc>
        <w:tc>
          <w:tcPr>
            <w:tcW w:w="688"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jc w:val="center"/>
              <w:rPr>
                <w:szCs w:val="21"/>
              </w:rPr>
            </w:pPr>
          </w:p>
        </w:tc>
        <w:tc>
          <w:tcPr>
            <w:tcW w:w="1087" w:type="dxa"/>
          </w:tcPr>
          <w:p>
            <w:pPr>
              <w:spacing w:line="360" w:lineRule="auto"/>
              <w:jc w:val="center"/>
              <w:rPr>
                <w:szCs w:val="21"/>
              </w:rPr>
            </w:pPr>
          </w:p>
        </w:tc>
        <w:tc>
          <w:tcPr>
            <w:tcW w:w="760" w:type="dxa"/>
          </w:tcPr>
          <w:p>
            <w:pPr>
              <w:spacing w:line="360" w:lineRule="auto"/>
              <w:jc w:val="center"/>
              <w:rPr>
                <w:szCs w:val="21"/>
              </w:rPr>
            </w:pPr>
          </w:p>
        </w:tc>
        <w:tc>
          <w:tcPr>
            <w:tcW w:w="991" w:type="dxa"/>
          </w:tcPr>
          <w:p>
            <w:pPr>
              <w:spacing w:line="360" w:lineRule="auto"/>
              <w:jc w:val="center"/>
              <w:rPr>
                <w:szCs w:val="21"/>
              </w:rPr>
            </w:pPr>
          </w:p>
        </w:tc>
        <w:tc>
          <w:tcPr>
            <w:tcW w:w="672" w:type="dxa"/>
          </w:tcPr>
          <w:p>
            <w:pPr>
              <w:spacing w:line="360" w:lineRule="auto"/>
              <w:jc w:val="center"/>
              <w:rPr>
                <w:szCs w:val="21"/>
              </w:rPr>
            </w:pPr>
          </w:p>
        </w:tc>
        <w:tc>
          <w:tcPr>
            <w:tcW w:w="738" w:type="dxa"/>
          </w:tcPr>
          <w:p>
            <w:pPr>
              <w:spacing w:line="360" w:lineRule="auto"/>
              <w:jc w:val="center"/>
              <w:rPr>
                <w:szCs w:val="21"/>
              </w:rPr>
            </w:pPr>
          </w:p>
        </w:tc>
        <w:tc>
          <w:tcPr>
            <w:tcW w:w="1212" w:type="dxa"/>
          </w:tcPr>
          <w:p>
            <w:pPr>
              <w:spacing w:line="360" w:lineRule="auto"/>
              <w:jc w:val="center"/>
              <w:rPr>
                <w:szCs w:val="21"/>
              </w:rPr>
            </w:pPr>
          </w:p>
        </w:tc>
        <w:tc>
          <w:tcPr>
            <w:tcW w:w="1653" w:type="dxa"/>
          </w:tcPr>
          <w:p>
            <w:pPr>
              <w:spacing w:line="360" w:lineRule="auto"/>
              <w:jc w:val="center"/>
              <w:rPr>
                <w:szCs w:val="21"/>
              </w:rPr>
            </w:pPr>
          </w:p>
        </w:tc>
        <w:tc>
          <w:tcPr>
            <w:tcW w:w="688"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jc w:val="center"/>
              <w:rPr>
                <w:szCs w:val="21"/>
              </w:rPr>
            </w:pPr>
          </w:p>
        </w:tc>
        <w:tc>
          <w:tcPr>
            <w:tcW w:w="1087" w:type="dxa"/>
          </w:tcPr>
          <w:p>
            <w:pPr>
              <w:spacing w:line="360" w:lineRule="auto"/>
              <w:jc w:val="center"/>
              <w:rPr>
                <w:szCs w:val="21"/>
              </w:rPr>
            </w:pPr>
          </w:p>
        </w:tc>
        <w:tc>
          <w:tcPr>
            <w:tcW w:w="760" w:type="dxa"/>
          </w:tcPr>
          <w:p>
            <w:pPr>
              <w:spacing w:line="360" w:lineRule="auto"/>
              <w:jc w:val="center"/>
              <w:rPr>
                <w:szCs w:val="21"/>
              </w:rPr>
            </w:pPr>
          </w:p>
        </w:tc>
        <w:tc>
          <w:tcPr>
            <w:tcW w:w="991" w:type="dxa"/>
          </w:tcPr>
          <w:p>
            <w:pPr>
              <w:spacing w:line="360" w:lineRule="auto"/>
              <w:jc w:val="center"/>
              <w:rPr>
                <w:szCs w:val="21"/>
              </w:rPr>
            </w:pPr>
          </w:p>
        </w:tc>
        <w:tc>
          <w:tcPr>
            <w:tcW w:w="672" w:type="dxa"/>
          </w:tcPr>
          <w:p>
            <w:pPr>
              <w:spacing w:line="360" w:lineRule="auto"/>
              <w:jc w:val="center"/>
              <w:rPr>
                <w:szCs w:val="21"/>
              </w:rPr>
            </w:pPr>
          </w:p>
        </w:tc>
        <w:tc>
          <w:tcPr>
            <w:tcW w:w="738" w:type="dxa"/>
          </w:tcPr>
          <w:p>
            <w:pPr>
              <w:spacing w:line="360" w:lineRule="auto"/>
              <w:jc w:val="center"/>
              <w:rPr>
                <w:szCs w:val="21"/>
              </w:rPr>
            </w:pPr>
          </w:p>
        </w:tc>
        <w:tc>
          <w:tcPr>
            <w:tcW w:w="1212" w:type="dxa"/>
          </w:tcPr>
          <w:p>
            <w:pPr>
              <w:spacing w:line="360" w:lineRule="auto"/>
              <w:jc w:val="center"/>
              <w:rPr>
                <w:szCs w:val="21"/>
              </w:rPr>
            </w:pPr>
          </w:p>
        </w:tc>
        <w:tc>
          <w:tcPr>
            <w:tcW w:w="1653" w:type="dxa"/>
          </w:tcPr>
          <w:p>
            <w:pPr>
              <w:spacing w:line="360" w:lineRule="auto"/>
              <w:jc w:val="center"/>
              <w:rPr>
                <w:szCs w:val="21"/>
              </w:rPr>
            </w:pPr>
          </w:p>
        </w:tc>
        <w:tc>
          <w:tcPr>
            <w:tcW w:w="688"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jc w:val="center"/>
              <w:rPr>
                <w:szCs w:val="21"/>
              </w:rPr>
            </w:pPr>
          </w:p>
        </w:tc>
        <w:tc>
          <w:tcPr>
            <w:tcW w:w="1087" w:type="dxa"/>
          </w:tcPr>
          <w:p>
            <w:pPr>
              <w:spacing w:line="360" w:lineRule="auto"/>
              <w:jc w:val="center"/>
              <w:rPr>
                <w:szCs w:val="21"/>
              </w:rPr>
            </w:pPr>
          </w:p>
        </w:tc>
        <w:tc>
          <w:tcPr>
            <w:tcW w:w="760" w:type="dxa"/>
          </w:tcPr>
          <w:p>
            <w:pPr>
              <w:spacing w:line="360" w:lineRule="auto"/>
              <w:jc w:val="center"/>
              <w:rPr>
                <w:szCs w:val="21"/>
              </w:rPr>
            </w:pPr>
          </w:p>
        </w:tc>
        <w:tc>
          <w:tcPr>
            <w:tcW w:w="991" w:type="dxa"/>
          </w:tcPr>
          <w:p>
            <w:pPr>
              <w:spacing w:line="360" w:lineRule="auto"/>
              <w:jc w:val="center"/>
              <w:rPr>
                <w:szCs w:val="21"/>
              </w:rPr>
            </w:pPr>
          </w:p>
        </w:tc>
        <w:tc>
          <w:tcPr>
            <w:tcW w:w="672" w:type="dxa"/>
          </w:tcPr>
          <w:p>
            <w:pPr>
              <w:spacing w:line="360" w:lineRule="auto"/>
              <w:jc w:val="center"/>
              <w:rPr>
                <w:szCs w:val="21"/>
              </w:rPr>
            </w:pPr>
          </w:p>
        </w:tc>
        <w:tc>
          <w:tcPr>
            <w:tcW w:w="738" w:type="dxa"/>
          </w:tcPr>
          <w:p>
            <w:pPr>
              <w:spacing w:line="360" w:lineRule="auto"/>
              <w:jc w:val="center"/>
              <w:rPr>
                <w:szCs w:val="21"/>
              </w:rPr>
            </w:pPr>
          </w:p>
        </w:tc>
        <w:tc>
          <w:tcPr>
            <w:tcW w:w="1212" w:type="dxa"/>
          </w:tcPr>
          <w:p>
            <w:pPr>
              <w:spacing w:line="360" w:lineRule="auto"/>
              <w:jc w:val="center"/>
              <w:rPr>
                <w:szCs w:val="21"/>
              </w:rPr>
            </w:pPr>
          </w:p>
        </w:tc>
        <w:tc>
          <w:tcPr>
            <w:tcW w:w="1653" w:type="dxa"/>
          </w:tcPr>
          <w:p>
            <w:pPr>
              <w:spacing w:line="360" w:lineRule="auto"/>
              <w:jc w:val="center"/>
              <w:rPr>
                <w:szCs w:val="21"/>
              </w:rPr>
            </w:pPr>
          </w:p>
        </w:tc>
        <w:tc>
          <w:tcPr>
            <w:tcW w:w="688"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jc w:val="center"/>
              <w:rPr>
                <w:szCs w:val="21"/>
              </w:rPr>
            </w:pPr>
          </w:p>
        </w:tc>
        <w:tc>
          <w:tcPr>
            <w:tcW w:w="1087" w:type="dxa"/>
          </w:tcPr>
          <w:p>
            <w:pPr>
              <w:spacing w:line="360" w:lineRule="auto"/>
              <w:jc w:val="center"/>
              <w:rPr>
                <w:szCs w:val="21"/>
              </w:rPr>
            </w:pPr>
          </w:p>
        </w:tc>
        <w:tc>
          <w:tcPr>
            <w:tcW w:w="760" w:type="dxa"/>
          </w:tcPr>
          <w:p>
            <w:pPr>
              <w:spacing w:line="360" w:lineRule="auto"/>
              <w:jc w:val="center"/>
              <w:rPr>
                <w:szCs w:val="21"/>
              </w:rPr>
            </w:pPr>
          </w:p>
        </w:tc>
        <w:tc>
          <w:tcPr>
            <w:tcW w:w="991" w:type="dxa"/>
          </w:tcPr>
          <w:p>
            <w:pPr>
              <w:spacing w:line="360" w:lineRule="auto"/>
              <w:jc w:val="center"/>
              <w:rPr>
                <w:szCs w:val="21"/>
              </w:rPr>
            </w:pPr>
          </w:p>
        </w:tc>
        <w:tc>
          <w:tcPr>
            <w:tcW w:w="672" w:type="dxa"/>
          </w:tcPr>
          <w:p>
            <w:pPr>
              <w:spacing w:line="360" w:lineRule="auto"/>
              <w:jc w:val="center"/>
              <w:rPr>
                <w:szCs w:val="21"/>
              </w:rPr>
            </w:pPr>
          </w:p>
        </w:tc>
        <w:tc>
          <w:tcPr>
            <w:tcW w:w="738" w:type="dxa"/>
          </w:tcPr>
          <w:p>
            <w:pPr>
              <w:spacing w:line="360" w:lineRule="auto"/>
              <w:jc w:val="center"/>
              <w:rPr>
                <w:szCs w:val="21"/>
              </w:rPr>
            </w:pPr>
          </w:p>
        </w:tc>
        <w:tc>
          <w:tcPr>
            <w:tcW w:w="1212" w:type="dxa"/>
          </w:tcPr>
          <w:p>
            <w:pPr>
              <w:spacing w:line="360" w:lineRule="auto"/>
              <w:jc w:val="center"/>
              <w:rPr>
                <w:szCs w:val="21"/>
              </w:rPr>
            </w:pPr>
          </w:p>
        </w:tc>
        <w:tc>
          <w:tcPr>
            <w:tcW w:w="1653" w:type="dxa"/>
          </w:tcPr>
          <w:p>
            <w:pPr>
              <w:spacing w:line="360" w:lineRule="auto"/>
              <w:jc w:val="center"/>
              <w:rPr>
                <w:szCs w:val="21"/>
              </w:rPr>
            </w:pPr>
          </w:p>
        </w:tc>
        <w:tc>
          <w:tcPr>
            <w:tcW w:w="688"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jc w:val="center"/>
              <w:rPr>
                <w:szCs w:val="21"/>
              </w:rPr>
            </w:pPr>
          </w:p>
        </w:tc>
        <w:tc>
          <w:tcPr>
            <w:tcW w:w="1087" w:type="dxa"/>
          </w:tcPr>
          <w:p>
            <w:pPr>
              <w:spacing w:line="360" w:lineRule="auto"/>
              <w:jc w:val="center"/>
              <w:rPr>
                <w:szCs w:val="21"/>
              </w:rPr>
            </w:pPr>
          </w:p>
        </w:tc>
        <w:tc>
          <w:tcPr>
            <w:tcW w:w="760" w:type="dxa"/>
          </w:tcPr>
          <w:p>
            <w:pPr>
              <w:spacing w:line="360" w:lineRule="auto"/>
              <w:jc w:val="center"/>
              <w:rPr>
                <w:szCs w:val="21"/>
              </w:rPr>
            </w:pPr>
          </w:p>
        </w:tc>
        <w:tc>
          <w:tcPr>
            <w:tcW w:w="991" w:type="dxa"/>
          </w:tcPr>
          <w:p>
            <w:pPr>
              <w:spacing w:line="360" w:lineRule="auto"/>
              <w:jc w:val="center"/>
              <w:rPr>
                <w:szCs w:val="21"/>
              </w:rPr>
            </w:pPr>
          </w:p>
        </w:tc>
        <w:tc>
          <w:tcPr>
            <w:tcW w:w="672" w:type="dxa"/>
          </w:tcPr>
          <w:p>
            <w:pPr>
              <w:spacing w:line="360" w:lineRule="auto"/>
              <w:jc w:val="center"/>
              <w:rPr>
                <w:szCs w:val="21"/>
              </w:rPr>
            </w:pPr>
          </w:p>
        </w:tc>
        <w:tc>
          <w:tcPr>
            <w:tcW w:w="738" w:type="dxa"/>
          </w:tcPr>
          <w:p>
            <w:pPr>
              <w:spacing w:line="360" w:lineRule="auto"/>
              <w:jc w:val="center"/>
              <w:rPr>
                <w:szCs w:val="21"/>
              </w:rPr>
            </w:pPr>
          </w:p>
        </w:tc>
        <w:tc>
          <w:tcPr>
            <w:tcW w:w="1212" w:type="dxa"/>
          </w:tcPr>
          <w:p>
            <w:pPr>
              <w:spacing w:line="360" w:lineRule="auto"/>
              <w:jc w:val="center"/>
              <w:rPr>
                <w:szCs w:val="21"/>
              </w:rPr>
            </w:pPr>
          </w:p>
        </w:tc>
        <w:tc>
          <w:tcPr>
            <w:tcW w:w="1653" w:type="dxa"/>
          </w:tcPr>
          <w:p>
            <w:pPr>
              <w:spacing w:line="360" w:lineRule="auto"/>
              <w:jc w:val="center"/>
              <w:rPr>
                <w:szCs w:val="21"/>
              </w:rPr>
            </w:pPr>
          </w:p>
        </w:tc>
        <w:tc>
          <w:tcPr>
            <w:tcW w:w="688"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jc w:val="center"/>
              <w:rPr>
                <w:szCs w:val="21"/>
              </w:rPr>
            </w:pPr>
          </w:p>
        </w:tc>
        <w:tc>
          <w:tcPr>
            <w:tcW w:w="1087" w:type="dxa"/>
          </w:tcPr>
          <w:p>
            <w:pPr>
              <w:spacing w:line="360" w:lineRule="auto"/>
              <w:jc w:val="center"/>
              <w:rPr>
                <w:szCs w:val="21"/>
              </w:rPr>
            </w:pPr>
          </w:p>
        </w:tc>
        <w:tc>
          <w:tcPr>
            <w:tcW w:w="760" w:type="dxa"/>
          </w:tcPr>
          <w:p>
            <w:pPr>
              <w:spacing w:line="360" w:lineRule="auto"/>
              <w:jc w:val="center"/>
              <w:rPr>
                <w:szCs w:val="21"/>
              </w:rPr>
            </w:pPr>
          </w:p>
        </w:tc>
        <w:tc>
          <w:tcPr>
            <w:tcW w:w="991" w:type="dxa"/>
          </w:tcPr>
          <w:p>
            <w:pPr>
              <w:spacing w:line="360" w:lineRule="auto"/>
              <w:jc w:val="center"/>
              <w:rPr>
                <w:szCs w:val="21"/>
              </w:rPr>
            </w:pPr>
          </w:p>
        </w:tc>
        <w:tc>
          <w:tcPr>
            <w:tcW w:w="672" w:type="dxa"/>
          </w:tcPr>
          <w:p>
            <w:pPr>
              <w:spacing w:line="360" w:lineRule="auto"/>
              <w:jc w:val="center"/>
              <w:rPr>
                <w:szCs w:val="21"/>
              </w:rPr>
            </w:pPr>
          </w:p>
        </w:tc>
        <w:tc>
          <w:tcPr>
            <w:tcW w:w="738" w:type="dxa"/>
          </w:tcPr>
          <w:p>
            <w:pPr>
              <w:spacing w:line="360" w:lineRule="auto"/>
              <w:jc w:val="center"/>
              <w:rPr>
                <w:szCs w:val="21"/>
              </w:rPr>
            </w:pPr>
          </w:p>
        </w:tc>
        <w:tc>
          <w:tcPr>
            <w:tcW w:w="1212" w:type="dxa"/>
          </w:tcPr>
          <w:p>
            <w:pPr>
              <w:spacing w:line="360" w:lineRule="auto"/>
              <w:jc w:val="center"/>
              <w:rPr>
                <w:szCs w:val="21"/>
              </w:rPr>
            </w:pPr>
          </w:p>
        </w:tc>
        <w:tc>
          <w:tcPr>
            <w:tcW w:w="1653" w:type="dxa"/>
          </w:tcPr>
          <w:p>
            <w:pPr>
              <w:spacing w:line="360" w:lineRule="auto"/>
              <w:jc w:val="center"/>
              <w:rPr>
                <w:szCs w:val="21"/>
              </w:rPr>
            </w:pPr>
          </w:p>
        </w:tc>
        <w:tc>
          <w:tcPr>
            <w:tcW w:w="688"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jc w:val="center"/>
              <w:rPr>
                <w:szCs w:val="21"/>
              </w:rPr>
            </w:pPr>
          </w:p>
        </w:tc>
        <w:tc>
          <w:tcPr>
            <w:tcW w:w="1087" w:type="dxa"/>
          </w:tcPr>
          <w:p>
            <w:pPr>
              <w:spacing w:line="360" w:lineRule="auto"/>
              <w:jc w:val="center"/>
              <w:rPr>
                <w:szCs w:val="21"/>
              </w:rPr>
            </w:pPr>
          </w:p>
        </w:tc>
        <w:tc>
          <w:tcPr>
            <w:tcW w:w="760" w:type="dxa"/>
          </w:tcPr>
          <w:p>
            <w:pPr>
              <w:spacing w:line="360" w:lineRule="auto"/>
              <w:jc w:val="center"/>
              <w:rPr>
                <w:szCs w:val="21"/>
              </w:rPr>
            </w:pPr>
          </w:p>
        </w:tc>
        <w:tc>
          <w:tcPr>
            <w:tcW w:w="991" w:type="dxa"/>
          </w:tcPr>
          <w:p>
            <w:pPr>
              <w:spacing w:line="360" w:lineRule="auto"/>
              <w:jc w:val="center"/>
              <w:rPr>
                <w:szCs w:val="21"/>
              </w:rPr>
            </w:pPr>
          </w:p>
        </w:tc>
        <w:tc>
          <w:tcPr>
            <w:tcW w:w="672" w:type="dxa"/>
          </w:tcPr>
          <w:p>
            <w:pPr>
              <w:spacing w:line="360" w:lineRule="auto"/>
              <w:jc w:val="center"/>
              <w:rPr>
                <w:szCs w:val="21"/>
              </w:rPr>
            </w:pPr>
          </w:p>
        </w:tc>
        <w:tc>
          <w:tcPr>
            <w:tcW w:w="738" w:type="dxa"/>
          </w:tcPr>
          <w:p>
            <w:pPr>
              <w:spacing w:line="360" w:lineRule="auto"/>
              <w:jc w:val="center"/>
              <w:rPr>
                <w:szCs w:val="21"/>
              </w:rPr>
            </w:pPr>
          </w:p>
        </w:tc>
        <w:tc>
          <w:tcPr>
            <w:tcW w:w="1212" w:type="dxa"/>
          </w:tcPr>
          <w:p>
            <w:pPr>
              <w:spacing w:line="360" w:lineRule="auto"/>
              <w:jc w:val="center"/>
              <w:rPr>
                <w:szCs w:val="21"/>
              </w:rPr>
            </w:pPr>
          </w:p>
        </w:tc>
        <w:tc>
          <w:tcPr>
            <w:tcW w:w="1653" w:type="dxa"/>
          </w:tcPr>
          <w:p>
            <w:pPr>
              <w:spacing w:line="360" w:lineRule="auto"/>
              <w:jc w:val="center"/>
              <w:rPr>
                <w:szCs w:val="21"/>
              </w:rPr>
            </w:pPr>
          </w:p>
        </w:tc>
        <w:tc>
          <w:tcPr>
            <w:tcW w:w="688"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jc w:val="center"/>
              <w:rPr>
                <w:szCs w:val="21"/>
              </w:rPr>
            </w:pPr>
          </w:p>
        </w:tc>
        <w:tc>
          <w:tcPr>
            <w:tcW w:w="1087" w:type="dxa"/>
          </w:tcPr>
          <w:p>
            <w:pPr>
              <w:spacing w:line="360" w:lineRule="auto"/>
              <w:jc w:val="center"/>
              <w:rPr>
                <w:szCs w:val="21"/>
              </w:rPr>
            </w:pPr>
          </w:p>
        </w:tc>
        <w:tc>
          <w:tcPr>
            <w:tcW w:w="760" w:type="dxa"/>
          </w:tcPr>
          <w:p>
            <w:pPr>
              <w:spacing w:line="360" w:lineRule="auto"/>
              <w:jc w:val="center"/>
              <w:rPr>
                <w:szCs w:val="21"/>
              </w:rPr>
            </w:pPr>
          </w:p>
        </w:tc>
        <w:tc>
          <w:tcPr>
            <w:tcW w:w="991" w:type="dxa"/>
          </w:tcPr>
          <w:p>
            <w:pPr>
              <w:spacing w:line="360" w:lineRule="auto"/>
              <w:jc w:val="center"/>
              <w:rPr>
                <w:szCs w:val="21"/>
              </w:rPr>
            </w:pPr>
          </w:p>
        </w:tc>
        <w:tc>
          <w:tcPr>
            <w:tcW w:w="672" w:type="dxa"/>
          </w:tcPr>
          <w:p>
            <w:pPr>
              <w:spacing w:line="360" w:lineRule="auto"/>
              <w:jc w:val="center"/>
              <w:rPr>
                <w:szCs w:val="21"/>
              </w:rPr>
            </w:pPr>
          </w:p>
        </w:tc>
        <w:tc>
          <w:tcPr>
            <w:tcW w:w="738" w:type="dxa"/>
          </w:tcPr>
          <w:p>
            <w:pPr>
              <w:spacing w:line="360" w:lineRule="auto"/>
              <w:jc w:val="center"/>
              <w:rPr>
                <w:szCs w:val="21"/>
              </w:rPr>
            </w:pPr>
          </w:p>
        </w:tc>
        <w:tc>
          <w:tcPr>
            <w:tcW w:w="1212" w:type="dxa"/>
          </w:tcPr>
          <w:p>
            <w:pPr>
              <w:spacing w:line="360" w:lineRule="auto"/>
              <w:jc w:val="center"/>
              <w:rPr>
                <w:szCs w:val="21"/>
              </w:rPr>
            </w:pPr>
          </w:p>
        </w:tc>
        <w:tc>
          <w:tcPr>
            <w:tcW w:w="1653" w:type="dxa"/>
          </w:tcPr>
          <w:p>
            <w:pPr>
              <w:spacing w:line="360" w:lineRule="auto"/>
              <w:jc w:val="center"/>
              <w:rPr>
                <w:szCs w:val="21"/>
              </w:rPr>
            </w:pPr>
          </w:p>
        </w:tc>
        <w:tc>
          <w:tcPr>
            <w:tcW w:w="688"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jc w:val="center"/>
              <w:rPr>
                <w:szCs w:val="21"/>
              </w:rPr>
            </w:pPr>
          </w:p>
        </w:tc>
        <w:tc>
          <w:tcPr>
            <w:tcW w:w="1087" w:type="dxa"/>
          </w:tcPr>
          <w:p>
            <w:pPr>
              <w:spacing w:line="360" w:lineRule="auto"/>
              <w:jc w:val="center"/>
              <w:rPr>
                <w:szCs w:val="21"/>
              </w:rPr>
            </w:pPr>
          </w:p>
        </w:tc>
        <w:tc>
          <w:tcPr>
            <w:tcW w:w="760" w:type="dxa"/>
          </w:tcPr>
          <w:p>
            <w:pPr>
              <w:spacing w:line="360" w:lineRule="auto"/>
              <w:jc w:val="center"/>
              <w:rPr>
                <w:szCs w:val="21"/>
              </w:rPr>
            </w:pPr>
          </w:p>
        </w:tc>
        <w:tc>
          <w:tcPr>
            <w:tcW w:w="991" w:type="dxa"/>
          </w:tcPr>
          <w:p>
            <w:pPr>
              <w:spacing w:line="360" w:lineRule="auto"/>
              <w:jc w:val="center"/>
              <w:rPr>
                <w:szCs w:val="21"/>
              </w:rPr>
            </w:pPr>
          </w:p>
        </w:tc>
        <w:tc>
          <w:tcPr>
            <w:tcW w:w="672" w:type="dxa"/>
          </w:tcPr>
          <w:p>
            <w:pPr>
              <w:spacing w:line="360" w:lineRule="auto"/>
              <w:jc w:val="center"/>
              <w:rPr>
                <w:szCs w:val="21"/>
              </w:rPr>
            </w:pPr>
          </w:p>
        </w:tc>
        <w:tc>
          <w:tcPr>
            <w:tcW w:w="738" w:type="dxa"/>
          </w:tcPr>
          <w:p>
            <w:pPr>
              <w:spacing w:line="360" w:lineRule="auto"/>
              <w:jc w:val="center"/>
              <w:rPr>
                <w:szCs w:val="21"/>
              </w:rPr>
            </w:pPr>
          </w:p>
        </w:tc>
        <w:tc>
          <w:tcPr>
            <w:tcW w:w="1212" w:type="dxa"/>
          </w:tcPr>
          <w:p>
            <w:pPr>
              <w:spacing w:line="360" w:lineRule="auto"/>
              <w:jc w:val="center"/>
              <w:rPr>
                <w:szCs w:val="21"/>
              </w:rPr>
            </w:pPr>
          </w:p>
        </w:tc>
        <w:tc>
          <w:tcPr>
            <w:tcW w:w="1653" w:type="dxa"/>
          </w:tcPr>
          <w:p>
            <w:pPr>
              <w:spacing w:line="360" w:lineRule="auto"/>
              <w:jc w:val="center"/>
              <w:rPr>
                <w:szCs w:val="21"/>
              </w:rPr>
            </w:pPr>
          </w:p>
        </w:tc>
        <w:tc>
          <w:tcPr>
            <w:tcW w:w="688"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jc w:val="center"/>
              <w:rPr>
                <w:szCs w:val="21"/>
              </w:rPr>
            </w:pPr>
          </w:p>
        </w:tc>
        <w:tc>
          <w:tcPr>
            <w:tcW w:w="1087" w:type="dxa"/>
          </w:tcPr>
          <w:p>
            <w:pPr>
              <w:spacing w:line="360" w:lineRule="auto"/>
              <w:jc w:val="center"/>
              <w:rPr>
                <w:szCs w:val="21"/>
              </w:rPr>
            </w:pPr>
          </w:p>
        </w:tc>
        <w:tc>
          <w:tcPr>
            <w:tcW w:w="760" w:type="dxa"/>
          </w:tcPr>
          <w:p>
            <w:pPr>
              <w:spacing w:line="360" w:lineRule="auto"/>
              <w:jc w:val="center"/>
              <w:rPr>
                <w:szCs w:val="21"/>
              </w:rPr>
            </w:pPr>
          </w:p>
        </w:tc>
        <w:tc>
          <w:tcPr>
            <w:tcW w:w="991" w:type="dxa"/>
          </w:tcPr>
          <w:p>
            <w:pPr>
              <w:spacing w:line="360" w:lineRule="auto"/>
              <w:jc w:val="center"/>
              <w:rPr>
                <w:szCs w:val="21"/>
              </w:rPr>
            </w:pPr>
          </w:p>
        </w:tc>
        <w:tc>
          <w:tcPr>
            <w:tcW w:w="672" w:type="dxa"/>
          </w:tcPr>
          <w:p>
            <w:pPr>
              <w:spacing w:line="360" w:lineRule="auto"/>
              <w:jc w:val="center"/>
              <w:rPr>
                <w:szCs w:val="21"/>
              </w:rPr>
            </w:pPr>
          </w:p>
        </w:tc>
        <w:tc>
          <w:tcPr>
            <w:tcW w:w="738" w:type="dxa"/>
          </w:tcPr>
          <w:p>
            <w:pPr>
              <w:spacing w:line="360" w:lineRule="auto"/>
              <w:jc w:val="center"/>
              <w:rPr>
                <w:szCs w:val="21"/>
              </w:rPr>
            </w:pPr>
          </w:p>
        </w:tc>
        <w:tc>
          <w:tcPr>
            <w:tcW w:w="1212" w:type="dxa"/>
          </w:tcPr>
          <w:p>
            <w:pPr>
              <w:spacing w:line="360" w:lineRule="auto"/>
              <w:jc w:val="center"/>
              <w:rPr>
                <w:szCs w:val="21"/>
              </w:rPr>
            </w:pPr>
          </w:p>
        </w:tc>
        <w:tc>
          <w:tcPr>
            <w:tcW w:w="1653" w:type="dxa"/>
          </w:tcPr>
          <w:p>
            <w:pPr>
              <w:spacing w:line="360" w:lineRule="auto"/>
              <w:jc w:val="center"/>
              <w:rPr>
                <w:szCs w:val="21"/>
              </w:rPr>
            </w:pPr>
          </w:p>
        </w:tc>
        <w:tc>
          <w:tcPr>
            <w:tcW w:w="688"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jc w:val="center"/>
              <w:rPr>
                <w:szCs w:val="21"/>
              </w:rPr>
            </w:pPr>
          </w:p>
        </w:tc>
        <w:tc>
          <w:tcPr>
            <w:tcW w:w="1087" w:type="dxa"/>
          </w:tcPr>
          <w:p>
            <w:pPr>
              <w:spacing w:line="360" w:lineRule="auto"/>
              <w:jc w:val="center"/>
              <w:rPr>
                <w:szCs w:val="21"/>
              </w:rPr>
            </w:pPr>
          </w:p>
        </w:tc>
        <w:tc>
          <w:tcPr>
            <w:tcW w:w="760" w:type="dxa"/>
          </w:tcPr>
          <w:p>
            <w:pPr>
              <w:spacing w:line="360" w:lineRule="auto"/>
              <w:jc w:val="center"/>
              <w:rPr>
                <w:szCs w:val="21"/>
              </w:rPr>
            </w:pPr>
          </w:p>
        </w:tc>
        <w:tc>
          <w:tcPr>
            <w:tcW w:w="991" w:type="dxa"/>
          </w:tcPr>
          <w:p>
            <w:pPr>
              <w:spacing w:line="360" w:lineRule="auto"/>
              <w:jc w:val="center"/>
              <w:rPr>
                <w:szCs w:val="21"/>
              </w:rPr>
            </w:pPr>
          </w:p>
        </w:tc>
        <w:tc>
          <w:tcPr>
            <w:tcW w:w="672" w:type="dxa"/>
          </w:tcPr>
          <w:p>
            <w:pPr>
              <w:spacing w:line="360" w:lineRule="auto"/>
              <w:jc w:val="center"/>
              <w:rPr>
                <w:szCs w:val="21"/>
              </w:rPr>
            </w:pPr>
          </w:p>
        </w:tc>
        <w:tc>
          <w:tcPr>
            <w:tcW w:w="738" w:type="dxa"/>
          </w:tcPr>
          <w:p>
            <w:pPr>
              <w:spacing w:line="360" w:lineRule="auto"/>
              <w:jc w:val="center"/>
              <w:rPr>
                <w:szCs w:val="21"/>
              </w:rPr>
            </w:pPr>
          </w:p>
        </w:tc>
        <w:tc>
          <w:tcPr>
            <w:tcW w:w="1212" w:type="dxa"/>
          </w:tcPr>
          <w:p>
            <w:pPr>
              <w:spacing w:line="360" w:lineRule="auto"/>
              <w:jc w:val="center"/>
              <w:rPr>
                <w:szCs w:val="21"/>
              </w:rPr>
            </w:pPr>
          </w:p>
        </w:tc>
        <w:tc>
          <w:tcPr>
            <w:tcW w:w="1653" w:type="dxa"/>
          </w:tcPr>
          <w:p>
            <w:pPr>
              <w:spacing w:line="360" w:lineRule="auto"/>
              <w:jc w:val="center"/>
              <w:rPr>
                <w:szCs w:val="21"/>
              </w:rPr>
            </w:pPr>
          </w:p>
        </w:tc>
        <w:tc>
          <w:tcPr>
            <w:tcW w:w="688"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jc w:val="center"/>
              <w:rPr>
                <w:szCs w:val="21"/>
              </w:rPr>
            </w:pPr>
          </w:p>
        </w:tc>
        <w:tc>
          <w:tcPr>
            <w:tcW w:w="1087" w:type="dxa"/>
          </w:tcPr>
          <w:p>
            <w:pPr>
              <w:spacing w:line="360" w:lineRule="auto"/>
              <w:jc w:val="center"/>
              <w:rPr>
                <w:szCs w:val="21"/>
              </w:rPr>
            </w:pPr>
          </w:p>
        </w:tc>
        <w:tc>
          <w:tcPr>
            <w:tcW w:w="760" w:type="dxa"/>
          </w:tcPr>
          <w:p>
            <w:pPr>
              <w:spacing w:line="360" w:lineRule="auto"/>
              <w:jc w:val="center"/>
              <w:rPr>
                <w:szCs w:val="21"/>
              </w:rPr>
            </w:pPr>
          </w:p>
        </w:tc>
        <w:tc>
          <w:tcPr>
            <w:tcW w:w="991" w:type="dxa"/>
          </w:tcPr>
          <w:p>
            <w:pPr>
              <w:spacing w:line="360" w:lineRule="auto"/>
              <w:jc w:val="center"/>
              <w:rPr>
                <w:szCs w:val="21"/>
              </w:rPr>
            </w:pPr>
          </w:p>
        </w:tc>
        <w:tc>
          <w:tcPr>
            <w:tcW w:w="672" w:type="dxa"/>
          </w:tcPr>
          <w:p>
            <w:pPr>
              <w:spacing w:line="360" w:lineRule="auto"/>
              <w:jc w:val="center"/>
              <w:rPr>
                <w:szCs w:val="21"/>
              </w:rPr>
            </w:pPr>
          </w:p>
        </w:tc>
        <w:tc>
          <w:tcPr>
            <w:tcW w:w="738" w:type="dxa"/>
          </w:tcPr>
          <w:p>
            <w:pPr>
              <w:spacing w:line="360" w:lineRule="auto"/>
              <w:jc w:val="center"/>
              <w:rPr>
                <w:szCs w:val="21"/>
              </w:rPr>
            </w:pPr>
          </w:p>
        </w:tc>
        <w:tc>
          <w:tcPr>
            <w:tcW w:w="1212" w:type="dxa"/>
          </w:tcPr>
          <w:p>
            <w:pPr>
              <w:spacing w:line="360" w:lineRule="auto"/>
              <w:jc w:val="center"/>
              <w:rPr>
                <w:szCs w:val="21"/>
              </w:rPr>
            </w:pPr>
          </w:p>
        </w:tc>
        <w:tc>
          <w:tcPr>
            <w:tcW w:w="1653" w:type="dxa"/>
          </w:tcPr>
          <w:p>
            <w:pPr>
              <w:spacing w:line="360" w:lineRule="auto"/>
              <w:jc w:val="center"/>
              <w:rPr>
                <w:szCs w:val="21"/>
              </w:rPr>
            </w:pPr>
          </w:p>
        </w:tc>
        <w:tc>
          <w:tcPr>
            <w:tcW w:w="688"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jc w:val="center"/>
              <w:rPr>
                <w:szCs w:val="21"/>
              </w:rPr>
            </w:pPr>
          </w:p>
        </w:tc>
        <w:tc>
          <w:tcPr>
            <w:tcW w:w="1087" w:type="dxa"/>
          </w:tcPr>
          <w:p>
            <w:pPr>
              <w:spacing w:line="360" w:lineRule="auto"/>
              <w:jc w:val="center"/>
              <w:rPr>
                <w:szCs w:val="21"/>
              </w:rPr>
            </w:pPr>
          </w:p>
        </w:tc>
        <w:tc>
          <w:tcPr>
            <w:tcW w:w="760" w:type="dxa"/>
          </w:tcPr>
          <w:p>
            <w:pPr>
              <w:spacing w:line="360" w:lineRule="auto"/>
              <w:jc w:val="center"/>
              <w:rPr>
                <w:szCs w:val="21"/>
              </w:rPr>
            </w:pPr>
          </w:p>
        </w:tc>
        <w:tc>
          <w:tcPr>
            <w:tcW w:w="991" w:type="dxa"/>
          </w:tcPr>
          <w:p>
            <w:pPr>
              <w:spacing w:line="360" w:lineRule="auto"/>
              <w:jc w:val="center"/>
              <w:rPr>
                <w:szCs w:val="21"/>
              </w:rPr>
            </w:pPr>
          </w:p>
        </w:tc>
        <w:tc>
          <w:tcPr>
            <w:tcW w:w="672" w:type="dxa"/>
          </w:tcPr>
          <w:p>
            <w:pPr>
              <w:spacing w:line="360" w:lineRule="auto"/>
              <w:jc w:val="center"/>
              <w:rPr>
                <w:szCs w:val="21"/>
              </w:rPr>
            </w:pPr>
          </w:p>
        </w:tc>
        <w:tc>
          <w:tcPr>
            <w:tcW w:w="738" w:type="dxa"/>
          </w:tcPr>
          <w:p>
            <w:pPr>
              <w:spacing w:line="360" w:lineRule="auto"/>
              <w:jc w:val="center"/>
              <w:rPr>
                <w:szCs w:val="21"/>
              </w:rPr>
            </w:pPr>
          </w:p>
        </w:tc>
        <w:tc>
          <w:tcPr>
            <w:tcW w:w="1212" w:type="dxa"/>
          </w:tcPr>
          <w:p>
            <w:pPr>
              <w:spacing w:line="360" w:lineRule="auto"/>
              <w:jc w:val="center"/>
              <w:rPr>
                <w:szCs w:val="21"/>
              </w:rPr>
            </w:pPr>
          </w:p>
        </w:tc>
        <w:tc>
          <w:tcPr>
            <w:tcW w:w="1653" w:type="dxa"/>
          </w:tcPr>
          <w:p>
            <w:pPr>
              <w:spacing w:line="360" w:lineRule="auto"/>
              <w:jc w:val="center"/>
              <w:rPr>
                <w:szCs w:val="21"/>
              </w:rPr>
            </w:pPr>
          </w:p>
        </w:tc>
        <w:tc>
          <w:tcPr>
            <w:tcW w:w="688"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jc w:val="center"/>
              <w:rPr>
                <w:szCs w:val="21"/>
              </w:rPr>
            </w:pPr>
          </w:p>
        </w:tc>
        <w:tc>
          <w:tcPr>
            <w:tcW w:w="1087" w:type="dxa"/>
          </w:tcPr>
          <w:p>
            <w:pPr>
              <w:spacing w:line="360" w:lineRule="auto"/>
              <w:jc w:val="center"/>
              <w:rPr>
                <w:szCs w:val="21"/>
              </w:rPr>
            </w:pPr>
          </w:p>
        </w:tc>
        <w:tc>
          <w:tcPr>
            <w:tcW w:w="760" w:type="dxa"/>
          </w:tcPr>
          <w:p>
            <w:pPr>
              <w:spacing w:line="360" w:lineRule="auto"/>
              <w:jc w:val="center"/>
              <w:rPr>
                <w:szCs w:val="21"/>
              </w:rPr>
            </w:pPr>
          </w:p>
        </w:tc>
        <w:tc>
          <w:tcPr>
            <w:tcW w:w="991" w:type="dxa"/>
          </w:tcPr>
          <w:p>
            <w:pPr>
              <w:spacing w:line="360" w:lineRule="auto"/>
              <w:jc w:val="center"/>
              <w:rPr>
                <w:szCs w:val="21"/>
              </w:rPr>
            </w:pPr>
          </w:p>
        </w:tc>
        <w:tc>
          <w:tcPr>
            <w:tcW w:w="672" w:type="dxa"/>
          </w:tcPr>
          <w:p>
            <w:pPr>
              <w:spacing w:line="360" w:lineRule="auto"/>
              <w:jc w:val="center"/>
              <w:rPr>
                <w:szCs w:val="21"/>
              </w:rPr>
            </w:pPr>
          </w:p>
        </w:tc>
        <w:tc>
          <w:tcPr>
            <w:tcW w:w="738" w:type="dxa"/>
          </w:tcPr>
          <w:p>
            <w:pPr>
              <w:spacing w:line="360" w:lineRule="auto"/>
              <w:jc w:val="center"/>
              <w:rPr>
                <w:szCs w:val="21"/>
              </w:rPr>
            </w:pPr>
          </w:p>
        </w:tc>
        <w:tc>
          <w:tcPr>
            <w:tcW w:w="1212" w:type="dxa"/>
          </w:tcPr>
          <w:p>
            <w:pPr>
              <w:spacing w:line="360" w:lineRule="auto"/>
              <w:jc w:val="center"/>
              <w:rPr>
                <w:szCs w:val="21"/>
              </w:rPr>
            </w:pPr>
          </w:p>
        </w:tc>
        <w:tc>
          <w:tcPr>
            <w:tcW w:w="1653" w:type="dxa"/>
          </w:tcPr>
          <w:p>
            <w:pPr>
              <w:spacing w:line="360" w:lineRule="auto"/>
              <w:jc w:val="center"/>
              <w:rPr>
                <w:szCs w:val="21"/>
              </w:rPr>
            </w:pPr>
          </w:p>
        </w:tc>
        <w:tc>
          <w:tcPr>
            <w:tcW w:w="688"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jc w:val="center"/>
              <w:rPr>
                <w:szCs w:val="21"/>
              </w:rPr>
            </w:pPr>
          </w:p>
        </w:tc>
        <w:tc>
          <w:tcPr>
            <w:tcW w:w="1087" w:type="dxa"/>
          </w:tcPr>
          <w:p>
            <w:pPr>
              <w:spacing w:line="360" w:lineRule="auto"/>
              <w:jc w:val="center"/>
              <w:rPr>
                <w:szCs w:val="21"/>
              </w:rPr>
            </w:pPr>
          </w:p>
        </w:tc>
        <w:tc>
          <w:tcPr>
            <w:tcW w:w="760" w:type="dxa"/>
          </w:tcPr>
          <w:p>
            <w:pPr>
              <w:spacing w:line="360" w:lineRule="auto"/>
              <w:jc w:val="center"/>
              <w:rPr>
                <w:szCs w:val="21"/>
              </w:rPr>
            </w:pPr>
          </w:p>
        </w:tc>
        <w:tc>
          <w:tcPr>
            <w:tcW w:w="991" w:type="dxa"/>
          </w:tcPr>
          <w:p>
            <w:pPr>
              <w:spacing w:line="360" w:lineRule="auto"/>
              <w:jc w:val="center"/>
              <w:rPr>
                <w:szCs w:val="21"/>
              </w:rPr>
            </w:pPr>
          </w:p>
        </w:tc>
        <w:tc>
          <w:tcPr>
            <w:tcW w:w="672" w:type="dxa"/>
          </w:tcPr>
          <w:p>
            <w:pPr>
              <w:spacing w:line="360" w:lineRule="auto"/>
              <w:jc w:val="center"/>
              <w:rPr>
                <w:szCs w:val="21"/>
              </w:rPr>
            </w:pPr>
          </w:p>
        </w:tc>
        <w:tc>
          <w:tcPr>
            <w:tcW w:w="738" w:type="dxa"/>
          </w:tcPr>
          <w:p>
            <w:pPr>
              <w:spacing w:line="360" w:lineRule="auto"/>
              <w:jc w:val="center"/>
              <w:rPr>
                <w:szCs w:val="21"/>
              </w:rPr>
            </w:pPr>
          </w:p>
        </w:tc>
        <w:tc>
          <w:tcPr>
            <w:tcW w:w="1212" w:type="dxa"/>
          </w:tcPr>
          <w:p>
            <w:pPr>
              <w:spacing w:line="360" w:lineRule="auto"/>
              <w:jc w:val="center"/>
              <w:rPr>
                <w:szCs w:val="21"/>
              </w:rPr>
            </w:pPr>
          </w:p>
        </w:tc>
        <w:tc>
          <w:tcPr>
            <w:tcW w:w="1653" w:type="dxa"/>
          </w:tcPr>
          <w:p>
            <w:pPr>
              <w:spacing w:line="360" w:lineRule="auto"/>
              <w:jc w:val="center"/>
              <w:rPr>
                <w:szCs w:val="21"/>
              </w:rPr>
            </w:pPr>
          </w:p>
        </w:tc>
        <w:tc>
          <w:tcPr>
            <w:tcW w:w="688"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jc w:val="center"/>
              <w:rPr>
                <w:szCs w:val="21"/>
              </w:rPr>
            </w:pPr>
          </w:p>
        </w:tc>
        <w:tc>
          <w:tcPr>
            <w:tcW w:w="1087" w:type="dxa"/>
          </w:tcPr>
          <w:p>
            <w:pPr>
              <w:spacing w:line="360" w:lineRule="auto"/>
              <w:jc w:val="center"/>
              <w:rPr>
                <w:szCs w:val="21"/>
              </w:rPr>
            </w:pPr>
          </w:p>
        </w:tc>
        <w:tc>
          <w:tcPr>
            <w:tcW w:w="760" w:type="dxa"/>
          </w:tcPr>
          <w:p>
            <w:pPr>
              <w:spacing w:line="360" w:lineRule="auto"/>
              <w:jc w:val="center"/>
              <w:rPr>
                <w:szCs w:val="21"/>
              </w:rPr>
            </w:pPr>
          </w:p>
        </w:tc>
        <w:tc>
          <w:tcPr>
            <w:tcW w:w="991" w:type="dxa"/>
          </w:tcPr>
          <w:p>
            <w:pPr>
              <w:spacing w:line="360" w:lineRule="auto"/>
              <w:jc w:val="center"/>
              <w:rPr>
                <w:szCs w:val="21"/>
              </w:rPr>
            </w:pPr>
          </w:p>
        </w:tc>
        <w:tc>
          <w:tcPr>
            <w:tcW w:w="672" w:type="dxa"/>
          </w:tcPr>
          <w:p>
            <w:pPr>
              <w:spacing w:line="360" w:lineRule="auto"/>
              <w:jc w:val="center"/>
              <w:rPr>
                <w:szCs w:val="21"/>
              </w:rPr>
            </w:pPr>
          </w:p>
        </w:tc>
        <w:tc>
          <w:tcPr>
            <w:tcW w:w="738" w:type="dxa"/>
          </w:tcPr>
          <w:p>
            <w:pPr>
              <w:spacing w:line="360" w:lineRule="auto"/>
              <w:jc w:val="center"/>
              <w:rPr>
                <w:szCs w:val="21"/>
              </w:rPr>
            </w:pPr>
          </w:p>
        </w:tc>
        <w:tc>
          <w:tcPr>
            <w:tcW w:w="1212" w:type="dxa"/>
          </w:tcPr>
          <w:p>
            <w:pPr>
              <w:spacing w:line="360" w:lineRule="auto"/>
              <w:jc w:val="center"/>
              <w:rPr>
                <w:szCs w:val="21"/>
              </w:rPr>
            </w:pPr>
          </w:p>
        </w:tc>
        <w:tc>
          <w:tcPr>
            <w:tcW w:w="1653" w:type="dxa"/>
          </w:tcPr>
          <w:p>
            <w:pPr>
              <w:spacing w:line="360" w:lineRule="auto"/>
              <w:jc w:val="center"/>
              <w:rPr>
                <w:szCs w:val="21"/>
              </w:rPr>
            </w:pPr>
          </w:p>
        </w:tc>
        <w:tc>
          <w:tcPr>
            <w:tcW w:w="688"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jc w:val="center"/>
              <w:rPr>
                <w:szCs w:val="21"/>
              </w:rPr>
            </w:pPr>
          </w:p>
        </w:tc>
        <w:tc>
          <w:tcPr>
            <w:tcW w:w="1087" w:type="dxa"/>
          </w:tcPr>
          <w:p>
            <w:pPr>
              <w:spacing w:line="360" w:lineRule="auto"/>
              <w:jc w:val="center"/>
              <w:rPr>
                <w:szCs w:val="21"/>
              </w:rPr>
            </w:pPr>
          </w:p>
        </w:tc>
        <w:tc>
          <w:tcPr>
            <w:tcW w:w="760" w:type="dxa"/>
          </w:tcPr>
          <w:p>
            <w:pPr>
              <w:spacing w:line="360" w:lineRule="auto"/>
              <w:jc w:val="center"/>
              <w:rPr>
                <w:szCs w:val="21"/>
              </w:rPr>
            </w:pPr>
          </w:p>
        </w:tc>
        <w:tc>
          <w:tcPr>
            <w:tcW w:w="991" w:type="dxa"/>
          </w:tcPr>
          <w:p>
            <w:pPr>
              <w:spacing w:line="360" w:lineRule="auto"/>
              <w:jc w:val="center"/>
              <w:rPr>
                <w:szCs w:val="21"/>
              </w:rPr>
            </w:pPr>
          </w:p>
        </w:tc>
        <w:tc>
          <w:tcPr>
            <w:tcW w:w="672" w:type="dxa"/>
          </w:tcPr>
          <w:p>
            <w:pPr>
              <w:spacing w:line="360" w:lineRule="auto"/>
              <w:jc w:val="center"/>
              <w:rPr>
                <w:szCs w:val="21"/>
              </w:rPr>
            </w:pPr>
          </w:p>
        </w:tc>
        <w:tc>
          <w:tcPr>
            <w:tcW w:w="738" w:type="dxa"/>
          </w:tcPr>
          <w:p>
            <w:pPr>
              <w:spacing w:line="360" w:lineRule="auto"/>
              <w:jc w:val="center"/>
              <w:rPr>
                <w:szCs w:val="21"/>
              </w:rPr>
            </w:pPr>
          </w:p>
        </w:tc>
        <w:tc>
          <w:tcPr>
            <w:tcW w:w="1212" w:type="dxa"/>
          </w:tcPr>
          <w:p>
            <w:pPr>
              <w:spacing w:line="360" w:lineRule="auto"/>
              <w:jc w:val="center"/>
              <w:rPr>
                <w:szCs w:val="21"/>
              </w:rPr>
            </w:pPr>
          </w:p>
        </w:tc>
        <w:tc>
          <w:tcPr>
            <w:tcW w:w="1653" w:type="dxa"/>
          </w:tcPr>
          <w:p>
            <w:pPr>
              <w:spacing w:line="360" w:lineRule="auto"/>
              <w:jc w:val="center"/>
              <w:rPr>
                <w:szCs w:val="21"/>
              </w:rPr>
            </w:pPr>
          </w:p>
        </w:tc>
        <w:tc>
          <w:tcPr>
            <w:tcW w:w="688"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jc w:val="center"/>
              <w:rPr>
                <w:szCs w:val="21"/>
              </w:rPr>
            </w:pPr>
          </w:p>
        </w:tc>
        <w:tc>
          <w:tcPr>
            <w:tcW w:w="1087" w:type="dxa"/>
          </w:tcPr>
          <w:p>
            <w:pPr>
              <w:spacing w:line="360" w:lineRule="auto"/>
              <w:jc w:val="center"/>
              <w:rPr>
                <w:szCs w:val="21"/>
              </w:rPr>
            </w:pPr>
          </w:p>
        </w:tc>
        <w:tc>
          <w:tcPr>
            <w:tcW w:w="760" w:type="dxa"/>
          </w:tcPr>
          <w:p>
            <w:pPr>
              <w:spacing w:line="360" w:lineRule="auto"/>
              <w:jc w:val="center"/>
              <w:rPr>
                <w:szCs w:val="21"/>
              </w:rPr>
            </w:pPr>
          </w:p>
        </w:tc>
        <w:tc>
          <w:tcPr>
            <w:tcW w:w="991" w:type="dxa"/>
          </w:tcPr>
          <w:p>
            <w:pPr>
              <w:spacing w:line="360" w:lineRule="auto"/>
              <w:jc w:val="center"/>
              <w:rPr>
                <w:szCs w:val="21"/>
              </w:rPr>
            </w:pPr>
          </w:p>
        </w:tc>
        <w:tc>
          <w:tcPr>
            <w:tcW w:w="672" w:type="dxa"/>
          </w:tcPr>
          <w:p>
            <w:pPr>
              <w:spacing w:line="360" w:lineRule="auto"/>
              <w:jc w:val="center"/>
              <w:rPr>
                <w:szCs w:val="21"/>
              </w:rPr>
            </w:pPr>
          </w:p>
        </w:tc>
        <w:tc>
          <w:tcPr>
            <w:tcW w:w="738" w:type="dxa"/>
          </w:tcPr>
          <w:p>
            <w:pPr>
              <w:spacing w:line="360" w:lineRule="auto"/>
              <w:jc w:val="center"/>
              <w:rPr>
                <w:szCs w:val="21"/>
              </w:rPr>
            </w:pPr>
          </w:p>
        </w:tc>
        <w:tc>
          <w:tcPr>
            <w:tcW w:w="1212" w:type="dxa"/>
          </w:tcPr>
          <w:p>
            <w:pPr>
              <w:spacing w:line="360" w:lineRule="auto"/>
              <w:jc w:val="center"/>
              <w:rPr>
                <w:szCs w:val="21"/>
              </w:rPr>
            </w:pPr>
          </w:p>
        </w:tc>
        <w:tc>
          <w:tcPr>
            <w:tcW w:w="1653" w:type="dxa"/>
          </w:tcPr>
          <w:p>
            <w:pPr>
              <w:spacing w:line="360" w:lineRule="auto"/>
              <w:jc w:val="center"/>
              <w:rPr>
                <w:szCs w:val="21"/>
              </w:rPr>
            </w:pPr>
          </w:p>
        </w:tc>
        <w:tc>
          <w:tcPr>
            <w:tcW w:w="688"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jc w:val="center"/>
              <w:rPr>
                <w:szCs w:val="21"/>
              </w:rPr>
            </w:pPr>
          </w:p>
        </w:tc>
        <w:tc>
          <w:tcPr>
            <w:tcW w:w="1087" w:type="dxa"/>
          </w:tcPr>
          <w:p>
            <w:pPr>
              <w:spacing w:line="360" w:lineRule="auto"/>
              <w:jc w:val="center"/>
              <w:rPr>
                <w:szCs w:val="21"/>
              </w:rPr>
            </w:pPr>
          </w:p>
        </w:tc>
        <w:tc>
          <w:tcPr>
            <w:tcW w:w="760" w:type="dxa"/>
          </w:tcPr>
          <w:p>
            <w:pPr>
              <w:spacing w:line="360" w:lineRule="auto"/>
              <w:jc w:val="center"/>
              <w:rPr>
                <w:szCs w:val="21"/>
              </w:rPr>
            </w:pPr>
          </w:p>
        </w:tc>
        <w:tc>
          <w:tcPr>
            <w:tcW w:w="991" w:type="dxa"/>
          </w:tcPr>
          <w:p>
            <w:pPr>
              <w:spacing w:line="360" w:lineRule="auto"/>
              <w:jc w:val="center"/>
              <w:rPr>
                <w:szCs w:val="21"/>
              </w:rPr>
            </w:pPr>
          </w:p>
        </w:tc>
        <w:tc>
          <w:tcPr>
            <w:tcW w:w="672" w:type="dxa"/>
          </w:tcPr>
          <w:p>
            <w:pPr>
              <w:spacing w:line="360" w:lineRule="auto"/>
              <w:jc w:val="center"/>
              <w:rPr>
                <w:szCs w:val="21"/>
              </w:rPr>
            </w:pPr>
          </w:p>
        </w:tc>
        <w:tc>
          <w:tcPr>
            <w:tcW w:w="738" w:type="dxa"/>
          </w:tcPr>
          <w:p>
            <w:pPr>
              <w:spacing w:line="360" w:lineRule="auto"/>
              <w:jc w:val="center"/>
              <w:rPr>
                <w:szCs w:val="21"/>
              </w:rPr>
            </w:pPr>
          </w:p>
        </w:tc>
        <w:tc>
          <w:tcPr>
            <w:tcW w:w="1212" w:type="dxa"/>
          </w:tcPr>
          <w:p>
            <w:pPr>
              <w:spacing w:line="360" w:lineRule="auto"/>
              <w:jc w:val="center"/>
              <w:rPr>
                <w:szCs w:val="21"/>
              </w:rPr>
            </w:pPr>
          </w:p>
        </w:tc>
        <w:tc>
          <w:tcPr>
            <w:tcW w:w="1653" w:type="dxa"/>
          </w:tcPr>
          <w:p>
            <w:pPr>
              <w:spacing w:line="360" w:lineRule="auto"/>
              <w:jc w:val="center"/>
              <w:rPr>
                <w:szCs w:val="21"/>
              </w:rPr>
            </w:pPr>
          </w:p>
        </w:tc>
        <w:tc>
          <w:tcPr>
            <w:tcW w:w="688"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jc w:val="center"/>
              <w:rPr>
                <w:szCs w:val="21"/>
              </w:rPr>
            </w:pPr>
          </w:p>
        </w:tc>
        <w:tc>
          <w:tcPr>
            <w:tcW w:w="1087" w:type="dxa"/>
          </w:tcPr>
          <w:p>
            <w:pPr>
              <w:spacing w:line="360" w:lineRule="auto"/>
              <w:jc w:val="center"/>
              <w:rPr>
                <w:szCs w:val="21"/>
              </w:rPr>
            </w:pPr>
          </w:p>
        </w:tc>
        <w:tc>
          <w:tcPr>
            <w:tcW w:w="760" w:type="dxa"/>
          </w:tcPr>
          <w:p>
            <w:pPr>
              <w:spacing w:line="360" w:lineRule="auto"/>
              <w:jc w:val="center"/>
              <w:rPr>
                <w:szCs w:val="21"/>
              </w:rPr>
            </w:pPr>
          </w:p>
        </w:tc>
        <w:tc>
          <w:tcPr>
            <w:tcW w:w="991" w:type="dxa"/>
          </w:tcPr>
          <w:p>
            <w:pPr>
              <w:spacing w:line="360" w:lineRule="auto"/>
              <w:jc w:val="center"/>
              <w:rPr>
                <w:szCs w:val="21"/>
              </w:rPr>
            </w:pPr>
          </w:p>
        </w:tc>
        <w:tc>
          <w:tcPr>
            <w:tcW w:w="672" w:type="dxa"/>
          </w:tcPr>
          <w:p>
            <w:pPr>
              <w:spacing w:line="360" w:lineRule="auto"/>
              <w:jc w:val="center"/>
              <w:rPr>
                <w:szCs w:val="21"/>
              </w:rPr>
            </w:pPr>
          </w:p>
        </w:tc>
        <w:tc>
          <w:tcPr>
            <w:tcW w:w="738" w:type="dxa"/>
          </w:tcPr>
          <w:p>
            <w:pPr>
              <w:spacing w:line="360" w:lineRule="auto"/>
              <w:jc w:val="center"/>
              <w:rPr>
                <w:szCs w:val="21"/>
              </w:rPr>
            </w:pPr>
          </w:p>
        </w:tc>
        <w:tc>
          <w:tcPr>
            <w:tcW w:w="1212" w:type="dxa"/>
          </w:tcPr>
          <w:p>
            <w:pPr>
              <w:spacing w:line="360" w:lineRule="auto"/>
              <w:jc w:val="center"/>
              <w:rPr>
                <w:szCs w:val="21"/>
              </w:rPr>
            </w:pPr>
          </w:p>
        </w:tc>
        <w:tc>
          <w:tcPr>
            <w:tcW w:w="1653" w:type="dxa"/>
          </w:tcPr>
          <w:p>
            <w:pPr>
              <w:spacing w:line="360" w:lineRule="auto"/>
              <w:jc w:val="center"/>
              <w:rPr>
                <w:szCs w:val="21"/>
              </w:rPr>
            </w:pPr>
          </w:p>
        </w:tc>
        <w:tc>
          <w:tcPr>
            <w:tcW w:w="688" w:type="dxa"/>
          </w:tcPr>
          <w:p>
            <w:pPr>
              <w:spacing w:line="360" w:lineRule="auto"/>
              <w:jc w:val="center"/>
              <w:rPr>
                <w:szCs w:val="21"/>
              </w:rPr>
            </w:pPr>
          </w:p>
        </w:tc>
      </w:tr>
    </w:tbl>
    <w:p>
      <w:pPr>
        <w:pStyle w:val="5"/>
        <w:spacing w:line="360" w:lineRule="auto"/>
        <w:jc w:val="center"/>
        <w:rPr>
          <w:sz w:val="23"/>
          <w:szCs w:val="23"/>
        </w:rPr>
      </w:pPr>
      <w:bookmarkStart w:id="1329" w:name="_Toc152045804"/>
      <w:bookmarkStart w:id="1330" w:name="_Toc144974872"/>
      <w:bookmarkStart w:id="1331" w:name="_Toc179632824"/>
      <w:bookmarkStart w:id="1332" w:name="_Toc152042593"/>
      <w:bookmarkStart w:id="1333" w:name="_Toc300835231"/>
      <w:r>
        <w:t>（</w:t>
      </w:r>
      <w:r>
        <w:rPr>
          <w:rFonts w:hint="eastAsia"/>
        </w:rPr>
        <w:t>八</w:t>
      </w:r>
      <w:r>
        <w:t>）项目管理机构组成表</w:t>
      </w:r>
      <w:bookmarkEnd w:id="1329"/>
      <w:bookmarkEnd w:id="1330"/>
      <w:bookmarkEnd w:id="1331"/>
      <w:bookmarkEnd w:id="1332"/>
      <w:bookmarkEnd w:id="1333"/>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1105"/>
        <w:gridCol w:w="1473"/>
        <w:gridCol w:w="886"/>
        <w:gridCol w:w="1814"/>
        <w:gridCol w:w="1204"/>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Merge w:val="restart"/>
            <w:vAlign w:val="center"/>
          </w:tcPr>
          <w:p>
            <w:pPr>
              <w:spacing w:line="360" w:lineRule="auto"/>
              <w:jc w:val="center"/>
              <w:rPr>
                <w:szCs w:val="21"/>
              </w:rPr>
            </w:pPr>
            <w:r>
              <w:rPr>
                <w:szCs w:val="21"/>
              </w:rPr>
              <w:t>职务</w:t>
            </w:r>
          </w:p>
        </w:tc>
        <w:tc>
          <w:tcPr>
            <w:tcW w:w="721" w:type="dxa"/>
            <w:vMerge w:val="restart"/>
            <w:vAlign w:val="center"/>
          </w:tcPr>
          <w:p>
            <w:pPr>
              <w:spacing w:line="360" w:lineRule="auto"/>
              <w:jc w:val="center"/>
              <w:rPr>
                <w:szCs w:val="21"/>
              </w:rPr>
            </w:pPr>
            <w:r>
              <w:rPr>
                <w:szCs w:val="21"/>
              </w:rPr>
              <w:t>姓名</w:t>
            </w:r>
          </w:p>
        </w:tc>
        <w:tc>
          <w:tcPr>
            <w:tcW w:w="1105" w:type="dxa"/>
            <w:vMerge w:val="restart"/>
            <w:vAlign w:val="center"/>
          </w:tcPr>
          <w:p>
            <w:pPr>
              <w:spacing w:line="360" w:lineRule="auto"/>
              <w:jc w:val="center"/>
              <w:rPr>
                <w:szCs w:val="21"/>
              </w:rPr>
            </w:pPr>
            <w:r>
              <w:rPr>
                <w:rFonts w:hint="eastAsia"/>
                <w:szCs w:val="21"/>
              </w:rPr>
              <w:t>专业技术</w:t>
            </w:r>
            <w:r>
              <w:rPr>
                <w:szCs w:val="21"/>
              </w:rPr>
              <w:t>职称</w:t>
            </w:r>
          </w:p>
        </w:tc>
        <w:tc>
          <w:tcPr>
            <w:tcW w:w="5377" w:type="dxa"/>
            <w:gridSpan w:val="4"/>
            <w:vAlign w:val="center"/>
          </w:tcPr>
          <w:p>
            <w:pPr>
              <w:spacing w:line="360" w:lineRule="auto"/>
              <w:jc w:val="center"/>
              <w:rPr>
                <w:szCs w:val="21"/>
              </w:rPr>
            </w:pPr>
            <w:r>
              <w:rPr>
                <w:szCs w:val="21"/>
              </w:rPr>
              <w:t>执业或职业资格证明</w:t>
            </w:r>
          </w:p>
        </w:tc>
        <w:tc>
          <w:tcPr>
            <w:tcW w:w="672" w:type="dxa"/>
            <w:vAlign w:val="center"/>
          </w:tcPr>
          <w:p>
            <w:pPr>
              <w:spacing w:line="360" w:lineRule="auto"/>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Merge w:val="continue"/>
            <w:vAlign w:val="center"/>
          </w:tcPr>
          <w:p>
            <w:pPr>
              <w:spacing w:line="360" w:lineRule="auto"/>
              <w:jc w:val="center"/>
              <w:rPr>
                <w:szCs w:val="21"/>
              </w:rPr>
            </w:pPr>
          </w:p>
        </w:tc>
        <w:tc>
          <w:tcPr>
            <w:tcW w:w="721" w:type="dxa"/>
            <w:vMerge w:val="continue"/>
            <w:vAlign w:val="center"/>
          </w:tcPr>
          <w:p>
            <w:pPr>
              <w:spacing w:line="360" w:lineRule="auto"/>
              <w:jc w:val="center"/>
              <w:rPr>
                <w:szCs w:val="21"/>
              </w:rPr>
            </w:pPr>
          </w:p>
        </w:tc>
        <w:tc>
          <w:tcPr>
            <w:tcW w:w="1105" w:type="dxa"/>
            <w:vMerge w:val="continue"/>
            <w:vAlign w:val="center"/>
          </w:tcPr>
          <w:p>
            <w:pPr>
              <w:spacing w:line="360" w:lineRule="auto"/>
              <w:jc w:val="center"/>
              <w:rPr>
                <w:szCs w:val="21"/>
              </w:rPr>
            </w:pPr>
          </w:p>
        </w:tc>
        <w:tc>
          <w:tcPr>
            <w:tcW w:w="1473" w:type="dxa"/>
            <w:vAlign w:val="center"/>
          </w:tcPr>
          <w:p>
            <w:pPr>
              <w:spacing w:line="360" w:lineRule="auto"/>
              <w:jc w:val="center"/>
              <w:rPr>
                <w:szCs w:val="21"/>
              </w:rPr>
            </w:pPr>
            <w:r>
              <w:rPr>
                <w:szCs w:val="21"/>
              </w:rPr>
              <w:t>证书名称</w:t>
            </w:r>
          </w:p>
        </w:tc>
        <w:tc>
          <w:tcPr>
            <w:tcW w:w="886" w:type="dxa"/>
            <w:vAlign w:val="center"/>
          </w:tcPr>
          <w:p>
            <w:pPr>
              <w:spacing w:line="360" w:lineRule="auto"/>
              <w:jc w:val="center"/>
              <w:rPr>
                <w:szCs w:val="21"/>
              </w:rPr>
            </w:pPr>
            <w:r>
              <w:rPr>
                <w:szCs w:val="21"/>
              </w:rPr>
              <w:t>级别</w:t>
            </w:r>
          </w:p>
        </w:tc>
        <w:tc>
          <w:tcPr>
            <w:tcW w:w="1814" w:type="dxa"/>
            <w:vAlign w:val="center"/>
          </w:tcPr>
          <w:p>
            <w:pPr>
              <w:spacing w:line="360" w:lineRule="auto"/>
              <w:jc w:val="center"/>
              <w:rPr>
                <w:szCs w:val="21"/>
              </w:rPr>
            </w:pPr>
            <w:r>
              <w:rPr>
                <w:szCs w:val="21"/>
              </w:rPr>
              <w:t>证号</w:t>
            </w:r>
          </w:p>
        </w:tc>
        <w:tc>
          <w:tcPr>
            <w:tcW w:w="1204" w:type="dxa"/>
            <w:vAlign w:val="center"/>
          </w:tcPr>
          <w:p>
            <w:pPr>
              <w:spacing w:line="360" w:lineRule="auto"/>
              <w:jc w:val="center"/>
              <w:rPr>
                <w:szCs w:val="21"/>
              </w:rPr>
            </w:pPr>
            <w:r>
              <w:rPr>
                <w:szCs w:val="21"/>
              </w:rPr>
              <w:t>专业</w:t>
            </w:r>
          </w:p>
        </w:tc>
        <w:tc>
          <w:tcPr>
            <w:tcW w:w="672"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pPr>
              <w:spacing w:line="360" w:lineRule="auto"/>
              <w:jc w:val="center"/>
              <w:rPr>
                <w:szCs w:val="21"/>
              </w:rPr>
            </w:pPr>
          </w:p>
        </w:tc>
        <w:tc>
          <w:tcPr>
            <w:tcW w:w="721" w:type="dxa"/>
            <w:vAlign w:val="center"/>
          </w:tcPr>
          <w:p>
            <w:pPr>
              <w:spacing w:line="360" w:lineRule="auto"/>
              <w:jc w:val="center"/>
              <w:rPr>
                <w:szCs w:val="21"/>
              </w:rPr>
            </w:pPr>
          </w:p>
        </w:tc>
        <w:tc>
          <w:tcPr>
            <w:tcW w:w="1105" w:type="dxa"/>
            <w:vAlign w:val="center"/>
          </w:tcPr>
          <w:p>
            <w:pPr>
              <w:spacing w:line="360" w:lineRule="auto"/>
              <w:jc w:val="center"/>
              <w:rPr>
                <w:szCs w:val="21"/>
              </w:rPr>
            </w:pPr>
          </w:p>
        </w:tc>
        <w:tc>
          <w:tcPr>
            <w:tcW w:w="1473" w:type="dxa"/>
            <w:vAlign w:val="center"/>
          </w:tcPr>
          <w:p>
            <w:pPr>
              <w:spacing w:line="360" w:lineRule="auto"/>
              <w:jc w:val="center"/>
              <w:rPr>
                <w:szCs w:val="21"/>
              </w:rPr>
            </w:pPr>
          </w:p>
        </w:tc>
        <w:tc>
          <w:tcPr>
            <w:tcW w:w="886" w:type="dxa"/>
            <w:vAlign w:val="center"/>
          </w:tcPr>
          <w:p>
            <w:pPr>
              <w:spacing w:line="360" w:lineRule="auto"/>
              <w:jc w:val="center"/>
              <w:rPr>
                <w:szCs w:val="21"/>
              </w:rPr>
            </w:pPr>
          </w:p>
        </w:tc>
        <w:tc>
          <w:tcPr>
            <w:tcW w:w="1814" w:type="dxa"/>
            <w:vAlign w:val="center"/>
          </w:tcPr>
          <w:p>
            <w:pPr>
              <w:spacing w:line="360" w:lineRule="auto"/>
              <w:jc w:val="center"/>
              <w:rPr>
                <w:szCs w:val="21"/>
              </w:rPr>
            </w:pPr>
          </w:p>
        </w:tc>
        <w:tc>
          <w:tcPr>
            <w:tcW w:w="1204" w:type="dxa"/>
            <w:vAlign w:val="center"/>
          </w:tcPr>
          <w:p>
            <w:pPr>
              <w:spacing w:line="360" w:lineRule="auto"/>
              <w:jc w:val="center"/>
              <w:rPr>
                <w:szCs w:val="21"/>
              </w:rPr>
            </w:pPr>
          </w:p>
        </w:tc>
        <w:tc>
          <w:tcPr>
            <w:tcW w:w="672"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360" w:lineRule="auto"/>
              <w:jc w:val="center"/>
              <w:rPr>
                <w:szCs w:val="21"/>
              </w:rPr>
            </w:pPr>
          </w:p>
        </w:tc>
        <w:tc>
          <w:tcPr>
            <w:tcW w:w="721" w:type="dxa"/>
          </w:tcPr>
          <w:p>
            <w:pPr>
              <w:spacing w:line="360" w:lineRule="auto"/>
              <w:jc w:val="center"/>
              <w:rPr>
                <w:szCs w:val="21"/>
              </w:rPr>
            </w:pPr>
          </w:p>
        </w:tc>
        <w:tc>
          <w:tcPr>
            <w:tcW w:w="1105" w:type="dxa"/>
          </w:tcPr>
          <w:p>
            <w:pPr>
              <w:spacing w:line="360" w:lineRule="auto"/>
              <w:jc w:val="center"/>
              <w:rPr>
                <w:szCs w:val="21"/>
              </w:rPr>
            </w:pPr>
          </w:p>
        </w:tc>
        <w:tc>
          <w:tcPr>
            <w:tcW w:w="1473" w:type="dxa"/>
          </w:tcPr>
          <w:p>
            <w:pPr>
              <w:spacing w:line="360" w:lineRule="auto"/>
              <w:jc w:val="center"/>
              <w:rPr>
                <w:szCs w:val="21"/>
              </w:rPr>
            </w:pPr>
          </w:p>
        </w:tc>
        <w:tc>
          <w:tcPr>
            <w:tcW w:w="886" w:type="dxa"/>
          </w:tcPr>
          <w:p>
            <w:pPr>
              <w:spacing w:line="360" w:lineRule="auto"/>
              <w:jc w:val="center"/>
              <w:rPr>
                <w:szCs w:val="21"/>
              </w:rPr>
            </w:pPr>
          </w:p>
        </w:tc>
        <w:tc>
          <w:tcPr>
            <w:tcW w:w="1814" w:type="dxa"/>
          </w:tcPr>
          <w:p>
            <w:pPr>
              <w:spacing w:line="360" w:lineRule="auto"/>
              <w:jc w:val="center"/>
              <w:rPr>
                <w:szCs w:val="21"/>
              </w:rPr>
            </w:pPr>
          </w:p>
        </w:tc>
        <w:tc>
          <w:tcPr>
            <w:tcW w:w="1204" w:type="dxa"/>
          </w:tcPr>
          <w:p>
            <w:pPr>
              <w:spacing w:line="360" w:lineRule="auto"/>
              <w:jc w:val="center"/>
              <w:rPr>
                <w:szCs w:val="21"/>
              </w:rPr>
            </w:pPr>
          </w:p>
        </w:tc>
        <w:tc>
          <w:tcPr>
            <w:tcW w:w="672"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360" w:lineRule="auto"/>
              <w:jc w:val="center"/>
              <w:rPr>
                <w:szCs w:val="21"/>
              </w:rPr>
            </w:pPr>
          </w:p>
        </w:tc>
        <w:tc>
          <w:tcPr>
            <w:tcW w:w="721" w:type="dxa"/>
          </w:tcPr>
          <w:p>
            <w:pPr>
              <w:spacing w:line="360" w:lineRule="auto"/>
              <w:jc w:val="center"/>
              <w:rPr>
                <w:szCs w:val="21"/>
              </w:rPr>
            </w:pPr>
          </w:p>
        </w:tc>
        <w:tc>
          <w:tcPr>
            <w:tcW w:w="1105" w:type="dxa"/>
          </w:tcPr>
          <w:p>
            <w:pPr>
              <w:spacing w:line="360" w:lineRule="auto"/>
              <w:jc w:val="center"/>
              <w:rPr>
                <w:szCs w:val="21"/>
              </w:rPr>
            </w:pPr>
          </w:p>
        </w:tc>
        <w:tc>
          <w:tcPr>
            <w:tcW w:w="1473" w:type="dxa"/>
          </w:tcPr>
          <w:p>
            <w:pPr>
              <w:spacing w:line="360" w:lineRule="auto"/>
              <w:jc w:val="center"/>
              <w:rPr>
                <w:szCs w:val="21"/>
              </w:rPr>
            </w:pPr>
          </w:p>
        </w:tc>
        <w:tc>
          <w:tcPr>
            <w:tcW w:w="886" w:type="dxa"/>
          </w:tcPr>
          <w:p>
            <w:pPr>
              <w:spacing w:line="360" w:lineRule="auto"/>
              <w:jc w:val="center"/>
              <w:rPr>
                <w:szCs w:val="21"/>
              </w:rPr>
            </w:pPr>
          </w:p>
        </w:tc>
        <w:tc>
          <w:tcPr>
            <w:tcW w:w="1814" w:type="dxa"/>
          </w:tcPr>
          <w:p>
            <w:pPr>
              <w:spacing w:line="360" w:lineRule="auto"/>
              <w:jc w:val="center"/>
              <w:rPr>
                <w:szCs w:val="21"/>
              </w:rPr>
            </w:pPr>
          </w:p>
        </w:tc>
        <w:tc>
          <w:tcPr>
            <w:tcW w:w="1204" w:type="dxa"/>
          </w:tcPr>
          <w:p>
            <w:pPr>
              <w:spacing w:line="360" w:lineRule="auto"/>
              <w:jc w:val="center"/>
              <w:rPr>
                <w:szCs w:val="21"/>
              </w:rPr>
            </w:pPr>
          </w:p>
        </w:tc>
        <w:tc>
          <w:tcPr>
            <w:tcW w:w="672"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360" w:lineRule="auto"/>
              <w:jc w:val="center"/>
              <w:rPr>
                <w:szCs w:val="21"/>
              </w:rPr>
            </w:pPr>
          </w:p>
        </w:tc>
        <w:tc>
          <w:tcPr>
            <w:tcW w:w="721" w:type="dxa"/>
          </w:tcPr>
          <w:p>
            <w:pPr>
              <w:spacing w:line="360" w:lineRule="auto"/>
              <w:jc w:val="center"/>
              <w:rPr>
                <w:szCs w:val="21"/>
              </w:rPr>
            </w:pPr>
          </w:p>
        </w:tc>
        <w:tc>
          <w:tcPr>
            <w:tcW w:w="1105" w:type="dxa"/>
          </w:tcPr>
          <w:p>
            <w:pPr>
              <w:spacing w:line="360" w:lineRule="auto"/>
              <w:jc w:val="center"/>
              <w:rPr>
                <w:szCs w:val="21"/>
              </w:rPr>
            </w:pPr>
          </w:p>
        </w:tc>
        <w:tc>
          <w:tcPr>
            <w:tcW w:w="1473" w:type="dxa"/>
          </w:tcPr>
          <w:p>
            <w:pPr>
              <w:spacing w:line="360" w:lineRule="auto"/>
              <w:jc w:val="center"/>
              <w:rPr>
                <w:szCs w:val="21"/>
              </w:rPr>
            </w:pPr>
          </w:p>
        </w:tc>
        <w:tc>
          <w:tcPr>
            <w:tcW w:w="886" w:type="dxa"/>
          </w:tcPr>
          <w:p>
            <w:pPr>
              <w:spacing w:line="360" w:lineRule="auto"/>
              <w:jc w:val="center"/>
              <w:rPr>
                <w:szCs w:val="21"/>
              </w:rPr>
            </w:pPr>
          </w:p>
        </w:tc>
        <w:tc>
          <w:tcPr>
            <w:tcW w:w="1814" w:type="dxa"/>
          </w:tcPr>
          <w:p>
            <w:pPr>
              <w:spacing w:line="360" w:lineRule="auto"/>
              <w:jc w:val="center"/>
              <w:rPr>
                <w:szCs w:val="21"/>
              </w:rPr>
            </w:pPr>
          </w:p>
        </w:tc>
        <w:tc>
          <w:tcPr>
            <w:tcW w:w="1204" w:type="dxa"/>
          </w:tcPr>
          <w:p>
            <w:pPr>
              <w:spacing w:line="360" w:lineRule="auto"/>
              <w:jc w:val="center"/>
              <w:rPr>
                <w:szCs w:val="21"/>
              </w:rPr>
            </w:pPr>
          </w:p>
        </w:tc>
        <w:tc>
          <w:tcPr>
            <w:tcW w:w="672"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360" w:lineRule="auto"/>
              <w:jc w:val="center"/>
              <w:rPr>
                <w:szCs w:val="21"/>
              </w:rPr>
            </w:pPr>
          </w:p>
        </w:tc>
        <w:tc>
          <w:tcPr>
            <w:tcW w:w="721" w:type="dxa"/>
          </w:tcPr>
          <w:p>
            <w:pPr>
              <w:spacing w:line="360" w:lineRule="auto"/>
              <w:jc w:val="center"/>
              <w:rPr>
                <w:szCs w:val="21"/>
              </w:rPr>
            </w:pPr>
          </w:p>
        </w:tc>
        <w:tc>
          <w:tcPr>
            <w:tcW w:w="1105" w:type="dxa"/>
          </w:tcPr>
          <w:p>
            <w:pPr>
              <w:spacing w:line="360" w:lineRule="auto"/>
              <w:jc w:val="center"/>
              <w:rPr>
                <w:szCs w:val="21"/>
              </w:rPr>
            </w:pPr>
          </w:p>
        </w:tc>
        <w:tc>
          <w:tcPr>
            <w:tcW w:w="1473" w:type="dxa"/>
          </w:tcPr>
          <w:p>
            <w:pPr>
              <w:spacing w:line="360" w:lineRule="auto"/>
              <w:jc w:val="center"/>
              <w:rPr>
                <w:szCs w:val="21"/>
              </w:rPr>
            </w:pPr>
          </w:p>
        </w:tc>
        <w:tc>
          <w:tcPr>
            <w:tcW w:w="886" w:type="dxa"/>
          </w:tcPr>
          <w:p>
            <w:pPr>
              <w:spacing w:line="360" w:lineRule="auto"/>
              <w:jc w:val="center"/>
              <w:rPr>
                <w:szCs w:val="21"/>
              </w:rPr>
            </w:pPr>
          </w:p>
        </w:tc>
        <w:tc>
          <w:tcPr>
            <w:tcW w:w="1814" w:type="dxa"/>
          </w:tcPr>
          <w:p>
            <w:pPr>
              <w:spacing w:line="360" w:lineRule="auto"/>
              <w:jc w:val="center"/>
              <w:rPr>
                <w:szCs w:val="21"/>
              </w:rPr>
            </w:pPr>
          </w:p>
        </w:tc>
        <w:tc>
          <w:tcPr>
            <w:tcW w:w="1204" w:type="dxa"/>
          </w:tcPr>
          <w:p>
            <w:pPr>
              <w:spacing w:line="360" w:lineRule="auto"/>
              <w:jc w:val="center"/>
              <w:rPr>
                <w:szCs w:val="21"/>
              </w:rPr>
            </w:pPr>
          </w:p>
        </w:tc>
        <w:tc>
          <w:tcPr>
            <w:tcW w:w="672"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360" w:lineRule="auto"/>
              <w:jc w:val="center"/>
              <w:rPr>
                <w:szCs w:val="21"/>
              </w:rPr>
            </w:pPr>
          </w:p>
        </w:tc>
        <w:tc>
          <w:tcPr>
            <w:tcW w:w="721" w:type="dxa"/>
          </w:tcPr>
          <w:p>
            <w:pPr>
              <w:spacing w:line="360" w:lineRule="auto"/>
              <w:jc w:val="center"/>
              <w:rPr>
                <w:szCs w:val="21"/>
              </w:rPr>
            </w:pPr>
          </w:p>
        </w:tc>
        <w:tc>
          <w:tcPr>
            <w:tcW w:w="1105" w:type="dxa"/>
          </w:tcPr>
          <w:p>
            <w:pPr>
              <w:spacing w:line="360" w:lineRule="auto"/>
              <w:jc w:val="center"/>
              <w:rPr>
                <w:szCs w:val="21"/>
              </w:rPr>
            </w:pPr>
          </w:p>
        </w:tc>
        <w:tc>
          <w:tcPr>
            <w:tcW w:w="1473" w:type="dxa"/>
          </w:tcPr>
          <w:p>
            <w:pPr>
              <w:spacing w:line="360" w:lineRule="auto"/>
              <w:jc w:val="center"/>
              <w:rPr>
                <w:szCs w:val="21"/>
              </w:rPr>
            </w:pPr>
          </w:p>
        </w:tc>
        <w:tc>
          <w:tcPr>
            <w:tcW w:w="886" w:type="dxa"/>
          </w:tcPr>
          <w:p>
            <w:pPr>
              <w:spacing w:line="360" w:lineRule="auto"/>
              <w:jc w:val="center"/>
              <w:rPr>
                <w:szCs w:val="21"/>
              </w:rPr>
            </w:pPr>
          </w:p>
        </w:tc>
        <w:tc>
          <w:tcPr>
            <w:tcW w:w="1814" w:type="dxa"/>
          </w:tcPr>
          <w:p>
            <w:pPr>
              <w:spacing w:line="360" w:lineRule="auto"/>
              <w:jc w:val="center"/>
              <w:rPr>
                <w:szCs w:val="21"/>
              </w:rPr>
            </w:pPr>
          </w:p>
        </w:tc>
        <w:tc>
          <w:tcPr>
            <w:tcW w:w="1204" w:type="dxa"/>
          </w:tcPr>
          <w:p>
            <w:pPr>
              <w:spacing w:line="360" w:lineRule="auto"/>
              <w:jc w:val="center"/>
              <w:rPr>
                <w:szCs w:val="21"/>
              </w:rPr>
            </w:pPr>
          </w:p>
        </w:tc>
        <w:tc>
          <w:tcPr>
            <w:tcW w:w="672"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360" w:lineRule="auto"/>
              <w:jc w:val="center"/>
              <w:rPr>
                <w:szCs w:val="21"/>
              </w:rPr>
            </w:pPr>
          </w:p>
        </w:tc>
        <w:tc>
          <w:tcPr>
            <w:tcW w:w="721" w:type="dxa"/>
          </w:tcPr>
          <w:p>
            <w:pPr>
              <w:spacing w:line="360" w:lineRule="auto"/>
              <w:jc w:val="center"/>
              <w:rPr>
                <w:szCs w:val="21"/>
              </w:rPr>
            </w:pPr>
          </w:p>
        </w:tc>
        <w:tc>
          <w:tcPr>
            <w:tcW w:w="1105" w:type="dxa"/>
          </w:tcPr>
          <w:p>
            <w:pPr>
              <w:spacing w:line="360" w:lineRule="auto"/>
              <w:jc w:val="center"/>
              <w:rPr>
                <w:szCs w:val="21"/>
              </w:rPr>
            </w:pPr>
          </w:p>
        </w:tc>
        <w:tc>
          <w:tcPr>
            <w:tcW w:w="1473" w:type="dxa"/>
          </w:tcPr>
          <w:p>
            <w:pPr>
              <w:spacing w:line="360" w:lineRule="auto"/>
              <w:jc w:val="center"/>
              <w:rPr>
                <w:szCs w:val="21"/>
              </w:rPr>
            </w:pPr>
          </w:p>
        </w:tc>
        <w:tc>
          <w:tcPr>
            <w:tcW w:w="886" w:type="dxa"/>
          </w:tcPr>
          <w:p>
            <w:pPr>
              <w:spacing w:line="360" w:lineRule="auto"/>
              <w:jc w:val="center"/>
              <w:rPr>
                <w:szCs w:val="21"/>
              </w:rPr>
            </w:pPr>
          </w:p>
        </w:tc>
        <w:tc>
          <w:tcPr>
            <w:tcW w:w="1814" w:type="dxa"/>
          </w:tcPr>
          <w:p>
            <w:pPr>
              <w:spacing w:line="360" w:lineRule="auto"/>
              <w:jc w:val="center"/>
              <w:rPr>
                <w:szCs w:val="21"/>
              </w:rPr>
            </w:pPr>
          </w:p>
        </w:tc>
        <w:tc>
          <w:tcPr>
            <w:tcW w:w="1204" w:type="dxa"/>
          </w:tcPr>
          <w:p>
            <w:pPr>
              <w:spacing w:line="360" w:lineRule="auto"/>
              <w:jc w:val="center"/>
              <w:rPr>
                <w:szCs w:val="21"/>
              </w:rPr>
            </w:pPr>
          </w:p>
        </w:tc>
        <w:tc>
          <w:tcPr>
            <w:tcW w:w="672"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360" w:lineRule="auto"/>
              <w:jc w:val="center"/>
              <w:rPr>
                <w:szCs w:val="21"/>
              </w:rPr>
            </w:pPr>
          </w:p>
        </w:tc>
        <w:tc>
          <w:tcPr>
            <w:tcW w:w="721" w:type="dxa"/>
          </w:tcPr>
          <w:p>
            <w:pPr>
              <w:spacing w:line="360" w:lineRule="auto"/>
              <w:jc w:val="center"/>
              <w:rPr>
                <w:szCs w:val="21"/>
              </w:rPr>
            </w:pPr>
          </w:p>
        </w:tc>
        <w:tc>
          <w:tcPr>
            <w:tcW w:w="1105" w:type="dxa"/>
          </w:tcPr>
          <w:p>
            <w:pPr>
              <w:spacing w:line="360" w:lineRule="auto"/>
              <w:jc w:val="center"/>
              <w:rPr>
                <w:szCs w:val="21"/>
              </w:rPr>
            </w:pPr>
          </w:p>
        </w:tc>
        <w:tc>
          <w:tcPr>
            <w:tcW w:w="1473" w:type="dxa"/>
          </w:tcPr>
          <w:p>
            <w:pPr>
              <w:spacing w:line="360" w:lineRule="auto"/>
              <w:jc w:val="center"/>
              <w:rPr>
                <w:szCs w:val="21"/>
              </w:rPr>
            </w:pPr>
          </w:p>
        </w:tc>
        <w:tc>
          <w:tcPr>
            <w:tcW w:w="886" w:type="dxa"/>
          </w:tcPr>
          <w:p>
            <w:pPr>
              <w:spacing w:line="360" w:lineRule="auto"/>
              <w:jc w:val="center"/>
              <w:rPr>
                <w:szCs w:val="21"/>
              </w:rPr>
            </w:pPr>
          </w:p>
        </w:tc>
        <w:tc>
          <w:tcPr>
            <w:tcW w:w="1814" w:type="dxa"/>
          </w:tcPr>
          <w:p>
            <w:pPr>
              <w:spacing w:line="360" w:lineRule="auto"/>
              <w:jc w:val="center"/>
              <w:rPr>
                <w:szCs w:val="21"/>
              </w:rPr>
            </w:pPr>
          </w:p>
        </w:tc>
        <w:tc>
          <w:tcPr>
            <w:tcW w:w="1204" w:type="dxa"/>
          </w:tcPr>
          <w:p>
            <w:pPr>
              <w:spacing w:line="360" w:lineRule="auto"/>
              <w:jc w:val="center"/>
              <w:rPr>
                <w:szCs w:val="21"/>
              </w:rPr>
            </w:pPr>
          </w:p>
        </w:tc>
        <w:tc>
          <w:tcPr>
            <w:tcW w:w="672"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360" w:lineRule="auto"/>
              <w:jc w:val="center"/>
              <w:rPr>
                <w:szCs w:val="21"/>
              </w:rPr>
            </w:pPr>
          </w:p>
        </w:tc>
        <w:tc>
          <w:tcPr>
            <w:tcW w:w="721" w:type="dxa"/>
          </w:tcPr>
          <w:p>
            <w:pPr>
              <w:spacing w:line="360" w:lineRule="auto"/>
              <w:jc w:val="center"/>
              <w:rPr>
                <w:szCs w:val="21"/>
              </w:rPr>
            </w:pPr>
          </w:p>
        </w:tc>
        <w:tc>
          <w:tcPr>
            <w:tcW w:w="1105" w:type="dxa"/>
          </w:tcPr>
          <w:p>
            <w:pPr>
              <w:spacing w:line="360" w:lineRule="auto"/>
              <w:jc w:val="center"/>
              <w:rPr>
                <w:szCs w:val="21"/>
              </w:rPr>
            </w:pPr>
          </w:p>
        </w:tc>
        <w:tc>
          <w:tcPr>
            <w:tcW w:w="1473" w:type="dxa"/>
          </w:tcPr>
          <w:p>
            <w:pPr>
              <w:spacing w:line="360" w:lineRule="auto"/>
              <w:jc w:val="center"/>
              <w:rPr>
                <w:szCs w:val="21"/>
              </w:rPr>
            </w:pPr>
          </w:p>
        </w:tc>
        <w:tc>
          <w:tcPr>
            <w:tcW w:w="886" w:type="dxa"/>
          </w:tcPr>
          <w:p>
            <w:pPr>
              <w:spacing w:line="360" w:lineRule="auto"/>
              <w:jc w:val="center"/>
              <w:rPr>
                <w:szCs w:val="21"/>
              </w:rPr>
            </w:pPr>
          </w:p>
        </w:tc>
        <w:tc>
          <w:tcPr>
            <w:tcW w:w="1814" w:type="dxa"/>
          </w:tcPr>
          <w:p>
            <w:pPr>
              <w:spacing w:line="360" w:lineRule="auto"/>
              <w:jc w:val="center"/>
              <w:rPr>
                <w:szCs w:val="21"/>
              </w:rPr>
            </w:pPr>
          </w:p>
        </w:tc>
        <w:tc>
          <w:tcPr>
            <w:tcW w:w="1204" w:type="dxa"/>
          </w:tcPr>
          <w:p>
            <w:pPr>
              <w:spacing w:line="360" w:lineRule="auto"/>
              <w:jc w:val="center"/>
              <w:rPr>
                <w:szCs w:val="21"/>
              </w:rPr>
            </w:pPr>
          </w:p>
        </w:tc>
        <w:tc>
          <w:tcPr>
            <w:tcW w:w="672"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360" w:lineRule="auto"/>
              <w:jc w:val="center"/>
              <w:rPr>
                <w:szCs w:val="21"/>
              </w:rPr>
            </w:pPr>
          </w:p>
        </w:tc>
        <w:tc>
          <w:tcPr>
            <w:tcW w:w="721" w:type="dxa"/>
          </w:tcPr>
          <w:p>
            <w:pPr>
              <w:spacing w:line="360" w:lineRule="auto"/>
              <w:jc w:val="center"/>
              <w:rPr>
                <w:szCs w:val="21"/>
              </w:rPr>
            </w:pPr>
          </w:p>
        </w:tc>
        <w:tc>
          <w:tcPr>
            <w:tcW w:w="1105" w:type="dxa"/>
          </w:tcPr>
          <w:p>
            <w:pPr>
              <w:spacing w:line="360" w:lineRule="auto"/>
              <w:jc w:val="center"/>
              <w:rPr>
                <w:szCs w:val="21"/>
              </w:rPr>
            </w:pPr>
          </w:p>
        </w:tc>
        <w:tc>
          <w:tcPr>
            <w:tcW w:w="1473" w:type="dxa"/>
          </w:tcPr>
          <w:p>
            <w:pPr>
              <w:spacing w:line="360" w:lineRule="auto"/>
              <w:jc w:val="center"/>
              <w:rPr>
                <w:szCs w:val="21"/>
              </w:rPr>
            </w:pPr>
          </w:p>
        </w:tc>
        <w:tc>
          <w:tcPr>
            <w:tcW w:w="886" w:type="dxa"/>
          </w:tcPr>
          <w:p>
            <w:pPr>
              <w:spacing w:line="360" w:lineRule="auto"/>
              <w:jc w:val="center"/>
              <w:rPr>
                <w:szCs w:val="21"/>
              </w:rPr>
            </w:pPr>
          </w:p>
        </w:tc>
        <w:tc>
          <w:tcPr>
            <w:tcW w:w="1814" w:type="dxa"/>
          </w:tcPr>
          <w:p>
            <w:pPr>
              <w:spacing w:line="360" w:lineRule="auto"/>
              <w:jc w:val="center"/>
              <w:rPr>
                <w:szCs w:val="21"/>
              </w:rPr>
            </w:pPr>
          </w:p>
        </w:tc>
        <w:tc>
          <w:tcPr>
            <w:tcW w:w="1204" w:type="dxa"/>
          </w:tcPr>
          <w:p>
            <w:pPr>
              <w:spacing w:line="360" w:lineRule="auto"/>
              <w:jc w:val="center"/>
              <w:rPr>
                <w:szCs w:val="21"/>
              </w:rPr>
            </w:pPr>
          </w:p>
        </w:tc>
        <w:tc>
          <w:tcPr>
            <w:tcW w:w="672"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360" w:lineRule="auto"/>
              <w:jc w:val="center"/>
              <w:rPr>
                <w:szCs w:val="21"/>
              </w:rPr>
            </w:pPr>
          </w:p>
        </w:tc>
        <w:tc>
          <w:tcPr>
            <w:tcW w:w="721" w:type="dxa"/>
          </w:tcPr>
          <w:p>
            <w:pPr>
              <w:spacing w:line="360" w:lineRule="auto"/>
              <w:jc w:val="center"/>
              <w:rPr>
                <w:szCs w:val="21"/>
              </w:rPr>
            </w:pPr>
          </w:p>
        </w:tc>
        <w:tc>
          <w:tcPr>
            <w:tcW w:w="1105" w:type="dxa"/>
          </w:tcPr>
          <w:p>
            <w:pPr>
              <w:spacing w:line="360" w:lineRule="auto"/>
              <w:jc w:val="center"/>
              <w:rPr>
                <w:szCs w:val="21"/>
              </w:rPr>
            </w:pPr>
          </w:p>
        </w:tc>
        <w:tc>
          <w:tcPr>
            <w:tcW w:w="1473" w:type="dxa"/>
          </w:tcPr>
          <w:p>
            <w:pPr>
              <w:spacing w:line="360" w:lineRule="auto"/>
              <w:jc w:val="center"/>
              <w:rPr>
                <w:szCs w:val="21"/>
              </w:rPr>
            </w:pPr>
          </w:p>
        </w:tc>
        <w:tc>
          <w:tcPr>
            <w:tcW w:w="886" w:type="dxa"/>
          </w:tcPr>
          <w:p>
            <w:pPr>
              <w:spacing w:line="360" w:lineRule="auto"/>
              <w:jc w:val="center"/>
              <w:rPr>
                <w:szCs w:val="21"/>
              </w:rPr>
            </w:pPr>
          </w:p>
        </w:tc>
        <w:tc>
          <w:tcPr>
            <w:tcW w:w="1814" w:type="dxa"/>
          </w:tcPr>
          <w:p>
            <w:pPr>
              <w:spacing w:line="360" w:lineRule="auto"/>
              <w:jc w:val="center"/>
              <w:rPr>
                <w:szCs w:val="21"/>
              </w:rPr>
            </w:pPr>
          </w:p>
        </w:tc>
        <w:tc>
          <w:tcPr>
            <w:tcW w:w="1204" w:type="dxa"/>
          </w:tcPr>
          <w:p>
            <w:pPr>
              <w:spacing w:line="360" w:lineRule="auto"/>
              <w:jc w:val="center"/>
              <w:rPr>
                <w:szCs w:val="21"/>
              </w:rPr>
            </w:pPr>
          </w:p>
        </w:tc>
        <w:tc>
          <w:tcPr>
            <w:tcW w:w="672"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360" w:lineRule="auto"/>
              <w:jc w:val="center"/>
              <w:rPr>
                <w:szCs w:val="21"/>
              </w:rPr>
            </w:pPr>
          </w:p>
        </w:tc>
        <w:tc>
          <w:tcPr>
            <w:tcW w:w="721" w:type="dxa"/>
          </w:tcPr>
          <w:p>
            <w:pPr>
              <w:spacing w:line="360" w:lineRule="auto"/>
              <w:jc w:val="center"/>
              <w:rPr>
                <w:szCs w:val="21"/>
              </w:rPr>
            </w:pPr>
          </w:p>
        </w:tc>
        <w:tc>
          <w:tcPr>
            <w:tcW w:w="1105" w:type="dxa"/>
          </w:tcPr>
          <w:p>
            <w:pPr>
              <w:spacing w:line="360" w:lineRule="auto"/>
              <w:jc w:val="center"/>
              <w:rPr>
                <w:szCs w:val="21"/>
              </w:rPr>
            </w:pPr>
          </w:p>
        </w:tc>
        <w:tc>
          <w:tcPr>
            <w:tcW w:w="1473" w:type="dxa"/>
          </w:tcPr>
          <w:p>
            <w:pPr>
              <w:spacing w:line="360" w:lineRule="auto"/>
              <w:jc w:val="center"/>
              <w:rPr>
                <w:szCs w:val="21"/>
              </w:rPr>
            </w:pPr>
          </w:p>
        </w:tc>
        <w:tc>
          <w:tcPr>
            <w:tcW w:w="886" w:type="dxa"/>
          </w:tcPr>
          <w:p>
            <w:pPr>
              <w:spacing w:line="360" w:lineRule="auto"/>
              <w:jc w:val="center"/>
              <w:rPr>
                <w:szCs w:val="21"/>
              </w:rPr>
            </w:pPr>
          </w:p>
        </w:tc>
        <w:tc>
          <w:tcPr>
            <w:tcW w:w="1814" w:type="dxa"/>
          </w:tcPr>
          <w:p>
            <w:pPr>
              <w:spacing w:line="360" w:lineRule="auto"/>
              <w:jc w:val="center"/>
              <w:rPr>
                <w:szCs w:val="21"/>
              </w:rPr>
            </w:pPr>
          </w:p>
        </w:tc>
        <w:tc>
          <w:tcPr>
            <w:tcW w:w="1204" w:type="dxa"/>
          </w:tcPr>
          <w:p>
            <w:pPr>
              <w:spacing w:line="360" w:lineRule="auto"/>
              <w:jc w:val="center"/>
              <w:rPr>
                <w:szCs w:val="21"/>
              </w:rPr>
            </w:pPr>
          </w:p>
        </w:tc>
        <w:tc>
          <w:tcPr>
            <w:tcW w:w="672"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360" w:lineRule="auto"/>
              <w:jc w:val="center"/>
              <w:rPr>
                <w:szCs w:val="21"/>
              </w:rPr>
            </w:pPr>
          </w:p>
        </w:tc>
        <w:tc>
          <w:tcPr>
            <w:tcW w:w="721" w:type="dxa"/>
          </w:tcPr>
          <w:p>
            <w:pPr>
              <w:spacing w:line="360" w:lineRule="auto"/>
              <w:jc w:val="center"/>
              <w:rPr>
                <w:szCs w:val="21"/>
              </w:rPr>
            </w:pPr>
          </w:p>
        </w:tc>
        <w:tc>
          <w:tcPr>
            <w:tcW w:w="1105" w:type="dxa"/>
          </w:tcPr>
          <w:p>
            <w:pPr>
              <w:spacing w:line="360" w:lineRule="auto"/>
              <w:jc w:val="center"/>
              <w:rPr>
                <w:szCs w:val="21"/>
              </w:rPr>
            </w:pPr>
          </w:p>
        </w:tc>
        <w:tc>
          <w:tcPr>
            <w:tcW w:w="1473" w:type="dxa"/>
          </w:tcPr>
          <w:p>
            <w:pPr>
              <w:spacing w:line="360" w:lineRule="auto"/>
              <w:jc w:val="center"/>
              <w:rPr>
                <w:szCs w:val="21"/>
              </w:rPr>
            </w:pPr>
          </w:p>
        </w:tc>
        <w:tc>
          <w:tcPr>
            <w:tcW w:w="886" w:type="dxa"/>
          </w:tcPr>
          <w:p>
            <w:pPr>
              <w:spacing w:line="360" w:lineRule="auto"/>
              <w:jc w:val="center"/>
              <w:rPr>
                <w:szCs w:val="21"/>
              </w:rPr>
            </w:pPr>
          </w:p>
        </w:tc>
        <w:tc>
          <w:tcPr>
            <w:tcW w:w="1814" w:type="dxa"/>
          </w:tcPr>
          <w:p>
            <w:pPr>
              <w:spacing w:line="360" w:lineRule="auto"/>
              <w:jc w:val="center"/>
              <w:rPr>
                <w:szCs w:val="21"/>
              </w:rPr>
            </w:pPr>
          </w:p>
        </w:tc>
        <w:tc>
          <w:tcPr>
            <w:tcW w:w="1204" w:type="dxa"/>
          </w:tcPr>
          <w:p>
            <w:pPr>
              <w:spacing w:line="360" w:lineRule="auto"/>
              <w:jc w:val="center"/>
              <w:rPr>
                <w:szCs w:val="21"/>
              </w:rPr>
            </w:pPr>
          </w:p>
        </w:tc>
        <w:tc>
          <w:tcPr>
            <w:tcW w:w="672"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360" w:lineRule="auto"/>
              <w:jc w:val="center"/>
              <w:rPr>
                <w:szCs w:val="21"/>
              </w:rPr>
            </w:pPr>
          </w:p>
        </w:tc>
        <w:tc>
          <w:tcPr>
            <w:tcW w:w="721" w:type="dxa"/>
          </w:tcPr>
          <w:p>
            <w:pPr>
              <w:spacing w:line="360" w:lineRule="auto"/>
              <w:jc w:val="center"/>
              <w:rPr>
                <w:szCs w:val="21"/>
              </w:rPr>
            </w:pPr>
          </w:p>
        </w:tc>
        <w:tc>
          <w:tcPr>
            <w:tcW w:w="1105" w:type="dxa"/>
          </w:tcPr>
          <w:p>
            <w:pPr>
              <w:spacing w:line="360" w:lineRule="auto"/>
              <w:jc w:val="center"/>
              <w:rPr>
                <w:szCs w:val="21"/>
              </w:rPr>
            </w:pPr>
          </w:p>
        </w:tc>
        <w:tc>
          <w:tcPr>
            <w:tcW w:w="1473" w:type="dxa"/>
          </w:tcPr>
          <w:p>
            <w:pPr>
              <w:spacing w:line="360" w:lineRule="auto"/>
              <w:jc w:val="center"/>
              <w:rPr>
                <w:szCs w:val="21"/>
              </w:rPr>
            </w:pPr>
          </w:p>
        </w:tc>
        <w:tc>
          <w:tcPr>
            <w:tcW w:w="886" w:type="dxa"/>
          </w:tcPr>
          <w:p>
            <w:pPr>
              <w:spacing w:line="360" w:lineRule="auto"/>
              <w:jc w:val="center"/>
              <w:rPr>
                <w:szCs w:val="21"/>
              </w:rPr>
            </w:pPr>
          </w:p>
        </w:tc>
        <w:tc>
          <w:tcPr>
            <w:tcW w:w="1814" w:type="dxa"/>
          </w:tcPr>
          <w:p>
            <w:pPr>
              <w:spacing w:line="360" w:lineRule="auto"/>
              <w:jc w:val="center"/>
              <w:rPr>
                <w:szCs w:val="21"/>
              </w:rPr>
            </w:pPr>
          </w:p>
        </w:tc>
        <w:tc>
          <w:tcPr>
            <w:tcW w:w="1204" w:type="dxa"/>
          </w:tcPr>
          <w:p>
            <w:pPr>
              <w:spacing w:line="360" w:lineRule="auto"/>
              <w:jc w:val="center"/>
              <w:rPr>
                <w:szCs w:val="21"/>
              </w:rPr>
            </w:pPr>
          </w:p>
        </w:tc>
        <w:tc>
          <w:tcPr>
            <w:tcW w:w="672"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360" w:lineRule="auto"/>
              <w:jc w:val="center"/>
              <w:rPr>
                <w:szCs w:val="21"/>
              </w:rPr>
            </w:pPr>
          </w:p>
        </w:tc>
        <w:tc>
          <w:tcPr>
            <w:tcW w:w="721" w:type="dxa"/>
          </w:tcPr>
          <w:p>
            <w:pPr>
              <w:spacing w:line="360" w:lineRule="auto"/>
              <w:jc w:val="center"/>
              <w:rPr>
                <w:szCs w:val="21"/>
              </w:rPr>
            </w:pPr>
          </w:p>
        </w:tc>
        <w:tc>
          <w:tcPr>
            <w:tcW w:w="1105" w:type="dxa"/>
          </w:tcPr>
          <w:p>
            <w:pPr>
              <w:spacing w:line="360" w:lineRule="auto"/>
              <w:jc w:val="center"/>
              <w:rPr>
                <w:szCs w:val="21"/>
              </w:rPr>
            </w:pPr>
          </w:p>
        </w:tc>
        <w:tc>
          <w:tcPr>
            <w:tcW w:w="1473" w:type="dxa"/>
          </w:tcPr>
          <w:p>
            <w:pPr>
              <w:spacing w:line="360" w:lineRule="auto"/>
              <w:jc w:val="center"/>
              <w:rPr>
                <w:szCs w:val="21"/>
              </w:rPr>
            </w:pPr>
          </w:p>
        </w:tc>
        <w:tc>
          <w:tcPr>
            <w:tcW w:w="886" w:type="dxa"/>
          </w:tcPr>
          <w:p>
            <w:pPr>
              <w:spacing w:line="360" w:lineRule="auto"/>
              <w:jc w:val="center"/>
              <w:rPr>
                <w:szCs w:val="21"/>
              </w:rPr>
            </w:pPr>
          </w:p>
        </w:tc>
        <w:tc>
          <w:tcPr>
            <w:tcW w:w="1814" w:type="dxa"/>
          </w:tcPr>
          <w:p>
            <w:pPr>
              <w:spacing w:line="360" w:lineRule="auto"/>
              <w:jc w:val="center"/>
              <w:rPr>
                <w:szCs w:val="21"/>
              </w:rPr>
            </w:pPr>
          </w:p>
        </w:tc>
        <w:tc>
          <w:tcPr>
            <w:tcW w:w="1204" w:type="dxa"/>
          </w:tcPr>
          <w:p>
            <w:pPr>
              <w:spacing w:line="360" w:lineRule="auto"/>
              <w:jc w:val="center"/>
              <w:rPr>
                <w:szCs w:val="21"/>
              </w:rPr>
            </w:pPr>
          </w:p>
        </w:tc>
        <w:tc>
          <w:tcPr>
            <w:tcW w:w="672"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360" w:lineRule="auto"/>
              <w:jc w:val="center"/>
              <w:rPr>
                <w:szCs w:val="21"/>
              </w:rPr>
            </w:pPr>
          </w:p>
        </w:tc>
        <w:tc>
          <w:tcPr>
            <w:tcW w:w="721" w:type="dxa"/>
          </w:tcPr>
          <w:p>
            <w:pPr>
              <w:spacing w:line="360" w:lineRule="auto"/>
              <w:jc w:val="center"/>
              <w:rPr>
                <w:szCs w:val="21"/>
              </w:rPr>
            </w:pPr>
          </w:p>
        </w:tc>
        <w:tc>
          <w:tcPr>
            <w:tcW w:w="1105" w:type="dxa"/>
          </w:tcPr>
          <w:p>
            <w:pPr>
              <w:spacing w:line="360" w:lineRule="auto"/>
              <w:jc w:val="center"/>
              <w:rPr>
                <w:szCs w:val="21"/>
              </w:rPr>
            </w:pPr>
          </w:p>
        </w:tc>
        <w:tc>
          <w:tcPr>
            <w:tcW w:w="1473" w:type="dxa"/>
          </w:tcPr>
          <w:p>
            <w:pPr>
              <w:spacing w:line="360" w:lineRule="auto"/>
              <w:jc w:val="center"/>
              <w:rPr>
                <w:szCs w:val="21"/>
              </w:rPr>
            </w:pPr>
          </w:p>
        </w:tc>
        <w:tc>
          <w:tcPr>
            <w:tcW w:w="886" w:type="dxa"/>
          </w:tcPr>
          <w:p>
            <w:pPr>
              <w:spacing w:line="360" w:lineRule="auto"/>
              <w:jc w:val="center"/>
              <w:rPr>
                <w:szCs w:val="21"/>
              </w:rPr>
            </w:pPr>
          </w:p>
        </w:tc>
        <w:tc>
          <w:tcPr>
            <w:tcW w:w="1814" w:type="dxa"/>
          </w:tcPr>
          <w:p>
            <w:pPr>
              <w:spacing w:line="360" w:lineRule="auto"/>
              <w:jc w:val="center"/>
              <w:rPr>
                <w:szCs w:val="21"/>
              </w:rPr>
            </w:pPr>
          </w:p>
        </w:tc>
        <w:tc>
          <w:tcPr>
            <w:tcW w:w="1204" w:type="dxa"/>
          </w:tcPr>
          <w:p>
            <w:pPr>
              <w:spacing w:line="360" w:lineRule="auto"/>
              <w:jc w:val="center"/>
              <w:rPr>
                <w:szCs w:val="21"/>
              </w:rPr>
            </w:pPr>
          </w:p>
        </w:tc>
        <w:tc>
          <w:tcPr>
            <w:tcW w:w="672"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360" w:lineRule="auto"/>
              <w:jc w:val="center"/>
              <w:rPr>
                <w:szCs w:val="21"/>
              </w:rPr>
            </w:pPr>
          </w:p>
        </w:tc>
        <w:tc>
          <w:tcPr>
            <w:tcW w:w="721" w:type="dxa"/>
          </w:tcPr>
          <w:p>
            <w:pPr>
              <w:spacing w:line="360" w:lineRule="auto"/>
              <w:jc w:val="center"/>
              <w:rPr>
                <w:szCs w:val="21"/>
              </w:rPr>
            </w:pPr>
          </w:p>
        </w:tc>
        <w:tc>
          <w:tcPr>
            <w:tcW w:w="1105" w:type="dxa"/>
          </w:tcPr>
          <w:p>
            <w:pPr>
              <w:spacing w:line="360" w:lineRule="auto"/>
              <w:jc w:val="center"/>
              <w:rPr>
                <w:szCs w:val="21"/>
              </w:rPr>
            </w:pPr>
          </w:p>
        </w:tc>
        <w:tc>
          <w:tcPr>
            <w:tcW w:w="1473" w:type="dxa"/>
          </w:tcPr>
          <w:p>
            <w:pPr>
              <w:spacing w:line="360" w:lineRule="auto"/>
              <w:jc w:val="center"/>
              <w:rPr>
                <w:szCs w:val="21"/>
              </w:rPr>
            </w:pPr>
          </w:p>
        </w:tc>
        <w:tc>
          <w:tcPr>
            <w:tcW w:w="886" w:type="dxa"/>
          </w:tcPr>
          <w:p>
            <w:pPr>
              <w:spacing w:line="360" w:lineRule="auto"/>
              <w:jc w:val="center"/>
              <w:rPr>
                <w:szCs w:val="21"/>
              </w:rPr>
            </w:pPr>
          </w:p>
        </w:tc>
        <w:tc>
          <w:tcPr>
            <w:tcW w:w="1814" w:type="dxa"/>
          </w:tcPr>
          <w:p>
            <w:pPr>
              <w:spacing w:line="360" w:lineRule="auto"/>
              <w:jc w:val="center"/>
              <w:rPr>
                <w:szCs w:val="21"/>
              </w:rPr>
            </w:pPr>
          </w:p>
        </w:tc>
        <w:tc>
          <w:tcPr>
            <w:tcW w:w="1204" w:type="dxa"/>
          </w:tcPr>
          <w:p>
            <w:pPr>
              <w:spacing w:line="360" w:lineRule="auto"/>
              <w:jc w:val="center"/>
              <w:rPr>
                <w:szCs w:val="21"/>
              </w:rPr>
            </w:pPr>
          </w:p>
        </w:tc>
        <w:tc>
          <w:tcPr>
            <w:tcW w:w="672"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360" w:lineRule="auto"/>
              <w:jc w:val="center"/>
              <w:rPr>
                <w:szCs w:val="21"/>
              </w:rPr>
            </w:pPr>
          </w:p>
        </w:tc>
        <w:tc>
          <w:tcPr>
            <w:tcW w:w="721" w:type="dxa"/>
          </w:tcPr>
          <w:p>
            <w:pPr>
              <w:spacing w:line="360" w:lineRule="auto"/>
              <w:jc w:val="center"/>
              <w:rPr>
                <w:szCs w:val="21"/>
              </w:rPr>
            </w:pPr>
          </w:p>
        </w:tc>
        <w:tc>
          <w:tcPr>
            <w:tcW w:w="1105" w:type="dxa"/>
          </w:tcPr>
          <w:p>
            <w:pPr>
              <w:spacing w:line="360" w:lineRule="auto"/>
              <w:jc w:val="center"/>
              <w:rPr>
                <w:szCs w:val="21"/>
              </w:rPr>
            </w:pPr>
          </w:p>
        </w:tc>
        <w:tc>
          <w:tcPr>
            <w:tcW w:w="1473" w:type="dxa"/>
          </w:tcPr>
          <w:p>
            <w:pPr>
              <w:spacing w:line="360" w:lineRule="auto"/>
              <w:jc w:val="center"/>
              <w:rPr>
                <w:szCs w:val="21"/>
              </w:rPr>
            </w:pPr>
          </w:p>
        </w:tc>
        <w:tc>
          <w:tcPr>
            <w:tcW w:w="886" w:type="dxa"/>
          </w:tcPr>
          <w:p>
            <w:pPr>
              <w:spacing w:line="360" w:lineRule="auto"/>
              <w:jc w:val="center"/>
              <w:rPr>
                <w:szCs w:val="21"/>
              </w:rPr>
            </w:pPr>
          </w:p>
        </w:tc>
        <w:tc>
          <w:tcPr>
            <w:tcW w:w="1814" w:type="dxa"/>
          </w:tcPr>
          <w:p>
            <w:pPr>
              <w:spacing w:line="360" w:lineRule="auto"/>
              <w:jc w:val="center"/>
              <w:rPr>
                <w:szCs w:val="21"/>
              </w:rPr>
            </w:pPr>
          </w:p>
        </w:tc>
        <w:tc>
          <w:tcPr>
            <w:tcW w:w="1204" w:type="dxa"/>
          </w:tcPr>
          <w:p>
            <w:pPr>
              <w:spacing w:line="360" w:lineRule="auto"/>
              <w:jc w:val="center"/>
              <w:rPr>
                <w:szCs w:val="21"/>
              </w:rPr>
            </w:pPr>
          </w:p>
        </w:tc>
        <w:tc>
          <w:tcPr>
            <w:tcW w:w="672"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360" w:lineRule="auto"/>
              <w:jc w:val="center"/>
              <w:rPr>
                <w:szCs w:val="21"/>
              </w:rPr>
            </w:pPr>
          </w:p>
        </w:tc>
        <w:tc>
          <w:tcPr>
            <w:tcW w:w="721" w:type="dxa"/>
          </w:tcPr>
          <w:p>
            <w:pPr>
              <w:spacing w:line="360" w:lineRule="auto"/>
              <w:jc w:val="center"/>
              <w:rPr>
                <w:szCs w:val="21"/>
              </w:rPr>
            </w:pPr>
          </w:p>
        </w:tc>
        <w:tc>
          <w:tcPr>
            <w:tcW w:w="1105" w:type="dxa"/>
          </w:tcPr>
          <w:p>
            <w:pPr>
              <w:spacing w:line="360" w:lineRule="auto"/>
              <w:jc w:val="center"/>
              <w:rPr>
                <w:szCs w:val="21"/>
              </w:rPr>
            </w:pPr>
          </w:p>
        </w:tc>
        <w:tc>
          <w:tcPr>
            <w:tcW w:w="1473" w:type="dxa"/>
          </w:tcPr>
          <w:p>
            <w:pPr>
              <w:spacing w:line="360" w:lineRule="auto"/>
              <w:jc w:val="center"/>
              <w:rPr>
                <w:szCs w:val="21"/>
              </w:rPr>
            </w:pPr>
          </w:p>
        </w:tc>
        <w:tc>
          <w:tcPr>
            <w:tcW w:w="886" w:type="dxa"/>
          </w:tcPr>
          <w:p>
            <w:pPr>
              <w:spacing w:line="360" w:lineRule="auto"/>
              <w:jc w:val="center"/>
              <w:rPr>
                <w:szCs w:val="21"/>
              </w:rPr>
            </w:pPr>
          </w:p>
        </w:tc>
        <w:tc>
          <w:tcPr>
            <w:tcW w:w="1814" w:type="dxa"/>
          </w:tcPr>
          <w:p>
            <w:pPr>
              <w:spacing w:line="360" w:lineRule="auto"/>
              <w:jc w:val="center"/>
              <w:rPr>
                <w:szCs w:val="21"/>
              </w:rPr>
            </w:pPr>
          </w:p>
        </w:tc>
        <w:tc>
          <w:tcPr>
            <w:tcW w:w="1204" w:type="dxa"/>
          </w:tcPr>
          <w:p>
            <w:pPr>
              <w:spacing w:line="360" w:lineRule="auto"/>
              <w:jc w:val="center"/>
              <w:rPr>
                <w:szCs w:val="21"/>
              </w:rPr>
            </w:pPr>
          </w:p>
        </w:tc>
        <w:tc>
          <w:tcPr>
            <w:tcW w:w="672"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360" w:lineRule="auto"/>
              <w:jc w:val="center"/>
              <w:rPr>
                <w:szCs w:val="21"/>
              </w:rPr>
            </w:pPr>
          </w:p>
        </w:tc>
        <w:tc>
          <w:tcPr>
            <w:tcW w:w="721" w:type="dxa"/>
          </w:tcPr>
          <w:p>
            <w:pPr>
              <w:spacing w:line="360" w:lineRule="auto"/>
              <w:jc w:val="center"/>
              <w:rPr>
                <w:szCs w:val="21"/>
              </w:rPr>
            </w:pPr>
          </w:p>
        </w:tc>
        <w:tc>
          <w:tcPr>
            <w:tcW w:w="1105" w:type="dxa"/>
          </w:tcPr>
          <w:p>
            <w:pPr>
              <w:spacing w:line="360" w:lineRule="auto"/>
              <w:jc w:val="center"/>
              <w:rPr>
                <w:szCs w:val="21"/>
              </w:rPr>
            </w:pPr>
          </w:p>
        </w:tc>
        <w:tc>
          <w:tcPr>
            <w:tcW w:w="1473" w:type="dxa"/>
          </w:tcPr>
          <w:p>
            <w:pPr>
              <w:spacing w:line="360" w:lineRule="auto"/>
              <w:jc w:val="center"/>
              <w:rPr>
                <w:szCs w:val="21"/>
              </w:rPr>
            </w:pPr>
          </w:p>
        </w:tc>
        <w:tc>
          <w:tcPr>
            <w:tcW w:w="886" w:type="dxa"/>
          </w:tcPr>
          <w:p>
            <w:pPr>
              <w:spacing w:line="360" w:lineRule="auto"/>
              <w:jc w:val="center"/>
              <w:rPr>
                <w:szCs w:val="21"/>
              </w:rPr>
            </w:pPr>
          </w:p>
        </w:tc>
        <w:tc>
          <w:tcPr>
            <w:tcW w:w="1814" w:type="dxa"/>
          </w:tcPr>
          <w:p>
            <w:pPr>
              <w:spacing w:line="360" w:lineRule="auto"/>
              <w:jc w:val="center"/>
              <w:rPr>
                <w:szCs w:val="21"/>
              </w:rPr>
            </w:pPr>
          </w:p>
        </w:tc>
        <w:tc>
          <w:tcPr>
            <w:tcW w:w="1204" w:type="dxa"/>
          </w:tcPr>
          <w:p>
            <w:pPr>
              <w:spacing w:line="360" w:lineRule="auto"/>
              <w:jc w:val="center"/>
              <w:rPr>
                <w:szCs w:val="21"/>
              </w:rPr>
            </w:pPr>
          </w:p>
        </w:tc>
        <w:tc>
          <w:tcPr>
            <w:tcW w:w="672"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360" w:lineRule="auto"/>
              <w:jc w:val="center"/>
              <w:rPr>
                <w:szCs w:val="21"/>
              </w:rPr>
            </w:pPr>
          </w:p>
        </w:tc>
        <w:tc>
          <w:tcPr>
            <w:tcW w:w="721" w:type="dxa"/>
          </w:tcPr>
          <w:p>
            <w:pPr>
              <w:spacing w:line="360" w:lineRule="auto"/>
              <w:jc w:val="center"/>
              <w:rPr>
                <w:szCs w:val="21"/>
              </w:rPr>
            </w:pPr>
          </w:p>
        </w:tc>
        <w:tc>
          <w:tcPr>
            <w:tcW w:w="1105" w:type="dxa"/>
          </w:tcPr>
          <w:p>
            <w:pPr>
              <w:spacing w:line="360" w:lineRule="auto"/>
              <w:jc w:val="center"/>
              <w:rPr>
                <w:szCs w:val="21"/>
              </w:rPr>
            </w:pPr>
          </w:p>
        </w:tc>
        <w:tc>
          <w:tcPr>
            <w:tcW w:w="1473" w:type="dxa"/>
          </w:tcPr>
          <w:p>
            <w:pPr>
              <w:spacing w:line="360" w:lineRule="auto"/>
              <w:jc w:val="center"/>
              <w:rPr>
                <w:szCs w:val="21"/>
              </w:rPr>
            </w:pPr>
          </w:p>
        </w:tc>
        <w:tc>
          <w:tcPr>
            <w:tcW w:w="886" w:type="dxa"/>
          </w:tcPr>
          <w:p>
            <w:pPr>
              <w:spacing w:line="360" w:lineRule="auto"/>
              <w:jc w:val="center"/>
              <w:rPr>
                <w:szCs w:val="21"/>
              </w:rPr>
            </w:pPr>
          </w:p>
        </w:tc>
        <w:tc>
          <w:tcPr>
            <w:tcW w:w="1814" w:type="dxa"/>
          </w:tcPr>
          <w:p>
            <w:pPr>
              <w:spacing w:line="360" w:lineRule="auto"/>
              <w:jc w:val="center"/>
              <w:rPr>
                <w:szCs w:val="21"/>
              </w:rPr>
            </w:pPr>
          </w:p>
        </w:tc>
        <w:tc>
          <w:tcPr>
            <w:tcW w:w="1204" w:type="dxa"/>
          </w:tcPr>
          <w:p>
            <w:pPr>
              <w:spacing w:line="360" w:lineRule="auto"/>
              <w:jc w:val="center"/>
              <w:rPr>
                <w:szCs w:val="21"/>
              </w:rPr>
            </w:pPr>
          </w:p>
        </w:tc>
        <w:tc>
          <w:tcPr>
            <w:tcW w:w="672"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360" w:lineRule="auto"/>
              <w:jc w:val="center"/>
              <w:rPr>
                <w:szCs w:val="21"/>
              </w:rPr>
            </w:pPr>
          </w:p>
        </w:tc>
        <w:tc>
          <w:tcPr>
            <w:tcW w:w="721" w:type="dxa"/>
          </w:tcPr>
          <w:p>
            <w:pPr>
              <w:spacing w:line="360" w:lineRule="auto"/>
              <w:jc w:val="center"/>
              <w:rPr>
                <w:szCs w:val="21"/>
              </w:rPr>
            </w:pPr>
          </w:p>
        </w:tc>
        <w:tc>
          <w:tcPr>
            <w:tcW w:w="1105" w:type="dxa"/>
          </w:tcPr>
          <w:p>
            <w:pPr>
              <w:spacing w:line="360" w:lineRule="auto"/>
              <w:jc w:val="center"/>
              <w:rPr>
                <w:szCs w:val="21"/>
              </w:rPr>
            </w:pPr>
          </w:p>
        </w:tc>
        <w:tc>
          <w:tcPr>
            <w:tcW w:w="1473" w:type="dxa"/>
          </w:tcPr>
          <w:p>
            <w:pPr>
              <w:spacing w:line="360" w:lineRule="auto"/>
              <w:jc w:val="center"/>
              <w:rPr>
                <w:szCs w:val="21"/>
              </w:rPr>
            </w:pPr>
          </w:p>
        </w:tc>
        <w:tc>
          <w:tcPr>
            <w:tcW w:w="886" w:type="dxa"/>
          </w:tcPr>
          <w:p>
            <w:pPr>
              <w:spacing w:line="360" w:lineRule="auto"/>
              <w:jc w:val="center"/>
              <w:rPr>
                <w:szCs w:val="21"/>
              </w:rPr>
            </w:pPr>
          </w:p>
        </w:tc>
        <w:tc>
          <w:tcPr>
            <w:tcW w:w="1814" w:type="dxa"/>
          </w:tcPr>
          <w:p>
            <w:pPr>
              <w:spacing w:line="360" w:lineRule="auto"/>
              <w:jc w:val="center"/>
              <w:rPr>
                <w:szCs w:val="21"/>
              </w:rPr>
            </w:pPr>
          </w:p>
        </w:tc>
        <w:tc>
          <w:tcPr>
            <w:tcW w:w="1204" w:type="dxa"/>
          </w:tcPr>
          <w:p>
            <w:pPr>
              <w:spacing w:line="360" w:lineRule="auto"/>
              <w:jc w:val="center"/>
              <w:rPr>
                <w:szCs w:val="21"/>
              </w:rPr>
            </w:pPr>
          </w:p>
        </w:tc>
        <w:tc>
          <w:tcPr>
            <w:tcW w:w="672"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360" w:lineRule="auto"/>
              <w:jc w:val="center"/>
              <w:rPr>
                <w:szCs w:val="21"/>
              </w:rPr>
            </w:pPr>
          </w:p>
        </w:tc>
        <w:tc>
          <w:tcPr>
            <w:tcW w:w="721" w:type="dxa"/>
          </w:tcPr>
          <w:p>
            <w:pPr>
              <w:spacing w:line="360" w:lineRule="auto"/>
              <w:jc w:val="center"/>
              <w:rPr>
                <w:szCs w:val="21"/>
              </w:rPr>
            </w:pPr>
          </w:p>
        </w:tc>
        <w:tc>
          <w:tcPr>
            <w:tcW w:w="1105" w:type="dxa"/>
          </w:tcPr>
          <w:p>
            <w:pPr>
              <w:spacing w:line="360" w:lineRule="auto"/>
              <w:jc w:val="center"/>
              <w:rPr>
                <w:szCs w:val="21"/>
              </w:rPr>
            </w:pPr>
          </w:p>
        </w:tc>
        <w:tc>
          <w:tcPr>
            <w:tcW w:w="1473" w:type="dxa"/>
          </w:tcPr>
          <w:p>
            <w:pPr>
              <w:spacing w:line="360" w:lineRule="auto"/>
              <w:jc w:val="center"/>
              <w:rPr>
                <w:szCs w:val="21"/>
              </w:rPr>
            </w:pPr>
          </w:p>
        </w:tc>
        <w:tc>
          <w:tcPr>
            <w:tcW w:w="886" w:type="dxa"/>
          </w:tcPr>
          <w:p>
            <w:pPr>
              <w:spacing w:line="360" w:lineRule="auto"/>
              <w:jc w:val="center"/>
              <w:rPr>
                <w:szCs w:val="21"/>
              </w:rPr>
            </w:pPr>
          </w:p>
        </w:tc>
        <w:tc>
          <w:tcPr>
            <w:tcW w:w="1814" w:type="dxa"/>
          </w:tcPr>
          <w:p>
            <w:pPr>
              <w:spacing w:line="360" w:lineRule="auto"/>
              <w:jc w:val="center"/>
              <w:rPr>
                <w:szCs w:val="21"/>
              </w:rPr>
            </w:pPr>
          </w:p>
        </w:tc>
        <w:tc>
          <w:tcPr>
            <w:tcW w:w="1204" w:type="dxa"/>
          </w:tcPr>
          <w:p>
            <w:pPr>
              <w:spacing w:line="360" w:lineRule="auto"/>
              <w:jc w:val="center"/>
              <w:rPr>
                <w:szCs w:val="21"/>
              </w:rPr>
            </w:pPr>
          </w:p>
        </w:tc>
        <w:tc>
          <w:tcPr>
            <w:tcW w:w="672" w:type="dxa"/>
          </w:tcPr>
          <w:p>
            <w:pPr>
              <w:spacing w:line="360" w:lineRule="auto"/>
              <w:jc w:val="center"/>
              <w:rPr>
                <w:szCs w:val="21"/>
              </w:rPr>
            </w:pPr>
          </w:p>
        </w:tc>
      </w:tr>
    </w:tbl>
    <w:p>
      <w:pPr>
        <w:pStyle w:val="5"/>
        <w:spacing w:line="360" w:lineRule="auto"/>
        <w:jc w:val="center"/>
        <w:rPr>
          <w:sz w:val="23"/>
          <w:szCs w:val="23"/>
        </w:rPr>
      </w:pPr>
      <w:bookmarkStart w:id="1334" w:name="_Toc152045805"/>
      <w:bookmarkStart w:id="1335" w:name="_Toc152042594"/>
      <w:bookmarkStart w:id="1336" w:name="_Toc144974873"/>
      <w:bookmarkStart w:id="1337" w:name="_Toc179632825"/>
      <w:bookmarkStart w:id="1338" w:name="_Toc300835232"/>
      <w:r>
        <w:t>（</w:t>
      </w:r>
      <w:r>
        <w:rPr>
          <w:rFonts w:hint="eastAsia"/>
        </w:rPr>
        <w:t>九</w:t>
      </w:r>
      <w:r>
        <w:t>）主要人员简历表</w:t>
      </w:r>
      <w:bookmarkEnd w:id="1334"/>
      <w:bookmarkEnd w:id="1335"/>
      <w:bookmarkEnd w:id="1336"/>
      <w:bookmarkEnd w:id="1337"/>
      <w:bookmarkEnd w:id="1338"/>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722"/>
        <w:gridCol w:w="927"/>
        <w:gridCol w:w="1771"/>
        <w:gridCol w:w="1261"/>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pPr>
              <w:spacing w:line="360" w:lineRule="auto"/>
              <w:jc w:val="center"/>
              <w:rPr>
                <w:rFonts w:ascii="宋体" w:hAnsi="宋体"/>
                <w:szCs w:val="21"/>
              </w:rPr>
            </w:pPr>
            <w:r>
              <w:rPr>
                <w:rFonts w:ascii="宋体" w:hAnsi="宋体"/>
                <w:szCs w:val="21"/>
              </w:rPr>
              <w:t>姓  名</w:t>
            </w:r>
          </w:p>
        </w:tc>
        <w:tc>
          <w:tcPr>
            <w:tcW w:w="1079" w:type="dxa"/>
            <w:gridSpan w:val="2"/>
            <w:vAlign w:val="center"/>
          </w:tcPr>
          <w:p>
            <w:pPr>
              <w:spacing w:line="360" w:lineRule="auto"/>
              <w:jc w:val="center"/>
              <w:rPr>
                <w:rFonts w:ascii="宋体" w:hAnsi="宋体"/>
                <w:szCs w:val="21"/>
              </w:rPr>
            </w:pPr>
          </w:p>
        </w:tc>
        <w:tc>
          <w:tcPr>
            <w:tcW w:w="927" w:type="dxa"/>
            <w:vAlign w:val="center"/>
          </w:tcPr>
          <w:p>
            <w:pPr>
              <w:spacing w:line="360" w:lineRule="auto"/>
              <w:jc w:val="center"/>
              <w:rPr>
                <w:rFonts w:ascii="宋体" w:hAnsi="宋体"/>
                <w:szCs w:val="21"/>
              </w:rPr>
            </w:pPr>
            <w:r>
              <w:rPr>
                <w:rFonts w:ascii="宋体" w:hAnsi="宋体"/>
                <w:szCs w:val="21"/>
              </w:rPr>
              <w:t>年 龄</w:t>
            </w:r>
          </w:p>
        </w:tc>
        <w:tc>
          <w:tcPr>
            <w:tcW w:w="1771" w:type="dxa"/>
            <w:vAlign w:val="center"/>
          </w:tcPr>
          <w:p>
            <w:pPr>
              <w:spacing w:line="360" w:lineRule="auto"/>
              <w:jc w:val="center"/>
              <w:rPr>
                <w:rFonts w:ascii="宋体" w:hAnsi="宋体"/>
                <w:szCs w:val="21"/>
              </w:rPr>
            </w:pPr>
          </w:p>
        </w:tc>
        <w:tc>
          <w:tcPr>
            <w:tcW w:w="1261" w:type="dxa"/>
            <w:vMerge w:val="restart"/>
            <w:vAlign w:val="center"/>
          </w:tcPr>
          <w:p>
            <w:pPr>
              <w:spacing w:line="360" w:lineRule="auto"/>
              <w:jc w:val="center"/>
              <w:rPr>
                <w:rFonts w:ascii="宋体" w:hAnsi="宋体"/>
                <w:szCs w:val="21"/>
              </w:rPr>
            </w:pPr>
            <w:r>
              <w:rPr>
                <w:rFonts w:ascii="宋体" w:hAnsi="宋体"/>
                <w:szCs w:val="21"/>
              </w:rPr>
              <w:t>拟在本合同任职</w:t>
            </w:r>
          </w:p>
        </w:tc>
        <w:tc>
          <w:tcPr>
            <w:tcW w:w="2297" w:type="dxa"/>
            <w:vMerge w:val="restart"/>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pPr>
              <w:spacing w:line="360" w:lineRule="auto"/>
              <w:jc w:val="center"/>
              <w:rPr>
                <w:rFonts w:ascii="宋体" w:hAnsi="宋体"/>
                <w:szCs w:val="21"/>
              </w:rPr>
            </w:pPr>
            <w:r>
              <w:rPr>
                <w:rFonts w:ascii="宋体" w:hAnsi="宋体"/>
                <w:szCs w:val="21"/>
              </w:rPr>
              <w:t>职  称</w:t>
            </w:r>
          </w:p>
        </w:tc>
        <w:tc>
          <w:tcPr>
            <w:tcW w:w="1079" w:type="dxa"/>
            <w:gridSpan w:val="2"/>
            <w:vAlign w:val="center"/>
          </w:tcPr>
          <w:p>
            <w:pPr>
              <w:spacing w:line="360" w:lineRule="auto"/>
              <w:jc w:val="center"/>
              <w:rPr>
                <w:rFonts w:ascii="宋体" w:hAnsi="宋体"/>
                <w:szCs w:val="21"/>
              </w:rPr>
            </w:pPr>
          </w:p>
        </w:tc>
        <w:tc>
          <w:tcPr>
            <w:tcW w:w="927" w:type="dxa"/>
            <w:vAlign w:val="center"/>
          </w:tcPr>
          <w:p>
            <w:pPr>
              <w:spacing w:line="360" w:lineRule="auto"/>
              <w:jc w:val="center"/>
              <w:rPr>
                <w:rFonts w:ascii="宋体" w:hAnsi="宋体"/>
                <w:szCs w:val="21"/>
              </w:rPr>
            </w:pPr>
            <w:r>
              <w:rPr>
                <w:rFonts w:ascii="宋体" w:hAnsi="宋体"/>
                <w:szCs w:val="21"/>
              </w:rPr>
              <w:t>职 务</w:t>
            </w:r>
          </w:p>
        </w:tc>
        <w:tc>
          <w:tcPr>
            <w:tcW w:w="1771" w:type="dxa"/>
            <w:vAlign w:val="center"/>
          </w:tcPr>
          <w:p>
            <w:pPr>
              <w:spacing w:line="360" w:lineRule="auto"/>
              <w:jc w:val="center"/>
              <w:rPr>
                <w:rFonts w:ascii="宋体" w:hAnsi="宋体"/>
                <w:szCs w:val="21"/>
              </w:rPr>
            </w:pPr>
          </w:p>
        </w:tc>
        <w:tc>
          <w:tcPr>
            <w:tcW w:w="1261" w:type="dxa"/>
            <w:vMerge w:val="continue"/>
            <w:vAlign w:val="center"/>
          </w:tcPr>
          <w:p>
            <w:pPr>
              <w:spacing w:line="360" w:lineRule="auto"/>
              <w:jc w:val="center"/>
              <w:rPr>
                <w:rFonts w:ascii="宋体" w:hAnsi="宋体"/>
                <w:szCs w:val="21"/>
              </w:rPr>
            </w:pPr>
          </w:p>
        </w:tc>
        <w:tc>
          <w:tcPr>
            <w:tcW w:w="2297" w:type="dxa"/>
            <w:vMerge w:val="continue"/>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pPr>
              <w:spacing w:line="360" w:lineRule="auto"/>
              <w:jc w:val="center"/>
              <w:rPr>
                <w:rFonts w:ascii="宋体" w:hAnsi="宋体"/>
                <w:szCs w:val="21"/>
              </w:rPr>
            </w:pPr>
            <w:r>
              <w:rPr>
                <w:rFonts w:ascii="宋体" w:hAnsi="宋体"/>
                <w:szCs w:val="21"/>
              </w:rPr>
              <w:t>毕业学校</w:t>
            </w:r>
          </w:p>
        </w:tc>
        <w:tc>
          <w:tcPr>
            <w:tcW w:w="7335" w:type="dxa"/>
            <w:gridSpan w:val="6"/>
          </w:tcPr>
          <w:p>
            <w:pPr>
              <w:spacing w:line="360" w:lineRule="auto"/>
              <w:ind w:firstLine="945" w:firstLineChars="450"/>
              <w:rPr>
                <w:rFonts w:ascii="宋体" w:hAnsi="宋体"/>
                <w:szCs w:val="21"/>
              </w:rPr>
            </w:pPr>
            <w:r>
              <w:rPr>
                <w:rFonts w:ascii="宋体" w:hAnsi="宋体"/>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7"/>
            <w:vAlign w:val="center"/>
          </w:tcPr>
          <w:p>
            <w:pPr>
              <w:spacing w:line="360" w:lineRule="auto"/>
              <w:rPr>
                <w:rFonts w:ascii="宋体" w:hAnsi="宋体"/>
                <w:szCs w:val="21"/>
              </w:rPr>
            </w:pPr>
            <w:r>
              <w:rPr>
                <w:rFonts w:ascii="宋体" w:hAnsi="宋体"/>
                <w:szCs w:val="21"/>
              </w:rPr>
              <w:t>主要工作经历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4" w:type="dxa"/>
            <w:gridSpan w:val="2"/>
            <w:vAlign w:val="center"/>
          </w:tcPr>
          <w:p>
            <w:pPr>
              <w:spacing w:line="360" w:lineRule="auto"/>
              <w:ind w:firstLine="210" w:firstLineChars="100"/>
              <w:rPr>
                <w:rFonts w:ascii="宋体" w:hAnsi="宋体"/>
                <w:szCs w:val="21"/>
              </w:rPr>
            </w:pPr>
            <w:r>
              <w:rPr>
                <w:rFonts w:ascii="宋体" w:hAnsi="宋体"/>
                <w:szCs w:val="21"/>
              </w:rPr>
              <w:t>时  间</w:t>
            </w:r>
          </w:p>
        </w:tc>
        <w:tc>
          <w:tcPr>
            <w:tcW w:w="3420" w:type="dxa"/>
            <w:gridSpan w:val="3"/>
            <w:vAlign w:val="center"/>
          </w:tcPr>
          <w:p>
            <w:pPr>
              <w:spacing w:line="360" w:lineRule="auto"/>
              <w:ind w:firstLine="630" w:firstLineChars="300"/>
              <w:rPr>
                <w:rFonts w:ascii="宋体" w:hAnsi="宋体"/>
                <w:szCs w:val="21"/>
              </w:rPr>
            </w:pPr>
            <w:r>
              <w:rPr>
                <w:rFonts w:ascii="宋体" w:hAnsi="宋体"/>
                <w:szCs w:val="21"/>
              </w:rPr>
              <w:t>参加过的类似项目</w:t>
            </w:r>
          </w:p>
        </w:tc>
        <w:tc>
          <w:tcPr>
            <w:tcW w:w="1261" w:type="dxa"/>
            <w:vAlign w:val="center"/>
          </w:tcPr>
          <w:p>
            <w:pPr>
              <w:spacing w:line="360" w:lineRule="auto"/>
              <w:rPr>
                <w:rFonts w:ascii="宋体" w:hAnsi="宋体"/>
                <w:szCs w:val="21"/>
              </w:rPr>
            </w:pPr>
            <w:r>
              <w:rPr>
                <w:rFonts w:ascii="宋体" w:hAnsi="宋体"/>
                <w:szCs w:val="21"/>
              </w:rPr>
              <w:t>担任职务</w:t>
            </w:r>
          </w:p>
        </w:tc>
        <w:tc>
          <w:tcPr>
            <w:tcW w:w="2297" w:type="dxa"/>
            <w:vAlign w:val="center"/>
          </w:tcPr>
          <w:p>
            <w:pPr>
              <w:spacing w:line="360" w:lineRule="auto"/>
              <w:ind w:firstLine="210" w:firstLineChars="100"/>
              <w:rPr>
                <w:rFonts w:ascii="宋体" w:hAnsi="宋体"/>
                <w:szCs w:val="21"/>
              </w:rPr>
            </w:pPr>
            <w:r>
              <w:rPr>
                <w:rFonts w:ascii="宋体" w:hAnsi="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pPr>
              <w:spacing w:line="360" w:lineRule="auto"/>
              <w:rPr>
                <w:rFonts w:eastAsia="黑体"/>
                <w:szCs w:val="21"/>
              </w:rPr>
            </w:pPr>
          </w:p>
        </w:tc>
        <w:tc>
          <w:tcPr>
            <w:tcW w:w="3420" w:type="dxa"/>
            <w:gridSpan w:val="3"/>
          </w:tcPr>
          <w:p>
            <w:pPr>
              <w:spacing w:line="360" w:lineRule="auto"/>
              <w:rPr>
                <w:rFonts w:eastAsia="黑体"/>
                <w:szCs w:val="21"/>
              </w:rPr>
            </w:pPr>
          </w:p>
        </w:tc>
        <w:tc>
          <w:tcPr>
            <w:tcW w:w="1261" w:type="dxa"/>
          </w:tcPr>
          <w:p>
            <w:pPr>
              <w:spacing w:line="360" w:lineRule="auto"/>
              <w:rPr>
                <w:rFonts w:eastAsia="黑体"/>
                <w:szCs w:val="21"/>
              </w:rPr>
            </w:pPr>
          </w:p>
        </w:tc>
        <w:tc>
          <w:tcPr>
            <w:tcW w:w="2297" w:type="dxa"/>
          </w:tcPr>
          <w:p>
            <w:pPr>
              <w:spacing w:line="360" w:lineRule="auto"/>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pPr>
              <w:spacing w:line="360" w:lineRule="auto"/>
              <w:rPr>
                <w:rFonts w:eastAsia="黑体"/>
                <w:szCs w:val="21"/>
              </w:rPr>
            </w:pPr>
          </w:p>
        </w:tc>
        <w:tc>
          <w:tcPr>
            <w:tcW w:w="3420" w:type="dxa"/>
            <w:gridSpan w:val="3"/>
          </w:tcPr>
          <w:p>
            <w:pPr>
              <w:spacing w:line="360" w:lineRule="auto"/>
              <w:rPr>
                <w:rFonts w:eastAsia="黑体"/>
                <w:szCs w:val="21"/>
              </w:rPr>
            </w:pPr>
          </w:p>
        </w:tc>
        <w:tc>
          <w:tcPr>
            <w:tcW w:w="1261" w:type="dxa"/>
          </w:tcPr>
          <w:p>
            <w:pPr>
              <w:spacing w:line="360" w:lineRule="auto"/>
              <w:rPr>
                <w:rFonts w:eastAsia="黑体"/>
                <w:szCs w:val="21"/>
              </w:rPr>
            </w:pPr>
          </w:p>
        </w:tc>
        <w:tc>
          <w:tcPr>
            <w:tcW w:w="2297" w:type="dxa"/>
          </w:tcPr>
          <w:p>
            <w:pPr>
              <w:spacing w:line="360" w:lineRule="auto"/>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pPr>
              <w:spacing w:line="360" w:lineRule="auto"/>
              <w:rPr>
                <w:rFonts w:eastAsia="黑体"/>
                <w:szCs w:val="21"/>
              </w:rPr>
            </w:pPr>
          </w:p>
        </w:tc>
        <w:tc>
          <w:tcPr>
            <w:tcW w:w="3420" w:type="dxa"/>
            <w:gridSpan w:val="3"/>
          </w:tcPr>
          <w:p>
            <w:pPr>
              <w:spacing w:line="360" w:lineRule="auto"/>
              <w:rPr>
                <w:rFonts w:eastAsia="黑体"/>
                <w:szCs w:val="21"/>
              </w:rPr>
            </w:pPr>
          </w:p>
        </w:tc>
        <w:tc>
          <w:tcPr>
            <w:tcW w:w="1261" w:type="dxa"/>
          </w:tcPr>
          <w:p>
            <w:pPr>
              <w:spacing w:line="360" w:lineRule="auto"/>
              <w:rPr>
                <w:rFonts w:eastAsia="黑体"/>
                <w:szCs w:val="21"/>
              </w:rPr>
            </w:pPr>
          </w:p>
        </w:tc>
        <w:tc>
          <w:tcPr>
            <w:tcW w:w="2297" w:type="dxa"/>
          </w:tcPr>
          <w:p>
            <w:pPr>
              <w:spacing w:line="360" w:lineRule="auto"/>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spacing w:line="360" w:lineRule="auto"/>
              <w:rPr>
                <w:rFonts w:eastAsia="黑体"/>
                <w:szCs w:val="21"/>
              </w:rPr>
            </w:pPr>
          </w:p>
        </w:tc>
        <w:tc>
          <w:tcPr>
            <w:tcW w:w="3420" w:type="dxa"/>
            <w:gridSpan w:val="3"/>
            <w:vAlign w:val="center"/>
          </w:tcPr>
          <w:p>
            <w:pPr>
              <w:spacing w:line="360" w:lineRule="auto"/>
              <w:rPr>
                <w:rFonts w:eastAsia="黑体"/>
                <w:szCs w:val="21"/>
              </w:rPr>
            </w:pPr>
          </w:p>
        </w:tc>
        <w:tc>
          <w:tcPr>
            <w:tcW w:w="1261" w:type="dxa"/>
            <w:vAlign w:val="center"/>
          </w:tcPr>
          <w:p>
            <w:pPr>
              <w:spacing w:line="360" w:lineRule="auto"/>
              <w:rPr>
                <w:rFonts w:eastAsia="黑体"/>
                <w:szCs w:val="21"/>
              </w:rPr>
            </w:pPr>
          </w:p>
        </w:tc>
        <w:tc>
          <w:tcPr>
            <w:tcW w:w="2297" w:type="dxa"/>
            <w:vAlign w:val="center"/>
          </w:tcPr>
          <w:p>
            <w:pPr>
              <w:spacing w:line="360" w:lineRule="auto"/>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spacing w:line="360" w:lineRule="auto"/>
              <w:rPr>
                <w:rFonts w:eastAsia="黑体"/>
                <w:szCs w:val="21"/>
              </w:rPr>
            </w:pPr>
          </w:p>
        </w:tc>
        <w:tc>
          <w:tcPr>
            <w:tcW w:w="3420" w:type="dxa"/>
            <w:gridSpan w:val="3"/>
            <w:vAlign w:val="center"/>
          </w:tcPr>
          <w:p>
            <w:pPr>
              <w:spacing w:line="360" w:lineRule="auto"/>
              <w:rPr>
                <w:rFonts w:eastAsia="黑体"/>
                <w:szCs w:val="21"/>
              </w:rPr>
            </w:pPr>
          </w:p>
        </w:tc>
        <w:tc>
          <w:tcPr>
            <w:tcW w:w="1261" w:type="dxa"/>
            <w:vAlign w:val="center"/>
          </w:tcPr>
          <w:p>
            <w:pPr>
              <w:spacing w:line="360" w:lineRule="auto"/>
              <w:rPr>
                <w:rFonts w:eastAsia="黑体"/>
                <w:szCs w:val="21"/>
              </w:rPr>
            </w:pPr>
          </w:p>
        </w:tc>
        <w:tc>
          <w:tcPr>
            <w:tcW w:w="2297" w:type="dxa"/>
            <w:vAlign w:val="center"/>
          </w:tcPr>
          <w:p>
            <w:pPr>
              <w:spacing w:line="360" w:lineRule="auto"/>
              <w:rPr>
                <w:rFonts w:eastAsia="黑体"/>
                <w:szCs w:val="21"/>
              </w:rPr>
            </w:pPr>
          </w:p>
        </w:tc>
      </w:tr>
      <w:bookmarkEnd w:id="1317"/>
      <w:bookmarkEnd w:id="1318"/>
      <w:bookmarkEnd w:id="1319"/>
      <w:bookmarkEnd w:id="1320"/>
      <w:bookmarkEnd w:id="1321"/>
      <w:bookmarkEnd w:id="1322"/>
    </w:tbl>
    <w:p>
      <w:pPr>
        <w:spacing w:line="360" w:lineRule="auto"/>
        <w:rPr>
          <w:rFonts w:ascii="宋体" w:hAnsi="宋体"/>
          <w:sz w:val="24"/>
        </w:rPr>
      </w:pPr>
      <w:r>
        <w:rPr>
          <w:rFonts w:hint="eastAsia" w:ascii="宋体" w:hAnsi="宋体" w:cs="宋体"/>
          <w:sz w:val="24"/>
        </w:rPr>
        <w:t>注：</w:t>
      </w:r>
      <w:r>
        <w:rPr>
          <w:rFonts w:hint="eastAsia" w:ascii="宋体" w:hAnsi="宋体" w:cs="宋体"/>
          <w:kern w:val="0"/>
          <w:sz w:val="24"/>
        </w:rPr>
        <w:t>（1）</w:t>
      </w:r>
      <w:r>
        <w:rPr>
          <w:rFonts w:hint="eastAsia" w:ascii="宋体" w:hAnsi="宋体"/>
          <w:sz w:val="24"/>
        </w:rPr>
        <w:t>项目经理设计负责人、施工负责人应附身份证、社保缴费证明和第二章投标人须知前附表1.4.1条规定的证书扫描件；其他人员应附身份证、社保缴费证明和第三章评标办法中规定的证书扫描件。</w:t>
      </w:r>
    </w:p>
    <w:p>
      <w:pPr>
        <w:pStyle w:val="49"/>
        <w:tabs>
          <w:tab w:val="clear" w:pos="1843"/>
        </w:tabs>
        <w:autoSpaceDE w:val="0"/>
        <w:autoSpaceDN w:val="0"/>
        <w:adjustRightInd/>
        <w:spacing w:before="0" w:after="0" w:line="360" w:lineRule="auto"/>
        <w:ind w:left="0" w:right="0" w:rightChars="0" w:firstLine="480" w:firstLineChars="200"/>
        <w:jc w:val="left"/>
        <w:textAlignment w:val="bottom"/>
        <w:rPr>
          <w:rFonts w:ascii="宋体" w:hAnsi="宋体"/>
        </w:rPr>
      </w:pPr>
      <w:r>
        <w:rPr>
          <w:rFonts w:hint="eastAsia" w:ascii="宋体" w:hAnsi="宋体" w:cs="宋体"/>
          <w:kern w:val="0"/>
        </w:rPr>
        <w:t>（2</w:t>
      </w:r>
      <w:r>
        <w:rPr>
          <w:rFonts w:hint="eastAsia" w:ascii="宋体" w:hAnsi="宋体"/>
        </w:rPr>
        <w:t xml:space="preserve">）社保缴费证明是指，由社保部门出具的主要人员在该投标人单位最近 6 个月连续缴费证明，从招标文件开始下载时间的上一个月或上上个月起算，往前推6个月的连续、不间断的缴费证明，企业设立不足6个月的可少于6个月；退休人员提供退休证明材料，无需提供社保缴费证明；新聘人员提供至少1个月在该投标人单位的社保缴费证明并提供聘用合同。  </w:t>
      </w:r>
      <w:r>
        <w:rPr>
          <w:rFonts w:ascii="宋体" w:hAnsi="宋体"/>
        </w:rPr>
        <w:t xml:space="preserve">    </w:t>
      </w:r>
    </w:p>
    <w:p>
      <w:pPr>
        <w:spacing w:line="360" w:lineRule="auto"/>
        <w:ind w:firstLine="360" w:firstLineChars="150"/>
        <w:rPr>
          <w:rFonts w:ascii="宋体" w:hAnsi="宋体"/>
          <w:sz w:val="24"/>
        </w:rPr>
      </w:pPr>
      <w:r>
        <w:rPr>
          <w:rFonts w:hint="eastAsia" w:ascii="宋体" w:hAnsi="宋体"/>
          <w:sz w:val="24"/>
        </w:rPr>
        <w:t>（3）资格条件和评标办法中有其他要求的应按要求提供相关证明材料扫描件，未要求的可不提供。</w:t>
      </w:r>
      <w:r>
        <w:rPr>
          <w:rFonts w:hint="eastAsia" w:ascii="宋体" w:hAnsi="宋体" w:cs="宋体"/>
          <w:kern w:val="0"/>
          <w:sz w:val="24"/>
        </w:rPr>
        <w:t>若要求施工负责人业绩，则施工负责人业绩以竣工验收报告中载明的施工项目负责人为准。</w:t>
      </w:r>
    </w:p>
    <w:p>
      <w:pPr>
        <w:pStyle w:val="10"/>
        <w:spacing w:line="360" w:lineRule="auto"/>
        <w:ind w:firstLine="480" w:firstLineChars="200"/>
        <w:rPr>
          <w:rFonts w:ascii="宋体" w:hAnsi="宋体"/>
          <w:sz w:val="24"/>
        </w:rPr>
      </w:pPr>
    </w:p>
    <w:p>
      <w:pPr>
        <w:spacing w:line="360" w:lineRule="auto"/>
        <w:rPr>
          <w:rFonts w:ascii="宋体" w:hAnsi="宋体" w:cs="宋体"/>
          <w:sz w:val="24"/>
        </w:rPr>
      </w:pPr>
    </w:p>
    <w:p>
      <w:pPr>
        <w:pStyle w:val="49"/>
        <w:tabs>
          <w:tab w:val="clear" w:pos="1843"/>
        </w:tabs>
        <w:autoSpaceDE w:val="0"/>
        <w:autoSpaceDN w:val="0"/>
        <w:adjustRightInd/>
        <w:spacing w:before="0" w:after="0" w:line="360" w:lineRule="auto"/>
        <w:ind w:left="0" w:right="0" w:rightChars="0" w:firstLine="240" w:firstLineChars="100"/>
        <w:jc w:val="left"/>
        <w:textAlignment w:val="bottom"/>
      </w:pPr>
      <w:r>
        <w:rPr>
          <w:rFonts w:hint="eastAsia"/>
        </w:rPr>
        <w:br w:type="page"/>
      </w:r>
    </w:p>
    <w:p>
      <w:pPr>
        <w:pStyle w:val="4"/>
        <w:spacing w:line="360" w:lineRule="auto"/>
        <w:jc w:val="center"/>
        <w:rPr>
          <w:rFonts w:ascii="宋体" w:hAnsi="宋体" w:eastAsia="宋体"/>
          <w:bCs w:val="0"/>
          <w:kern w:val="44"/>
          <w:sz w:val="28"/>
          <w:szCs w:val="28"/>
        </w:rPr>
      </w:pPr>
      <w:bookmarkStart w:id="1339" w:name="_Toc271821942"/>
      <w:bookmarkStart w:id="1340" w:name="_Toc300835233"/>
      <w:r>
        <w:rPr>
          <w:rFonts w:hint="eastAsia" w:ascii="宋体" w:hAnsi="宋体" w:eastAsia="宋体"/>
          <w:bCs w:val="0"/>
          <w:kern w:val="44"/>
          <w:sz w:val="28"/>
          <w:szCs w:val="28"/>
        </w:rPr>
        <w:t>九、其他资料</w:t>
      </w:r>
      <w:bookmarkEnd w:id="1339"/>
      <w:bookmarkEnd w:id="1340"/>
    </w:p>
    <w:p>
      <w:pPr>
        <w:spacing w:line="360" w:lineRule="auto"/>
      </w:pPr>
    </w:p>
    <w:p>
      <w:pPr>
        <w:pStyle w:val="10"/>
        <w:spacing w:line="360" w:lineRule="auto"/>
      </w:pPr>
    </w:p>
    <w:p>
      <w:pPr>
        <w:spacing w:line="360" w:lineRule="auto"/>
      </w:pPr>
    </w:p>
    <w:p/>
    <w:sectPr>
      <w:headerReference r:id="rId10" w:type="default"/>
      <w:footerReference r:id="rId11"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Times">
    <w:altName w:val="Times New Roman"/>
    <w:panose1 w:val="02020603050000020304"/>
    <w:charset w:val="00"/>
    <w:family w:val="roman"/>
    <w:pitch w:val="default"/>
    <w:sig w:usb0="00000000" w:usb1="00000000" w:usb2="00000009" w:usb3="00000000" w:csb0="000001FF" w:csb1="00000000"/>
  </w:font>
  <w:font w:name="仿宋_GB2312">
    <w:altName w:val="仿宋"/>
    <w:panose1 w:val="00000000000000000000"/>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635" r="635" b="1270"/>
              <wp:wrapNone/>
              <wp:docPr id="4097" name="文本框 9"/>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vert="horz" wrap="none" lIns="0" tIns="0" rIns="0" bIns="0" anchor="t" upright="1">
                      <a:spAutoFit/>
                    </wps:bodyPr>
                  </wps:wsp>
                </a:graphicData>
              </a:graphic>
            </wp:anchor>
          </w:drawing>
        </mc:Choice>
        <mc:Fallback>
          <w:pict>
            <v:rect id="文本框 9"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L/SwtAAAAADAQAADwAAAAAAAAABACAAAAAiAAAA&#10;ZHJzL2Rvd25yZXYueG1sUEsBAhQAFAAAAAgAh07iQDjZF33WAQAAnAMAAA4AAAAAAAAAAQAgAAAA&#10;HwEAAGRycy9lMm9Eb2MueG1sUEsFBgAAAAAGAAYAWQEAAGcFAAAAAA==&#10;">
              <v:fill on="f" focussize="0,0"/>
              <v:stroke on="f"/>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p>
                      </w:txbxContent>
                    </wps:txbx>
                    <wps:bodyPr vert="horz" wrap="none" lIns="0" tIns="0" rIns="0" bIns="0" anchor="t" upright="1">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DU9xud0QEAAJ4DAAAOAAAAAAAAAAEAIAAAAB8BAABk&#10;cnMvZTJvRG9jLnhtbFBLBQYAAAAABgAGAFkBAABiBQAAAAA=&#10;">
              <v:fill on="f" focussize="0,0"/>
              <v:stroke on="f"/>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p>
                </w:txbxContent>
              </v:textbox>
            </v:rect>
          </w:pict>
        </mc:Fallback>
      </mc:AlternateContent>
    </w:r>
    <w:r>
      <w:rPr>
        <w:rFonts w:hint="eastAsia"/>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 PAGE   \* MERGEFORMAT </w:instrText>
    </w:r>
    <w:r>
      <w:fldChar w:fldCharType="separate"/>
    </w:r>
    <w:r>
      <w:rPr>
        <w:rFonts w:eastAsia="Times New Roman"/>
        <w:sz w:val="18"/>
      </w:rPr>
      <w:t>1</w:t>
    </w:r>
    <w:r>
      <w:rPr>
        <w:rFonts w:eastAsia="Times New Roman"/>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wps:txbx>
                    <wps:bodyPr vert="horz" wrap="none" lIns="0" tIns="0" rIns="0" bIns="0" anchor="t" upright="1">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PVf95HTAQAAngMAAA4AAAAAAAAAAQAgAAAAHwEA&#10;AGRycy9lMm9Eb2MueG1sUEsFBgAAAAAGAAYAWQEAAGQFAAAAAA==&#10;">
              <v:fill on="f" focussize="0,0"/>
              <v:stroke on="f"/>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s>
      <w:rPr>
        <w:rFonts w:cs="宋体"/>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4"/>
                          </w:pPr>
                          <w:r>
                            <w:rPr>
                              <w:rFonts w:hint="eastAsia" w:cs="宋体"/>
                            </w:rPr>
                            <w:fldChar w:fldCharType="begin"/>
                          </w:r>
                          <w:r>
                            <w:rPr>
                              <w:rFonts w:hint="eastAsia" w:cs="宋体"/>
                            </w:rPr>
                            <w:instrText xml:space="preserve"> PAGE   \* MERGEFORMAT </w:instrText>
                          </w:r>
                          <w:r>
                            <w:rPr>
                              <w:rFonts w:hint="eastAsia" w:cs="宋体"/>
                            </w:rPr>
                            <w:fldChar w:fldCharType="separate"/>
                          </w:r>
                          <w:r>
                            <w:rPr>
                              <w:rFonts w:cs="宋体"/>
                            </w:rPr>
                            <w:t>171</w:t>
                          </w:r>
                          <w:r>
                            <w:rPr>
                              <w:rFonts w:hint="eastAsia" w:cs="宋体"/>
                            </w:rPr>
                            <w:fldChar w:fldCharType="end"/>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Ah+w+Q0QEAAJ4DAAAOAAAAAAAAAAEAIAAAAB8BAABk&#10;cnMvZTJvRG9jLnhtbFBLBQYAAAAABgAGAFkBAABiBQAAAAA=&#10;">
              <v:fill on="f" focussize="0,0"/>
              <v:stroke on="f"/>
              <v:imagedata o:title=""/>
              <o:lock v:ext="edit" aspectratio="f"/>
              <v:textbox inset="0mm,0mm,0mm,0mm" style="mso-fit-shape-to-text:t;">
                <w:txbxContent>
                  <w:p>
                    <w:pPr>
                      <w:pStyle w:val="14"/>
                    </w:pPr>
                    <w:r>
                      <w:rPr>
                        <w:rFonts w:hint="eastAsia" w:cs="宋体"/>
                      </w:rPr>
                      <w:fldChar w:fldCharType="begin"/>
                    </w:r>
                    <w:r>
                      <w:rPr>
                        <w:rFonts w:hint="eastAsia" w:cs="宋体"/>
                      </w:rPr>
                      <w:instrText xml:space="preserve"> PAGE   \* MERGEFORMAT </w:instrText>
                    </w:r>
                    <w:r>
                      <w:rPr>
                        <w:rFonts w:hint="eastAsia" w:cs="宋体"/>
                      </w:rPr>
                      <w:fldChar w:fldCharType="separate"/>
                    </w:r>
                    <w:r>
                      <w:rPr>
                        <w:rFonts w:cs="宋体"/>
                      </w:rPr>
                      <w:t>171</w:t>
                    </w:r>
                    <w:r>
                      <w:rPr>
                        <w:rFonts w:hint="eastAsia" w:cs="宋体"/>
                      </w:rPr>
                      <w:fldChar w:fldCharType="end"/>
                    </w:r>
                  </w:p>
                </w:txbxContent>
              </v:textbox>
            </v:rect>
          </w:pict>
        </mc:Fallback>
      </mc:AlternateContent>
    </w:r>
    <w:r>
      <w:rPr>
        <w:rFonts w:hint="eastAsia" w:cs="宋体"/>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eastAsia="仿宋_GB2312"/>
        <w:sz w:val="24"/>
      </w:rPr>
    </w:pPr>
    <w:r>
      <w:rPr>
        <w:sz w:val="24"/>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4"/>
                            <w:jc w:val="cente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180</w:t>
                          </w:r>
                          <w:r>
                            <w:rPr>
                              <w:rFonts w:eastAsia="仿宋_GB2312"/>
                              <w:sz w:val="24"/>
                            </w:rPr>
                            <w:fldChar w:fldCharType="end"/>
                          </w:r>
                        </w:p>
                      </w:txbxContent>
                    </wps:txbx>
                    <wps:bodyPr vert="horz" wrap="none" lIns="0" tIns="0" rIns="0" bIns="0" anchor="t" upright="1">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XNc5H9IBAACeAwAADgAAAAAAAAABACAAAAAfAQAA&#10;ZHJzL2Uyb0RvYy54bWxQSwUGAAAAAAYABgBZAQAAYwUAAAAA&#10;">
              <v:fill on="f" focussize="0,0"/>
              <v:stroke on="f"/>
              <v:imagedata o:title=""/>
              <o:lock v:ext="edit" aspectratio="f"/>
              <v:textbox inset="0mm,0mm,0mm,0mm" style="mso-fit-shape-to-text:t;">
                <w:txbxContent>
                  <w:p>
                    <w:pPr>
                      <w:pStyle w:val="14"/>
                      <w:jc w:val="cente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180</w:t>
                    </w:r>
                    <w:r>
                      <w:rPr>
                        <w:rFonts w:eastAsia="仿宋_GB2312"/>
                        <w:sz w:val="24"/>
                      </w:rP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4"/>
                            <w:rPr>
                              <w:rStyle w:val="26"/>
                            </w:rPr>
                          </w:pPr>
                          <w:r>
                            <w:fldChar w:fldCharType="begin"/>
                          </w:r>
                          <w:r>
                            <w:rPr>
                              <w:rStyle w:val="26"/>
                            </w:rPr>
                            <w:instrText xml:space="preserve">PAGE  </w:instrText>
                          </w:r>
                          <w:r>
                            <w:fldChar w:fldCharType="separate"/>
                          </w:r>
                          <w:r>
                            <w:rPr>
                              <w:rStyle w:val="26"/>
                            </w:rPr>
                            <w:t>186</w:t>
                          </w:r>
                          <w:r>
                            <w:fldChar w:fldCharType="end"/>
                          </w:r>
                        </w:p>
                      </w:txbxContent>
                    </wps:txbx>
                    <wps:bodyPr vert="horz" wrap="none" lIns="0" tIns="0" rIns="0" bIns="0" anchor="t" upright="1">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rtmkK9IBAACeAwAADgAAAAAAAAABACAAAAAfAQAA&#10;ZHJzL2Uyb0RvYy54bWxQSwUGAAAAAAYABgBZAQAAYwUAAAAA&#10;">
              <v:fill on="f" focussize="0,0"/>
              <v:stroke on="f"/>
              <v:imagedata o:title=""/>
              <o:lock v:ext="edit" aspectratio="f"/>
              <v:textbox inset="0mm,0mm,0mm,0mm" style="mso-fit-shape-to-text:t;">
                <w:txbxContent>
                  <w:p>
                    <w:pPr>
                      <w:pStyle w:val="14"/>
                      <w:rPr>
                        <w:rStyle w:val="26"/>
                      </w:rPr>
                    </w:pPr>
                    <w:r>
                      <w:fldChar w:fldCharType="begin"/>
                    </w:r>
                    <w:r>
                      <w:rPr>
                        <w:rStyle w:val="26"/>
                      </w:rPr>
                      <w:instrText xml:space="preserve">PAGE  </w:instrText>
                    </w:r>
                    <w:r>
                      <w:fldChar w:fldCharType="separate"/>
                    </w:r>
                    <w:r>
                      <w:rPr>
                        <w:rStyle w:val="26"/>
                      </w:rPr>
                      <w:t>186</w:t>
                    </w:r>
                    <w:r>
                      <w:fldChar w:fldCharType="end"/>
                    </w:r>
                  </w:p>
                </w:txbxContent>
              </v:textbox>
            </v:rect>
          </w:pict>
        </mc:Fallback>
      </mc:AlternateContent>
    </w:r>
  </w:p>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5"/>
      <w:numFmt w:val="decimal"/>
      <w:suff w:val="space"/>
      <w:lvlText w:val="%1."/>
      <w:lvlJc w:val="left"/>
    </w:lvl>
  </w:abstractNum>
  <w:abstractNum w:abstractNumId="2">
    <w:nsid w:val="00000002"/>
    <w:multiLevelType w:val="singleLevel"/>
    <w:tmpl w:val="00000002"/>
    <w:lvl w:ilvl="0" w:tentative="0">
      <w:start w:val="4"/>
      <w:numFmt w:val="chineseCounting"/>
      <w:suff w:val="space"/>
      <w:lvlText w:val="第%1章"/>
      <w:lvlJc w:val="left"/>
      <w:rPr>
        <w:rFonts w:hint="eastAsia"/>
      </w:rPr>
    </w:lvl>
  </w:abstractNum>
  <w:abstractNum w:abstractNumId="3">
    <w:nsid w:val="00000003"/>
    <w:multiLevelType w:val="multilevel"/>
    <w:tmpl w:val="00000003"/>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1"/>
      <w:numFmt w:val="chineseCountingThousand"/>
      <w:lvlText w:val="(%3)"/>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00000004"/>
    <w:multiLevelType w:val="singleLevel"/>
    <w:tmpl w:val="00000004"/>
    <w:lvl w:ilvl="0" w:tentative="0">
      <w:start w:val="2"/>
      <w:numFmt w:val="decimal"/>
      <w:suff w:val="nothing"/>
      <w:lvlText w:val="（%1）"/>
      <w:lvlJc w:val="left"/>
    </w:lvl>
  </w:abstractNum>
  <w:abstractNum w:abstractNumId="5">
    <w:nsid w:val="00000005"/>
    <w:multiLevelType w:val="singleLevel"/>
    <w:tmpl w:val="00000005"/>
    <w:lvl w:ilvl="0" w:tentative="0">
      <w:start w:val="1"/>
      <w:numFmt w:val="decimal"/>
      <w:suff w:val="nothing"/>
      <w:lvlText w:val="（%1）"/>
      <w:lvlJc w:val="left"/>
    </w:lvl>
  </w:abstractNum>
  <w:abstractNum w:abstractNumId="6">
    <w:nsid w:val="00000006"/>
    <w:multiLevelType w:val="multilevel"/>
    <w:tmpl w:val="00000006"/>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7">
    <w:nsid w:val="00000007"/>
    <w:multiLevelType w:val="multilevel"/>
    <w:tmpl w:val="00000007"/>
    <w:lvl w:ilvl="0" w:tentative="0">
      <w:start w:val="1"/>
      <w:numFmt w:val="decimal"/>
      <w:pStyle w:val="58"/>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8">
    <w:nsid w:val="00000008"/>
    <w:multiLevelType w:val="multilevel"/>
    <w:tmpl w:val="00000008"/>
    <w:lvl w:ilvl="0" w:tentative="0">
      <w:start w:val="1"/>
      <w:numFmt w:val="decimal"/>
      <w:pStyle w:val="64"/>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9">
    <w:nsid w:val="00000009"/>
    <w:multiLevelType w:val="multilevel"/>
    <w:tmpl w:val="00000009"/>
    <w:lvl w:ilvl="0" w:tentative="0">
      <w:start w:val="1"/>
      <w:numFmt w:val="chineseCountingThousand"/>
      <w:pStyle w:val="53"/>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3"/>
  </w:num>
  <w:num w:numId="2">
    <w:abstractNumId w:val="6"/>
    <w:lvlOverride w:ilvl="0">
      <w:lvl w:ilvl="0" w:tentative="1">
        <w:start w:val="1"/>
        <w:numFmt w:val="decimal"/>
        <w:lvlText w:val="第%1条"/>
        <w:lvlJc w:val="left"/>
        <w:pPr>
          <w:ind w:left="0" w:firstLine="0"/>
        </w:pPr>
      </w:lvl>
    </w:lvlOverride>
    <w:lvlOverride w:ilvl="1">
      <w:lvl w:ilvl="1" w:tentative="1">
        <w:start w:val="1"/>
        <w:numFmt w:val="decimal"/>
        <w:pStyle w:val="63"/>
        <w:lvlText w:val="%1.%2"/>
        <w:lvlJc w:val="left"/>
        <w:pPr>
          <w:ind w:left="1843" w:firstLine="0"/>
        </w:pPr>
      </w:lvl>
    </w:lvlOverride>
    <w:lvlOverride w:ilvl="2">
      <w:lvl w:ilvl="2" w:tentative="1">
        <w:start w:val="1"/>
        <w:numFmt w:val="decimal"/>
        <w:pStyle w:val="46"/>
        <w:lvlText w:val="%1.%2.%3"/>
        <w:lvlJc w:val="left"/>
        <w:pPr>
          <w:ind w:left="2126" w:firstLine="0"/>
        </w:pPr>
      </w:lvl>
    </w:lvlOverride>
    <w:lvlOverride w:ilvl="3">
      <w:lvl w:ilvl="3" w:tentative="1">
        <w:start w:val="1"/>
        <w:numFmt w:val="decimal"/>
        <w:pStyle w:val="54"/>
        <w:lvlText w:val="%1.%2.%3.%4"/>
        <w:lvlJc w:val="left"/>
        <w:pPr>
          <w:ind w:left="710" w:firstLine="0"/>
        </w:pPr>
      </w:lvl>
    </w:lvlOverride>
    <w:lvlOverride w:ilvl="4">
      <w:lvl w:ilvl="4" w:tentative="1">
        <w:start w:val="1"/>
        <w:numFmt w:val="decimal"/>
        <w:lvlText w:val="%1.%2.%3.%4.%5"/>
        <w:lvlJc w:val="left"/>
        <w:pPr>
          <w:ind w:left="0" w:firstLine="0"/>
        </w:pPr>
      </w:lvl>
    </w:lvlOverride>
    <w:lvlOverride w:ilvl="5">
      <w:lvl w:ilvl="5" w:tentative="1">
        <w:start w:val="1"/>
        <w:numFmt w:val="decimal"/>
        <w:lvlText w:val="%1.%2.%3.%4.%5.%6"/>
        <w:lvlJc w:val="left"/>
        <w:pPr>
          <w:ind w:left="0" w:firstLine="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3">
    <w:abstractNumId w:val="9"/>
  </w:num>
  <w:num w:numId="4">
    <w:abstractNumId w:val="7"/>
  </w:num>
  <w:num w:numId="5">
    <w:abstractNumId w:val="6"/>
    <w:lvlOverride w:ilvl="0">
      <w:lvl w:ilvl="0" w:tentative="1">
        <w:start w:val="1"/>
        <w:numFmt w:val="decimal"/>
        <w:lvlText w:val="第%1条"/>
        <w:lvlJc w:val="left"/>
        <w:pPr>
          <w:ind w:left="0" w:firstLine="0"/>
        </w:pPr>
      </w:lvl>
    </w:lvlOverride>
    <w:lvlOverride w:ilvl="1">
      <w:lvl w:ilvl="1" w:tentative="1">
        <w:start w:val="1"/>
        <w:numFmt w:val="decimal"/>
        <w:lvlText w:val="%1.%2"/>
        <w:lvlJc w:val="left"/>
        <w:pPr>
          <w:ind w:left="0" w:firstLine="0"/>
        </w:pPr>
      </w:lvl>
    </w:lvlOverride>
    <w:lvlOverride w:ilvl="2">
      <w:lvl w:ilvl="2" w:tentative="1">
        <w:start w:val="1"/>
        <w:numFmt w:val="decimal"/>
        <w:lvlText w:val="%1.%2.%3"/>
        <w:lvlJc w:val="left"/>
        <w:pPr>
          <w:ind w:left="0" w:firstLine="0"/>
        </w:pPr>
      </w:lvl>
    </w:lvlOverride>
    <w:lvlOverride w:ilvl="3">
      <w:lvl w:ilvl="3" w:tentative="1">
        <w:start w:val="1"/>
        <w:numFmt w:val="decimal"/>
        <w:lvlText w:val="%1.%2.%3.%4"/>
        <w:lvlJc w:val="left"/>
        <w:pPr>
          <w:ind w:left="0" w:firstLine="0"/>
        </w:pPr>
      </w:lvl>
    </w:lvlOverride>
    <w:lvlOverride w:ilvl="4">
      <w:lvl w:ilvl="4" w:tentative="1">
        <w:start w:val="1"/>
        <w:numFmt w:val="decimal"/>
        <w:pStyle w:val="59"/>
        <w:lvlText w:val="(%5)"/>
        <w:lvlJc w:val="left"/>
        <w:pPr>
          <w:ind w:left="310" w:firstLine="400"/>
        </w:pPr>
      </w:lvl>
    </w:lvlOverride>
    <w:lvlOverride w:ilvl="5">
      <w:lvl w:ilvl="5" w:tentative="1">
        <w:start w:val="1"/>
        <w:numFmt w:val="decimal"/>
        <w:lvlText w:val="%6)"/>
        <w:lvlJc w:val="left"/>
        <w:pPr>
          <w:ind w:left="0" w:firstLine="48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6">
    <w:abstractNumId w:val="8"/>
  </w:num>
  <w:num w:numId="7">
    <w:abstractNumId w:val="1"/>
  </w:num>
  <w:num w:numId="8">
    <w:abstractNumId w:val="5"/>
  </w:num>
  <w:num w:numId="9">
    <w:abstractNumId w:val="4"/>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2"/>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zODJhODBjNjY5MzdjOTBjNmVlMTgwYTNjYTA5ZDgifQ=="/>
  </w:docVars>
  <w:rsids>
    <w:rsidRoot w:val="00000000"/>
    <w:rsid w:val="1EA336D1"/>
    <w:rsid w:val="33CB5439"/>
    <w:rsid w:val="3B4A5EF9"/>
    <w:rsid w:val="60F0512E"/>
    <w:rsid w:val="7A293BFF"/>
    <w:rsid w:val="7C052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33"/>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34"/>
    <w:qFormat/>
    <w:uiPriority w:val="0"/>
    <w:pPr>
      <w:keepNext/>
      <w:keepLines/>
      <w:spacing w:before="260" w:after="260" w:line="415" w:lineRule="auto"/>
      <w:ind w:firstLine="137" w:firstLineChars="49"/>
      <w:outlineLvl w:val="2"/>
    </w:pPr>
    <w:rPr>
      <w:rFonts w:ascii="黑体" w:hAnsi="宋体" w:eastAsia="黑体"/>
      <w:bCs/>
      <w:sz w:val="28"/>
      <w:szCs w:val="28"/>
    </w:rPr>
  </w:style>
  <w:style w:type="paragraph" w:styleId="6">
    <w:name w:val="heading 4"/>
    <w:basedOn w:val="1"/>
    <w:next w:val="1"/>
    <w:link w:val="35"/>
    <w:qFormat/>
    <w:uiPriority w:val="0"/>
    <w:pPr>
      <w:keepNext/>
      <w:keepLines/>
      <w:spacing w:before="280" w:after="290" w:line="374" w:lineRule="auto"/>
      <w:outlineLvl w:val="3"/>
    </w:pPr>
    <w:rPr>
      <w:rFonts w:ascii="Arial" w:hAnsi="Arial" w:eastAsia="黑体"/>
      <w:b/>
      <w:bCs/>
      <w:sz w:val="28"/>
      <w:szCs w:val="28"/>
    </w:rPr>
  </w:style>
  <w:style w:type="paragraph" w:styleId="7">
    <w:name w:val="heading 5"/>
    <w:basedOn w:val="1"/>
    <w:next w:val="1"/>
    <w:link w:val="36"/>
    <w:qFormat/>
    <w:uiPriority w:val="0"/>
    <w:pPr>
      <w:keepNext/>
      <w:keepLines/>
      <w:spacing w:before="280" w:after="290" w:line="372" w:lineRule="auto"/>
      <w:outlineLvl w:val="4"/>
    </w:pPr>
    <w:rPr>
      <w:b/>
      <w:bCs/>
      <w:sz w:val="28"/>
      <w:szCs w:val="28"/>
    </w:rPr>
  </w:style>
  <w:style w:type="character" w:default="1" w:styleId="24">
    <w:name w:val="Default Paragraph Font"/>
    <w:qFormat/>
    <w:uiPriority w:val="1"/>
  </w:style>
  <w:style w:type="table" w:default="1" w:styleId="22">
    <w:name w:val="Normal Table"/>
    <w:autoRedefine/>
    <w:qFormat/>
    <w:uiPriority w:val="99"/>
    <w:tblPr>
      <w:tblCellMar>
        <w:top w:w="0" w:type="dxa"/>
        <w:left w:w="108" w:type="dxa"/>
        <w:bottom w:w="0" w:type="dxa"/>
        <w:right w:w="108" w:type="dxa"/>
      </w:tblCellMar>
    </w:tblPr>
  </w:style>
  <w:style w:type="paragraph" w:customStyle="1" w:styleId="2">
    <w:name w:val="标4"/>
    <w:basedOn w:val="1"/>
    <w:qFormat/>
    <w:uiPriority w:val="99"/>
    <w:pPr>
      <w:adjustRightInd w:val="0"/>
      <w:spacing w:before="240" w:after="360" w:line="240" w:lineRule="exact"/>
      <w:outlineLvl w:val="3"/>
    </w:pPr>
    <w:rPr>
      <w:rFonts w:ascii="Arial" w:hAnsi="Arial" w:cs="Arial"/>
      <w:b/>
      <w:bCs/>
      <w:kern w:val="24"/>
    </w:rPr>
  </w:style>
  <w:style w:type="paragraph" w:styleId="8">
    <w:name w:val="Normal Indent"/>
    <w:basedOn w:val="1"/>
    <w:autoRedefine/>
    <w:qFormat/>
    <w:uiPriority w:val="0"/>
    <w:pPr>
      <w:ind w:firstLine="420" w:firstLineChars="200"/>
    </w:pPr>
  </w:style>
  <w:style w:type="paragraph" w:styleId="9">
    <w:name w:val="Document Map"/>
    <w:basedOn w:val="1"/>
    <w:link w:val="37"/>
    <w:qFormat/>
    <w:uiPriority w:val="0"/>
    <w:pPr>
      <w:shd w:val="clear" w:color="auto" w:fill="000080"/>
    </w:pPr>
  </w:style>
  <w:style w:type="paragraph" w:styleId="10">
    <w:name w:val="annotation text"/>
    <w:basedOn w:val="1"/>
    <w:link w:val="38"/>
    <w:qFormat/>
    <w:uiPriority w:val="0"/>
    <w:pPr>
      <w:jc w:val="left"/>
    </w:pPr>
  </w:style>
  <w:style w:type="paragraph" w:styleId="11">
    <w:name w:val="Body Text 3"/>
    <w:basedOn w:val="1"/>
    <w:link w:val="39"/>
    <w:autoRedefine/>
    <w:qFormat/>
    <w:uiPriority w:val="0"/>
    <w:rPr>
      <w:rFonts w:ascii="宋体"/>
      <w:sz w:val="24"/>
      <w:szCs w:val="20"/>
    </w:rPr>
  </w:style>
  <w:style w:type="paragraph" w:styleId="12">
    <w:name w:val="Body Text"/>
    <w:basedOn w:val="1"/>
    <w:link w:val="40"/>
    <w:qFormat/>
    <w:uiPriority w:val="0"/>
    <w:pPr>
      <w:spacing w:after="120"/>
    </w:pPr>
  </w:style>
  <w:style w:type="paragraph" w:styleId="13">
    <w:name w:val="toc 3"/>
    <w:basedOn w:val="1"/>
    <w:next w:val="1"/>
    <w:autoRedefine/>
    <w:qFormat/>
    <w:uiPriority w:val="0"/>
    <w:pPr>
      <w:ind w:left="420"/>
      <w:jc w:val="left"/>
    </w:pPr>
    <w:rPr>
      <w:iCs/>
      <w:sz w:val="20"/>
      <w:szCs w:val="20"/>
    </w:rPr>
  </w:style>
  <w:style w:type="paragraph" w:styleId="14">
    <w:name w:val="footer"/>
    <w:basedOn w:val="1"/>
    <w:link w:val="41"/>
    <w:qFormat/>
    <w:uiPriority w:val="0"/>
    <w:pPr>
      <w:tabs>
        <w:tab w:val="center" w:pos="4153"/>
        <w:tab w:val="right" w:pos="8306"/>
      </w:tabs>
      <w:snapToGrid w:val="0"/>
      <w:jc w:val="left"/>
    </w:pPr>
    <w:rPr>
      <w:sz w:val="18"/>
      <w:szCs w:val="18"/>
    </w:rPr>
  </w:style>
  <w:style w:type="paragraph" w:styleId="15">
    <w:name w:val="header"/>
    <w:basedOn w:val="1"/>
    <w:link w:val="42"/>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spacing w:before="120" w:after="120"/>
      <w:jc w:val="left"/>
    </w:pPr>
    <w:rPr>
      <w:b/>
      <w:bCs/>
      <w:caps/>
      <w:sz w:val="20"/>
      <w:szCs w:val="20"/>
    </w:rPr>
  </w:style>
  <w:style w:type="paragraph" w:styleId="17">
    <w:name w:val="toc 2"/>
    <w:basedOn w:val="1"/>
    <w:next w:val="1"/>
    <w:qFormat/>
    <w:uiPriority w:val="0"/>
    <w:pPr>
      <w:ind w:left="210"/>
      <w:jc w:val="left"/>
    </w:pPr>
    <w:rPr>
      <w:smallCaps/>
      <w:sz w:val="20"/>
      <w:szCs w:val="20"/>
    </w:rPr>
  </w:style>
  <w:style w:type="paragraph" w:styleId="18">
    <w:name w:val="Normal (Web)"/>
    <w:basedOn w:val="1"/>
    <w:autoRedefine/>
    <w:qFormat/>
    <w:uiPriority w:val="99"/>
    <w:pPr>
      <w:spacing w:before="0" w:beforeAutospacing="1" w:after="0" w:afterAutospacing="1"/>
      <w:ind w:left="0" w:right="0"/>
      <w:jc w:val="left"/>
    </w:pPr>
    <w:rPr>
      <w:kern w:val="0"/>
      <w:sz w:val="24"/>
      <w:lang w:val="en-US" w:eastAsia="zh-CN"/>
    </w:rPr>
  </w:style>
  <w:style w:type="paragraph" w:styleId="19">
    <w:name w:val="Title"/>
    <w:basedOn w:val="3"/>
    <w:link w:val="43"/>
    <w:qFormat/>
    <w:uiPriority w:val="0"/>
    <w:pPr>
      <w:keepLines w:val="0"/>
      <w:tabs>
        <w:tab w:val="left" w:pos="48"/>
      </w:tabs>
      <w:overflowPunct w:val="0"/>
      <w:adjustRightInd w:val="0"/>
      <w:spacing w:before="240" w:after="60" w:line="300" w:lineRule="auto"/>
      <w:jc w:val="center"/>
    </w:pPr>
    <w:rPr>
      <w:rFonts w:ascii="Arial Narrow" w:hAnsi="Arial Narrow" w:eastAsia="黑体"/>
      <w:b w:val="0"/>
      <w:kern w:val="0"/>
      <w:sz w:val="30"/>
      <w:szCs w:val="32"/>
    </w:rPr>
  </w:style>
  <w:style w:type="paragraph" w:styleId="20">
    <w:name w:val="annotation subject"/>
    <w:basedOn w:val="10"/>
    <w:next w:val="10"/>
    <w:link w:val="44"/>
    <w:qFormat/>
    <w:uiPriority w:val="0"/>
    <w:pPr>
      <w:jc w:val="both"/>
    </w:pPr>
    <w:rPr>
      <w:b/>
      <w:bCs/>
    </w:rPr>
  </w:style>
  <w:style w:type="paragraph" w:styleId="21">
    <w:name w:val="Body Text First Indent"/>
    <w:basedOn w:val="1"/>
    <w:link w:val="45"/>
    <w:qFormat/>
    <w:uiPriority w:val="0"/>
    <w:pPr>
      <w:spacing w:line="312" w:lineRule="auto"/>
      <w:ind w:firstLine="420"/>
    </w:pPr>
  </w:style>
  <w:style w:type="table" w:styleId="23">
    <w:name w:val="Table Grid"/>
    <w:basedOn w:val="22"/>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rPr>
  </w:style>
  <w:style w:type="character" w:styleId="26">
    <w:name w:val="page number"/>
    <w:qFormat/>
    <w:uiPriority w:val="0"/>
  </w:style>
  <w:style w:type="character" w:styleId="27">
    <w:name w:val="Hyperlink"/>
    <w:qFormat/>
    <w:uiPriority w:val="0"/>
    <w:rPr>
      <w:color w:val="0000FF"/>
      <w:u w:val="single"/>
    </w:rPr>
  </w:style>
  <w:style w:type="character" w:styleId="28">
    <w:name w:val="annotation reference"/>
    <w:qFormat/>
    <w:uiPriority w:val="0"/>
    <w:rPr>
      <w:sz w:val="21"/>
      <w:szCs w:val="21"/>
    </w:rPr>
  </w:style>
  <w:style w:type="paragraph" w:customStyle="1" w:styleId="29">
    <w:name w:val="标题 5（有编号）（绿盟科技）"/>
    <w:basedOn w:val="1"/>
    <w:next w:val="30"/>
    <w:autoRedefine/>
    <w:qFormat/>
    <w:uiPriority w:val="0"/>
    <w:pPr>
      <w:keepNext/>
      <w:keepLines/>
      <w:numPr>
        <w:ilvl w:val="4"/>
        <w:numId w:val="1"/>
      </w:numPr>
      <w:adjustRightInd/>
      <w:spacing w:before="280" w:after="156" w:line="377" w:lineRule="auto"/>
      <w:jc w:val="left"/>
      <w:textAlignment w:val="auto"/>
      <w:outlineLvl w:val="4"/>
    </w:pPr>
    <w:rPr>
      <w:rFonts w:ascii="Arial" w:hAnsi="Arial" w:eastAsia="黑体" w:cs="黑体"/>
      <w:b/>
      <w:sz w:val="24"/>
      <w:szCs w:val="28"/>
    </w:rPr>
  </w:style>
  <w:style w:type="paragraph" w:customStyle="1" w:styleId="30">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31">
    <w:name w:val="Plain Text1"/>
    <w:basedOn w:val="1"/>
    <w:autoRedefine/>
    <w:qFormat/>
    <w:uiPriority w:val="0"/>
    <w:pPr>
      <w:adjustRightInd w:val="0"/>
      <w:textAlignment w:val="baseline"/>
    </w:pPr>
    <w:rPr>
      <w:rFonts w:ascii="宋体" w:hAnsi="Courier New" w:cs="宋体"/>
      <w:sz w:val="24"/>
      <w:szCs w:val="24"/>
    </w:rPr>
  </w:style>
  <w:style w:type="character" w:customStyle="1" w:styleId="32">
    <w:name w:val="标题 1 字符"/>
    <w:basedOn w:val="24"/>
    <w:link w:val="3"/>
    <w:autoRedefine/>
    <w:qFormat/>
    <w:uiPriority w:val="0"/>
    <w:rPr>
      <w:rFonts w:ascii="Times New Roman" w:hAnsi="Times New Roman" w:eastAsia="宋体" w:cs="Times New Roman"/>
      <w:b/>
      <w:bCs/>
      <w:kern w:val="44"/>
      <w:sz w:val="44"/>
      <w:szCs w:val="44"/>
    </w:rPr>
  </w:style>
  <w:style w:type="character" w:customStyle="1" w:styleId="33">
    <w:name w:val="标题 2 字符"/>
    <w:basedOn w:val="24"/>
    <w:link w:val="4"/>
    <w:autoRedefine/>
    <w:qFormat/>
    <w:uiPriority w:val="0"/>
    <w:rPr>
      <w:rFonts w:ascii="Arial" w:hAnsi="Arial" w:eastAsia="黑体" w:cs="Times New Roman"/>
      <w:b/>
      <w:bCs/>
      <w:sz w:val="32"/>
      <w:szCs w:val="32"/>
    </w:rPr>
  </w:style>
  <w:style w:type="character" w:customStyle="1" w:styleId="34">
    <w:name w:val="标题 3 字符"/>
    <w:basedOn w:val="24"/>
    <w:link w:val="5"/>
    <w:qFormat/>
    <w:uiPriority w:val="0"/>
    <w:rPr>
      <w:rFonts w:ascii="黑体" w:hAnsi="宋体" w:eastAsia="黑体" w:cs="Times New Roman"/>
      <w:bCs/>
      <w:sz w:val="28"/>
      <w:szCs w:val="28"/>
    </w:rPr>
  </w:style>
  <w:style w:type="character" w:customStyle="1" w:styleId="35">
    <w:name w:val="标题 4 字符"/>
    <w:basedOn w:val="24"/>
    <w:link w:val="6"/>
    <w:qFormat/>
    <w:uiPriority w:val="0"/>
    <w:rPr>
      <w:rFonts w:ascii="Arial" w:hAnsi="Arial" w:eastAsia="黑体" w:cs="Times New Roman"/>
      <w:b/>
      <w:bCs/>
      <w:sz w:val="28"/>
      <w:szCs w:val="28"/>
    </w:rPr>
  </w:style>
  <w:style w:type="character" w:customStyle="1" w:styleId="36">
    <w:name w:val="标题 5 字符"/>
    <w:basedOn w:val="24"/>
    <w:link w:val="7"/>
    <w:autoRedefine/>
    <w:qFormat/>
    <w:uiPriority w:val="0"/>
    <w:rPr>
      <w:rFonts w:ascii="Times New Roman" w:hAnsi="Times New Roman" w:eastAsia="宋体" w:cs="Times New Roman"/>
      <w:b/>
      <w:bCs/>
      <w:sz w:val="28"/>
      <w:szCs w:val="28"/>
    </w:rPr>
  </w:style>
  <w:style w:type="character" w:customStyle="1" w:styleId="37">
    <w:name w:val="文档结构图 字符"/>
    <w:basedOn w:val="24"/>
    <w:link w:val="9"/>
    <w:qFormat/>
    <w:uiPriority w:val="0"/>
    <w:rPr>
      <w:rFonts w:ascii="Times New Roman" w:hAnsi="Times New Roman" w:eastAsia="宋体" w:cs="Times New Roman"/>
      <w:szCs w:val="24"/>
      <w:shd w:val="clear" w:color="auto" w:fill="000080"/>
    </w:rPr>
  </w:style>
  <w:style w:type="character" w:customStyle="1" w:styleId="38">
    <w:name w:val="批注文字 字符"/>
    <w:basedOn w:val="24"/>
    <w:link w:val="10"/>
    <w:qFormat/>
    <w:uiPriority w:val="0"/>
    <w:rPr>
      <w:rFonts w:ascii="Times New Roman" w:hAnsi="Times New Roman" w:eastAsia="宋体" w:cs="Times New Roman"/>
      <w:szCs w:val="24"/>
    </w:rPr>
  </w:style>
  <w:style w:type="character" w:customStyle="1" w:styleId="39">
    <w:name w:val="正文文本 3 字符"/>
    <w:basedOn w:val="24"/>
    <w:link w:val="11"/>
    <w:qFormat/>
    <w:uiPriority w:val="0"/>
    <w:rPr>
      <w:rFonts w:ascii="宋体" w:hAnsi="Times New Roman" w:eastAsia="宋体" w:cs="Times New Roman"/>
      <w:sz w:val="24"/>
      <w:szCs w:val="20"/>
    </w:rPr>
  </w:style>
  <w:style w:type="character" w:customStyle="1" w:styleId="40">
    <w:name w:val="正文文本 字符"/>
    <w:basedOn w:val="24"/>
    <w:link w:val="12"/>
    <w:qFormat/>
    <w:uiPriority w:val="0"/>
    <w:rPr>
      <w:rFonts w:ascii="Times New Roman" w:hAnsi="Times New Roman" w:eastAsia="宋体" w:cs="Times New Roman"/>
      <w:szCs w:val="24"/>
    </w:rPr>
  </w:style>
  <w:style w:type="character" w:customStyle="1" w:styleId="41">
    <w:name w:val="页脚 字符"/>
    <w:basedOn w:val="24"/>
    <w:link w:val="14"/>
    <w:qFormat/>
    <w:uiPriority w:val="0"/>
    <w:rPr>
      <w:rFonts w:ascii="Times New Roman" w:hAnsi="Times New Roman" w:eastAsia="宋体" w:cs="Times New Roman"/>
      <w:sz w:val="18"/>
      <w:szCs w:val="18"/>
    </w:rPr>
  </w:style>
  <w:style w:type="character" w:customStyle="1" w:styleId="42">
    <w:name w:val="页眉 字符"/>
    <w:basedOn w:val="24"/>
    <w:link w:val="15"/>
    <w:qFormat/>
    <w:uiPriority w:val="0"/>
    <w:rPr>
      <w:rFonts w:ascii="Times New Roman" w:hAnsi="Times New Roman" w:eastAsia="宋体" w:cs="Times New Roman"/>
      <w:sz w:val="18"/>
      <w:szCs w:val="18"/>
    </w:rPr>
  </w:style>
  <w:style w:type="character" w:customStyle="1" w:styleId="43">
    <w:name w:val="标题 字符"/>
    <w:basedOn w:val="24"/>
    <w:link w:val="19"/>
    <w:qFormat/>
    <w:uiPriority w:val="0"/>
    <w:rPr>
      <w:rFonts w:ascii="Arial Narrow" w:hAnsi="Arial Narrow" w:eastAsia="黑体" w:cs="Times New Roman"/>
      <w:bCs/>
      <w:kern w:val="0"/>
      <w:sz w:val="30"/>
      <w:szCs w:val="32"/>
    </w:rPr>
  </w:style>
  <w:style w:type="character" w:customStyle="1" w:styleId="44">
    <w:name w:val="批注主题 字符"/>
    <w:basedOn w:val="38"/>
    <w:link w:val="20"/>
    <w:qFormat/>
    <w:uiPriority w:val="0"/>
    <w:rPr>
      <w:rFonts w:ascii="Times New Roman" w:hAnsi="Times New Roman" w:eastAsia="宋体" w:cs="Times New Roman"/>
      <w:b/>
      <w:bCs/>
      <w:szCs w:val="24"/>
    </w:rPr>
  </w:style>
  <w:style w:type="character" w:customStyle="1" w:styleId="45">
    <w:name w:val="正文首行缩进 字符"/>
    <w:basedOn w:val="40"/>
    <w:link w:val="21"/>
    <w:autoRedefine/>
    <w:qFormat/>
    <w:uiPriority w:val="0"/>
    <w:rPr>
      <w:rFonts w:ascii="Times New Roman" w:hAnsi="Times New Roman" w:eastAsia="宋体" w:cs="Times New Roman"/>
      <w:szCs w:val="24"/>
    </w:rPr>
  </w:style>
  <w:style w:type="paragraph" w:customStyle="1" w:styleId="46">
    <w:name w:val="通用标题4"/>
    <w:next w:val="1"/>
    <w:qFormat/>
    <w:uiPriority w:val="0"/>
    <w:pPr>
      <w:numPr>
        <w:ilvl w:val="2"/>
        <w:numId w:val="2"/>
      </w:numPr>
      <w:tabs>
        <w:tab w:val="left" w:pos="851"/>
      </w:tabs>
      <w:adjustRightInd w:val="0"/>
      <w:snapToGrid w:val="0"/>
      <w:spacing w:after="120" w:afterLines="50" w:line="360" w:lineRule="auto"/>
      <w:jc w:val="both"/>
      <w:outlineLvl w:val="3"/>
    </w:pPr>
    <w:rPr>
      <w:rFonts w:ascii="宋体" w:hAnsi="宋体" w:eastAsia="宋体" w:cs="Times New Roman"/>
      <w:kern w:val="2"/>
      <w:sz w:val="24"/>
      <w:szCs w:val="21"/>
      <w:lang w:val="en-US" w:eastAsia="zh-CN" w:bidi="ar-SA"/>
    </w:rPr>
  </w:style>
  <w:style w:type="paragraph" w:customStyle="1" w:styleId="47">
    <w:name w:val="Other|1"/>
    <w:basedOn w:val="1"/>
    <w:qFormat/>
    <w:uiPriority w:val="0"/>
    <w:pPr>
      <w:spacing w:line="406" w:lineRule="auto"/>
      <w:ind w:firstLine="240"/>
    </w:pPr>
    <w:rPr>
      <w:rFonts w:ascii="宋体" w:hAnsi="宋体" w:cs="宋体"/>
      <w:sz w:val="10"/>
      <w:szCs w:val="10"/>
      <w:lang w:val="zh-TW" w:eastAsia="zh-TW" w:bidi="zh-TW"/>
    </w:rPr>
  </w:style>
  <w:style w:type="paragraph" w:customStyle="1" w:styleId="48">
    <w:name w:val="Body text|3"/>
    <w:basedOn w:val="1"/>
    <w:qFormat/>
    <w:uiPriority w:val="0"/>
    <w:pPr>
      <w:spacing w:after="980"/>
    </w:pPr>
    <w:rPr>
      <w:sz w:val="15"/>
      <w:szCs w:val="15"/>
    </w:rPr>
  </w:style>
  <w:style w:type="paragraph" w:customStyle="1" w:styleId="49">
    <w:name w:val="1.1.1.1A"/>
    <w:basedOn w:val="50"/>
    <w:qFormat/>
    <w:uiPriority w:val="0"/>
    <w:pPr>
      <w:tabs>
        <w:tab w:val="left" w:pos="1134"/>
        <w:tab w:val="left" w:pos="1843"/>
      </w:tabs>
      <w:spacing w:line="400" w:lineRule="atLeast"/>
      <w:ind w:left="1560" w:right="200" w:rightChars="200" w:hanging="426"/>
    </w:pPr>
  </w:style>
  <w:style w:type="paragraph" w:customStyle="1" w:styleId="50">
    <w:name w:val="1.1.1.1"/>
    <w:basedOn w:val="1"/>
    <w:qFormat/>
    <w:uiPriority w:val="0"/>
    <w:pPr>
      <w:tabs>
        <w:tab w:val="left" w:pos="1134"/>
      </w:tabs>
      <w:adjustRightInd w:val="0"/>
      <w:spacing w:before="60" w:after="60" w:line="360" w:lineRule="atLeast"/>
      <w:ind w:left="1134" w:hanging="1134"/>
      <w:textAlignment w:val="baseline"/>
    </w:pPr>
    <w:rPr>
      <w:rFonts w:ascii="Arial" w:hAnsi="Arial"/>
      <w:sz w:val="24"/>
    </w:rPr>
  </w:style>
  <w:style w:type="paragraph" w:customStyle="1" w:styleId="51">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52">
    <w:name w:val="Body text|2"/>
    <w:basedOn w:val="1"/>
    <w:qFormat/>
    <w:uiPriority w:val="0"/>
    <w:pPr>
      <w:ind w:hanging="860"/>
    </w:pPr>
    <w:rPr>
      <w:rFonts w:ascii="宋体" w:hAnsi="宋体" w:cs="宋体"/>
      <w:b/>
      <w:bCs/>
      <w:sz w:val="8"/>
      <w:szCs w:val="8"/>
    </w:rPr>
  </w:style>
  <w:style w:type="paragraph" w:customStyle="1" w:styleId="53">
    <w:name w:val="协议书标题2"/>
    <w:basedOn w:val="4"/>
    <w:next w:val="1"/>
    <w:qFormat/>
    <w:uiPriority w:val="0"/>
    <w:pPr>
      <w:keepNext w:val="0"/>
      <w:keepLines w:val="0"/>
      <w:numPr>
        <w:ilvl w:val="0"/>
        <w:numId w:val="3"/>
      </w:numPr>
      <w:tabs>
        <w:tab w:val="left" w:pos="567"/>
      </w:tabs>
      <w:spacing w:line="360" w:lineRule="auto"/>
      <w:ind w:firstLine="0"/>
      <w:jc w:val="left"/>
    </w:pPr>
    <w:rPr>
      <w:rFonts w:ascii="宋体" w:hAnsi="宋体" w:eastAsia="宋体"/>
      <w:sz w:val="24"/>
    </w:rPr>
  </w:style>
  <w:style w:type="paragraph" w:customStyle="1" w:styleId="54">
    <w:name w:val="通用标题5"/>
    <w:qFormat/>
    <w:uiPriority w:val="0"/>
    <w:pPr>
      <w:widowControl w:val="0"/>
      <w:numPr>
        <w:ilvl w:val="3"/>
        <w:numId w:val="2"/>
      </w:numPr>
      <w:tabs>
        <w:tab w:val="left" w:pos="1134"/>
      </w:tabs>
      <w:autoSpaceDE w:val="0"/>
      <w:autoSpaceDN w:val="0"/>
      <w:adjustRightInd w:val="0"/>
      <w:snapToGrid w:val="0"/>
      <w:spacing w:after="120" w:afterLines="50" w:line="360" w:lineRule="auto"/>
      <w:jc w:val="both"/>
    </w:pPr>
    <w:rPr>
      <w:rFonts w:ascii="宋体" w:hAnsi="宋体" w:eastAsia="宋体" w:cs="Times New Roman"/>
      <w:kern w:val="2"/>
      <w:sz w:val="24"/>
      <w:szCs w:val="21"/>
      <w:lang w:val="en-US" w:eastAsia="zh-CN" w:bidi="ar-SA"/>
    </w:rPr>
  </w:style>
  <w:style w:type="paragraph" w:customStyle="1" w:styleId="55">
    <w:name w:val="专用标题2"/>
    <w:basedOn w:val="4"/>
    <w:next w:val="1"/>
    <w:qFormat/>
    <w:uiPriority w:val="0"/>
    <w:pPr>
      <w:keepNext w:val="0"/>
      <w:keepLines w:val="0"/>
      <w:tabs>
        <w:tab w:val="left" w:pos="993"/>
      </w:tabs>
      <w:spacing w:line="360" w:lineRule="auto"/>
    </w:pPr>
    <w:rPr>
      <w:rFonts w:ascii="宋体" w:hAnsi="宋体" w:eastAsia="宋体" w:cs="Times"/>
    </w:rPr>
  </w:style>
  <w:style w:type="paragraph" w:customStyle="1" w:styleId="56">
    <w:name w:val="Body text|1"/>
    <w:basedOn w:val="1"/>
    <w:qFormat/>
    <w:uiPriority w:val="0"/>
    <w:pPr>
      <w:spacing w:line="406" w:lineRule="auto"/>
      <w:ind w:firstLine="240"/>
    </w:pPr>
    <w:rPr>
      <w:rFonts w:ascii="宋体" w:hAnsi="宋体" w:cs="宋体"/>
      <w:sz w:val="10"/>
      <w:szCs w:val="10"/>
      <w:lang w:val="zh-TW" w:eastAsia="zh-TW" w:bidi="zh-TW"/>
    </w:rPr>
  </w:style>
  <w:style w:type="paragraph" w:customStyle="1" w:styleId="57">
    <w:name w:val="Normal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通用标题2"/>
    <w:basedOn w:val="4"/>
    <w:next w:val="1"/>
    <w:qFormat/>
    <w:uiPriority w:val="0"/>
    <w:pPr>
      <w:keepNext w:val="0"/>
      <w:keepLines w:val="0"/>
      <w:numPr>
        <w:ilvl w:val="0"/>
        <w:numId w:val="4"/>
      </w:numPr>
      <w:tabs>
        <w:tab w:val="left" w:pos="993"/>
      </w:tabs>
      <w:spacing w:line="360" w:lineRule="auto"/>
    </w:pPr>
    <w:rPr>
      <w:rFonts w:ascii="黑体" w:hAnsi="黑体"/>
    </w:rPr>
  </w:style>
  <w:style w:type="paragraph" w:customStyle="1" w:styleId="59">
    <w:name w:val="通用标题6"/>
    <w:basedOn w:val="1"/>
    <w:qFormat/>
    <w:uiPriority w:val="0"/>
    <w:pPr>
      <w:numPr>
        <w:ilvl w:val="4"/>
        <w:numId w:val="5"/>
      </w:numPr>
      <w:tabs>
        <w:tab w:val="left" w:pos="993"/>
      </w:tabs>
      <w:ind w:firstLine="0"/>
    </w:pPr>
  </w:style>
  <w:style w:type="paragraph" w:customStyle="1" w:styleId="60">
    <w:name w:val="TOC 标题2"/>
    <w:basedOn w:val="3"/>
    <w:next w:val="1"/>
    <w:qFormat/>
    <w:uiPriority w:val="0"/>
    <w:pPr>
      <w:spacing w:before="260" w:after="260" w:line="413" w:lineRule="auto"/>
    </w:pPr>
    <w:rPr>
      <w:rFonts w:ascii="宋体" w:hAnsi="宋体"/>
      <w:sz w:val="36"/>
      <w:lang w:val="zh-CN"/>
    </w:rPr>
  </w:style>
  <w:style w:type="paragraph" w:customStyle="1" w:styleId="61">
    <w:name w:val="Main Title"/>
    <w:next w:val="1"/>
    <w:autoRedefine/>
    <w:qFormat/>
    <w:uiPriority w:val="0"/>
    <w:pPr>
      <w:adjustRightInd w:val="0"/>
      <w:snapToGrid w:val="0"/>
      <w:spacing w:after="120" w:afterLines="50" w:line="360" w:lineRule="auto"/>
      <w:jc w:val="center"/>
    </w:pPr>
    <w:rPr>
      <w:rFonts w:ascii="黑体" w:hAnsi="黑体" w:eastAsia="黑体" w:cs="Times New Roman"/>
      <w:b/>
      <w:kern w:val="2"/>
      <w:sz w:val="36"/>
      <w:szCs w:val="22"/>
      <w:lang w:val="zh-CN" w:eastAsia="zh-CN" w:bidi="ar-SA"/>
    </w:rPr>
  </w:style>
  <w:style w:type="paragraph" w:customStyle="1" w:styleId="62">
    <w:name w:val="WPSOffice手动目录 1"/>
    <w:qFormat/>
    <w:uiPriority w:val="0"/>
    <w:rPr>
      <w:rFonts w:ascii="Calibri" w:hAnsi="Calibri" w:eastAsia="宋体" w:cs="Arial"/>
      <w:kern w:val="0"/>
      <w:sz w:val="20"/>
      <w:szCs w:val="20"/>
      <w:lang w:val="en-US" w:eastAsia="zh-CN" w:bidi="ar-SA"/>
    </w:rPr>
  </w:style>
  <w:style w:type="paragraph" w:customStyle="1" w:styleId="63">
    <w:name w:val="通用标题3"/>
    <w:next w:val="1"/>
    <w:qFormat/>
    <w:uiPriority w:val="0"/>
    <w:pPr>
      <w:widowControl w:val="0"/>
      <w:numPr>
        <w:ilvl w:val="1"/>
        <w:numId w:val="2"/>
      </w:numPr>
      <w:tabs>
        <w:tab w:val="left" w:pos="851"/>
      </w:tabs>
      <w:adjustRightInd w:val="0"/>
      <w:snapToGrid w:val="0"/>
      <w:spacing w:after="120" w:afterLines="50" w:line="360" w:lineRule="auto"/>
      <w:jc w:val="both"/>
      <w:outlineLvl w:val="2"/>
    </w:pPr>
    <w:rPr>
      <w:rFonts w:ascii="黑体" w:hAnsi="黑体" w:eastAsia="黑体" w:cs="Times New Roman"/>
      <w:b/>
      <w:kern w:val="2"/>
      <w:sz w:val="24"/>
      <w:szCs w:val="24"/>
      <w:lang w:val="en-US" w:eastAsia="zh-CN" w:bidi="ar-SA"/>
    </w:rPr>
  </w:style>
  <w:style w:type="paragraph" w:customStyle="1" w:styleId="64">
    <w:name w:val="附件标题"/>
    <w:basedOn w:val="4"/>
    <w:next w:val="1"/>
    <w:qFormat/>
    <w:uiPriority w:val="0"/>
    <w:pPr>
      <w:numPr>
        <w:ilvl w:val="0"/>
        <w:numId w:val="6"/>
      </w:numPr>
      <w:tabs>
        <w:tab w:val="left" w:pos="1134"/>
      </w:tabs>
      <w:spacing w:line="360" w:lineRule="auto"/>
      <w:ind w:firstLine="0"/>
      <w:jc w:val="center"/>
    </w:pPr>
    <w:rPr>
      <w:rFonts w:ascii="黑体" w:hAnsi="黑体"/>
      <w:sz w:val="30"/>
      <w:szCs w:val="30"/>
    </w:rPr>
  </w:style>
  <w:style w:type="paragraph" w:customStyle="1" w:styleId="65">
    <w:name w:val="Heading #1|1"/>
    <w:basedOn w:val="1"/>
    <w:autoRedefine/>
    <w:qFormat/>
    <w:uiPriority w:val="0"/>
    <w:pPr>
      <w:spacing w:after="200"/>
      <w:ind w:firstLine="130"/>
      <w:jc w:val="center"/>
      <w:outlineLvl w:val="0"/>
    </w:pPr>
    <w:rPr>
      <w:rFonts w:ascii="宋体" w:hAnsi="宋体" w:cs="宋体"/>
      <w:sz w:val="22"/>
      <w:szCs w:val="22"/>
      <w:lang w:val="zh-TW" w:eastAsia="zh-TW" w:bidi="zh-TW"/>
    </w:rPr>
  </w:style>
  <w:style w:type="paragraph" w:customStyle="1" w:styleId="66">
    <w:name w:val="Heading #2|1"/>
    <w:basedOn w:val="1"/>
    <w:qFormat/>
    <w:uiPriority w:val="0"/>
    <w:pPr>
      <w:spacing w:after="110"/>
      <w:ind w:firstLine="260"/>
      <w:outlineLvl w:val="1"/>
    </w:pPr>
    <w:rPr>
      <w:rFonts w:ascii="宋体" w:hAnsi="宋体" w:cs="宋体"/>
      <w:sz w:val="13"/>
      <w:szCs w:val="13"/>
      <w:lang w:val="zh-TW" w:eastAsia="zh-TW" w:bidi="zh-TW"/>
    </w:rPr>
  </w:style>
  <w:style w:type="character" w:styleId="67">
    <w:name w:val="Placeholder Text"/>
    <w:basedOn w:val="24"/>
    <w:qFormat/>
    <w:uiPriority w:val="99"/>
    <w:rPr>
      <w:color w:val="808080"/>
    </w:rPr>
  </w:style>
  <w:style w:type="paragraph" w:customStyle="1" w:styleId="68">
    <w:name w:val="Table Text"/>
    <w:basedOn w:val="1"/>
    <w:qFormat/>
    <w:uiPriority w:val="0"/>
    <w:rPr>
      <w:rFonts w:ascii="宋体" w:hAnsi="宋体" w:eastAsia="宋体" w:cs="宋体"/>
      <w:sz w:val="24"/>
      <w:szCs w:val="24"/>
      <w:lang w:val="en-US" w:eastAsia="en-US" w:bidi="ar-SA"/>
    </w:rPr>
  </w:style>
  <w:style w:type="table" w:customStyle="1" w:styleId="69">
    <w:name w:val="Table Normal"/>
    <w:qFormat/>
    <w:uiPriority w:val="0"/>
    <w:tblPr>
      <w:tblCellMar>
        <w:top w:w="0" w:type="dxa"/>
        <w:left w:w="0" w:type="dxa"/>
        <w:bottom w:w="0" w:type="dxa"/>
        <w:right w:w="0" w:type="dxa"/>
      </w:tblCellMar>
    </w:tblPr>
  </w:style>
  <w:style w:type="paragraph" w:customStyle="1" w:styleId="70">
    <w:name w:val="Default"/>
    <w:next w:val="1"/>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Template.dotm</Template>
  <Pages>203</Pages>
  <Words>111424</Words>
  <Characters>116804</Characters>
  <Paragraphs>6173</Paragraphs>
  <TotalTime>2</TotalTime>
  <ScaleCrop>false</ScaleCrop>
  <LinksUpToDate>false</LinksUpToDate>
  <CharactersWithSpaces>125582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2022-06-28T01:22:00Z</dcterms:created>
  <dc:creator>amidn</dc:creator>
  <cp:lastModifiedBy>夏天</cp:lastModifiedBy>
  <dcterms:modified xsi:type="dcterms:W3CDTF">2024-05-08T03:19:26Z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AEBE7CF7F15547D9862A1BFC559A818B_13</vt:lpwstr>
  </property>
</Properties>
</file>